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n.º 003/2025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18.18181818181816" w:lineRule="auto"/>
        <w:ind w:left="0" w:right="-40.8661417322827" w:firstLine="0"/>
        <w:jc w:val="both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 SUBDEFENSORA PÚBLICA-GERAL DO ESTADO, </w:t>
      </w:r>
      <w:r w:rsidDel="00000000" w:rsidR="00000000" w:rsidRPr="00000000">
        <w:rPr>
          <w:rtl w:val="0"/>
        </w:rPr>
        <w:t xml:space="preserve">no uso de suas atribuições legais e tendo em vista o</w:t>
      </w:r>
      <w:r w:rsidDel="00000000" w:rsidR="00000000" w:rsidRPr="00000000">
        <w:rPr>
          <w:b w:val="1"/>
          <w:rtl w:val="0"/>
        </w:rPr>
        <w:t xml:space="preserve"> XI PROCESSO SELETIVO PARA PROFISSIONAIS DO PROJETO “FORTALECIMENTO DA ASSISTÊNCIA JURÍDICA E IMPLANTAÇÃO DA VISITA VIRTUAL PARA AS PESSOAS PRIVADAS DE LIBERDADE” DO ESTADO DO MARANHÃO, </w:t>
      </w:r>
      <w:r w:rsidDel="00000000" w:rsidR="00000000" w:rsidRPr="00000000">
        <w:rPr>
          <w:rtl w:val="0"/>
        </w:rPr>
        <w:t xml:space="preserve">resolve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DIVULGAR,</w:t>
      </w:r>
      <w:r w:rsidDel="00000000" w:rsidR="00000000" w:rsidRPr="00000000">
        <w:rPr>
          <w:rtl w:val="0"/>
        </w:rPr>
        <w:t xml:space="preserve"> conforme </w:t>
      </w:r>
      <w:r w:rsidDel="00000000" w:rsidR="00000000" w:rsidRPr="00000000">
        <w:rPr>
          <w:b w:val="1"/>
          <w:rtl w:val="0"/>
        </w:rPr>
        <w:t xml:space="preserve">ANEXO ÚNICO</w:t>
      </w:r>
      <w:r w:rsidDel="00000000" w:rsidR="00000000" w:rsidRPr="00000000">
        <w:rPr>
          <w:rtl w:val="0"/>
        </w:rPr>
        <w:t xml:space="preserve"> deste Edital, a lista de inscrições deferidas/indeferidas.</w:t>
      </w:r>
    </w:p>
    <w:p w:rsidR="00000000" w:rsidDel="00000000" w:rsidP="00000000" w:rsidRDefault="00000000" w:rsidRPr="00000000" w14:paraId="00000009">
      <w:pPr>
        <w:widowControl w:val="0"/>
        <w:spacing w:before="20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  2º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 </w:t>
      </w:r>
      <w:r w:rsidDel="00000000" w:rsidR="00000000" w:rsidRPr="00000000">
        <w:rPr>
          <w:rtl w:val="0"/>
        </w:rPr>
        <w:t xml:space="preserve">no site da DPE/MA.</w:t>
      </w:r>
    </w:p>
    <w:p w:rsidR="00000000" w:rsidDel="00000000" w:rsidP="00000000" w:rsidRDefault="00000000" w:rsidRPr="00000000" w14:paraId="0000000A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200" w:line="240" w:lineRule="auto"/>
        <w:ind w:left="567" w:firstLine="0"/>
        <w:jc w:val="right"/>
        <w:rPr/>
      </w:pPr>
      <w:r w:rsidDel="00000000" w:rsidR="00000000" w:rsidRPr="00000000">
        <w:rPr>
          <w:rtl w:val="0"/>
        </w:rPr>
        <w:t xml:space="preserve">São Luís, 07 de março de 2025.</w:t>
      </w:r>
    </w:p>
    <w:p w:rsidR="00000000" w:rsidDel="00000000" w:rsidP="00000000" w:rsidRDefault="00000000" w:rsidRPr="00000000" w14:paraId="0000000D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E">
      <w:pPr>
        <w:widowControl w:val="0"/>
        <w:spacing w:before="200" w:line="240" w:lineRule="auto"/>
        <w:ind w:left="567" w:firstLine="0"/>
        <w:jc w:val="center"/>
        <w:rPr/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1ª Subdefensora Pública-Geral do Estado do Maranhão </w:t>
      </w:r>
    </w:p>
    <w:p w:rsidR="00000000" w:rsidDel="00000000" w:rsidP="00000000" w:rsidRDefault="00000000" w:rsidRPr="00000000" w14:paraId="0000000F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color="000001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hd w:fill="ffffff" w:val="clear"/>
      <w:spacing w:line="240" w:lineRule="auto"/>
      <w:jc w:val="center"/>
      <w:rPr>
        <w:rFonts w:ascii="Georgia" w:cs="Georgia" w:eastAsia="Georgia" w:hAnsi="Georgia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Cwml6t75h7Wr3/ZP8Ymhrw5Jwg==">CgMxLjA4AHIhMWRkY2d6WUp6VkVDRTBkWmZoU2NOdnkyLUZFdnpiUGNP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