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n.º 007/2025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no uso de suas atribuições legais, e considerando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RETIFICAR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ofício, erro material consistente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- Lista Geral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ANEXO I - Lista de Cotas para Pessoas Negras</w:t>
      </w:r>
      <w:r w:rsidDel="00000000" w:rsidR="00000000" w:rsidRPr="00000000">
        <w:rPr>
          <w:rFonts w:ascii="Arial" w:cs="Arial" w:eastAsia="Arial" w:hAnsi="Arial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006/2025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Onde se lê: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4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825"/>
            <w:gridCol w:w="2130"/>
            <w:gridCol w:w="1095"/>
            <w:gridCol w:w="1425"/>
            <w:gridCol w:w="1290"/>
            <w:gridCol w:w="930"/>
            <w:gridCol w:w="1725"/>
            <w:tblGridChange w:id="0">
              <w:tblGrid>
                <w:gridCol w:w="825"/>
                <w:gridCol w:w="2130"/>
                <w:gridCol w:w="1095"/>
                <w:gridCol w:w="1425"/>
                <w:gridCol w:w="1290"/>
                <w:gridCol w:w="930"/>
                <w:gridCol w:w="172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SANTA INÊS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GERAL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ind w:right="122.48031496062936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STATUS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ind w:right="69.68503937007995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51735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LUANA VIEIRA CANDIDO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04/05/1994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ind w:right="-81.96850393700629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 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ROLDÃO LIRA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11/08/1994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52017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FELIPE DANIEL OLIVEIRA DE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17/06/1991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CAROLYNNE BRANDAO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03/10/1992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52432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ABIGAIL VIANA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05/10/1997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51769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MONIELY DE ARAUJO SANTANA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09/09/1999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GUSTAVO AGUIAR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ROGERIO GONZAGA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07/04/1996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52354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CARLA MAYARA FAHD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13/08/1991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E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51674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AMANDA ELOI LIMA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22/07/1994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KESSYA FERNANDA COELHO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31/08/1995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C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52378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EVERTON CESAR OLIVEIRA GUIMARÃES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6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52462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EDSON LIMA FRAZÃO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19/05/1961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52275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SUÉVYLLA BYANCA AMORIM PEREIRA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30/12/1995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1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52116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VALÉRIA MARIA DA SILVA FREIRES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10/10/1997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8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52419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DEIVIDSON SILVA LOPES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19/04/1999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F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51709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WELTH LUKA BITTENCOURT ROLIM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03/10/1988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6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JOARA DA SILVA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17/08/1991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D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VICTOR GABRIEL SOUSA DUTRA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09/09/2002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4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Leia-se: </w:t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43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765"/>
            <w:gridCol w:w="2205"/>
            <w:gridCol w:w="1080"/>
            <w:gridCol w:w="1380"/>
            <w:gridCol w:w="1335"/>
            <w:gridCol w:w="1020"/>
            <w:gridCol w:w="1650"/>
            <w:tblGridChange w:id="0">
              <w:tblGrid>
                <w:gridCol w:w="765"/>
                <w:gridCol w:w="2205"/>
                <w:gridCol w:w="1080"/>
                <w:gridCol w:w="1380"/>
                <w:gridCol w:w="1335"/>
                <w:gridCol w:w="1020"/>
                <w:gridCol w:w="165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0A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SANTA INÊS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GERAL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6">
                <w:pPr>
                  <w:spacing w:after="0" w:line="240" w:lineRule="auto"/>
                  <w:ind w:right="122.48031496062936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STATUS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0B7">
                <w:pPr>
                  <w:spacing w:after="0" w:line="240" w:lineRule="auto"/>
                  <w:ind w:right="69.68503937007995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51735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LUANA VIEIRA CANDIDO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04/05/1994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ind w:right="-81.96850393700629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    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ROLDÃO LIRA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11/08/1994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B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52017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FELIPE DANIEL OLIVEIRA DE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17/06/1991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9,00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2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CAROLYNNE BRANDAO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03/10/1992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8,00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9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52432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ABIGAIL VIANA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05/10/1997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0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52331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2">
                <w:pPr>
                  <w:spacing w:after="0" w:line="240" w:lineRule="auto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SÁVYLLA FONSECA VALES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14/07/2003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51769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9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MONIELY DE ARAUJO SANTANA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09/09/1999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E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GUSTAVO AGUIAR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5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7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ROGERIO GONZAGA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07/04/1996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C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52354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E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CARLA MAYARA FAHD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13/08/1991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3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51674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5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AMANDA ELOI LIMA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22/07/1994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A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KESSYA FERNANDA COELHO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31/08/1995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1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52378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EVERTON CESAR OLIVEIRA GUIMARÃES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8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52462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EDSON LIMA FRAZÃO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19/05/1961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F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52275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1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SUÉVYLLA BYANCA AMORIM PEREIRA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30/12/1995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6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52116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VALÉRIA MARIA DA SILVA FREIRES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10/10/1997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D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52419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DEIVIDSON SILVA LOPES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19/04/1999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4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3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51709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WELTH LUKA BITTENCOURT ROLIM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03/10/1988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B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3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JOARA DA SILVA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17/08/1991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2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VICTOR GABRIEL SOUSA DUTRA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09/09/2002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49">
                <w:pPr>
                  <w:spacing w:after="0" w:line="240" w:lineRule="auto"/>
                  <w:ind w:right="59.7637795275591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</w:tbl>
      </w:sdtContent>
    </w:sdt>
    <w:p w:rsidR="00000000" w:rsidDel="00000000" w:rsidP="00000000" w:rsidRDefault="00000000" w:rsidRPr="00000000" w14:paraId="0000014A">
      <w:pPr>
        <w:widowControl w:val="0"/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Onde se lê:</w:t>
      </w:r>
    </w:p>
    <w:p w:rsidR="00000000" w:rsidDel="00000000" w:rsidP="00000000" w:rsidRDefault="00000000" w:rsidRPr="00000000" w14:paraId="0000014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10"/>
        <w:gridCol w:w="2355"/>
        <w:gridCol w:w="1140"/>
        <w:gridCol w:w="1515"/>
        <w:gridCol w:w="1320"/>
        <w:gridCol w:w="1020"/>
        <w:gridCol w:w="1680"/>
        <w:tblGridChange w:id="0">
          <w:tblGrid>
            <w:gridCol w:w="810"/>
            <w:gridCol w:w="2355"/>
            <w:gridCol w:w="1140"/>
            <w:gridCol w:w="1515"/>
            <w:gridCol w:w="1320"/>
            <w:gridCol w:w="1020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A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Leia-se:</w:t>
      </w:r>
    </w:p>
    <w:p w:rsidR="00000000" w:rsidDel="00000000" w:rsidP="00000000" w:rsidRDefault="00000000" w:rsidRPr="00000000" w14:paraId="0000019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85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825"/>
            <w:gridCol w:w="2325"/>
            <w:gridCol w:w="1125"/>
            <w:gridCol w:w="1575"/>
            <w:gridCol w:w="1335"/>
            <w:gridCol w:w="990"/>
            <w:gridCol w:w="1680"/>
            <w:tblGridChange w:id="0">
              <w:tblGrid>
                <w:gridCol w:w="825"/>
                <w:gridCol w:w="2325"/>
                <w:gridCol w:w="1125"/>
                <w:gridCol w:w="1575"/>
                <w:gridCol w:w="1335"/>
                <w:gridCol w:w="990"/>
                <w:gridCol w:w="168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19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SANTA INÊS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A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ENTREVISTA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GERAL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STATUS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gridSpan w:val="7"/>
                <w:vAlign w:val="center"/>
              </w:tcPr>
              <w:p w:rsidR="00000000" w:rsidDel="00000000" w:rsidP="00000000" w:rsidRDefault="00000000" w:rsidRPr="00000000" w14:paraId="000001A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Assessor Jurídico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B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3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ROLDÃO LIRA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11/08/1994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B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52432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A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ABIGAIL VIANA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05/10/1997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52331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1">
                <w:pPr>
                  <w:spacing w:after="0" w:line="240" w:lineRule="auto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SÁVYLLA FONSECA VALES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14/07/2003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2,00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7,50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GUSTAVO AGUIAR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C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CF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ROGERIO GONZAGA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07/04/1996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6,50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D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6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KESSYA FERNANDA COELHO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31/08/1995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APROVADO(A)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D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52378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D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EVERTON CESAR OLIVEIRA GUIMARÃES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D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4,50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INSUFICIENTE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E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52275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SUÉVYLLA BYANCA AMORIM PEREIRA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30/12/1995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E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51676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B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VICTOR GABRIEL SOUSA DUTRA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C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09/09/2002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E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0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AUSENTE</w:t>
                </w:r>
              </w:p>
            </w:tc>
          </w:tr>
        </w:tbl>
      </w:sdtContent>
    </w:sdt>
    <w:p w:rsidR="00000000" w:rsidDel="00000000" w:rsidP="00000000" w:rsidRDefault="00000000" w:rsidRPr="00000000" w14:paraId="000001F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RETIFICAR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ofício, erro material consistente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- “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para entrevista de heteroidentificação” </w:t>
      </w:r>
      <w:r w:rsidDel="00000000" w:rsidR="00000000" w:rsidRPr="00000000">
        <w:rPr>
          <w:rFonts w:ascii="Arial" w:cs="Arial" w:eastAsia="Arial" w:hAnsi="Arial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Edital nº 006/2025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incluir a candidata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SÁVYLLA FONSECA VALES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(INSCRIÇÃO nº </w:t>
      </w:r>
      <w:r w:rsidDel="00000000" w:rsidR="00000000" w:rsidRPr="00000000">
        <w:rPr>
          <w:rFonts w:ascii="Arial" w:cs="Arial" w:eastAsia="Arial" w:hAnsi="Arial"/>
          <w:b w:val="1"/>
          <w:color w:val="212529"/>
          <w:highlight w:val="white"/>
          <w:rtl w:val="0"/>
        </w:rPr>
        <w:t xml:space="preserve">52331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F3">
      <w:pPr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Onde se lê: </w:t>
      </w:r>
    </w:p>
    <w:p w:rsidR="00000000" w:rsidDel="00000000" w:rsidP="00000000" w:rsidRDefault="00000000" w:rsidRPr="00000000" w14:paraId="000001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1F6">
      <w:pPr>
        <w:spacing w:after="0" w:line="276" w:lineRule="auto"/>
        <w:ind w:right="60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822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855"/>
            <w:gridCol w:w="3300"/>
            <w:gridCol w:w="1230"/>
            <w:gridCol w:w="2835"/>
            <w:tblGridChange w:id="0">
              <w:tblGrid>
                <w:gridCol w:w="855"/>
                <w:gridCol w:w="3300"/>
                <w:gridCol w:w="1230"/>
                <w:gridCol w:w="283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E HORÁRIO DA ENTREVISTA DE HETEROIDENTIFICAÇÃO</w:t>
                </w:r>
              </w:p>
            </w:tc>
          </w:tr>
          <w:tr>
            <w:trPr>
              <w:cantSplit w:val="0"/>
              <w:trHeight w:val="24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ROLDÃO LIRA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11/08/1994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F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F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52432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0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ABIGAIL VIANA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05/10/1997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0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GUSTAVO AGUIAR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0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ROGERIO GONZAGA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07/04/1996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KESSYA FERNANDA COELHO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31/08/1995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0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</w:tbl>
      </w:sdtContent>
    </w:sdt>
    <w:p w:rsidR="00000000" w:rsidDel="00000000" w:rsidP="00000000" w:rsidRDefault="00000000" w:rsidRPr="00000000" w14:paraId="0000020F">
      <w:pPr>
        <w:spacing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Leia-se:</w:t>
      </w:r>
    </w:p>
    <w:p w:rsidR="00000000" w:rsidDel="00000000" w:rsidP="00000000" w:rsidRDefault="00000000" w:rsidRPr="00000000" w14:paraId="00000211">
      <w:pPr>
        <w:widowControl w:val="0"/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CONVOCAÇÃO PARA ENTREVISTA DE HETEROIDENTIFICAÇÃO</w:t>
      </w:r>
    </w:p>
    <w:p w:rsidR="00000000" w:rsidDel="00000000" w:rsidP="00000000" w:rsidRDefault="00000000" w:rsidRPr="00000000" w14:paraId="00000212">
      <w:pPr>
        <w:spacing w:after="0" w:line="276" w:lineRule="auto"/>
        <w:ind w:right="60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822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855"/>
            <w:gridCol w:w="3300"/>
            <w:gridCol w:w="1230"/>
            <w:gridCol w:w="2835"/>
            <w:tblGridChange w:id="0">
              <w:tblGrid>
                <w:gridCol w:w="855"/>
                <w:gridCol w:w="3300"/>
                <w:gridCol w:w="1230"/>
                <w:gridCol w:w="2835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4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DATA E HORÁRIO DA ENTREVISTA DE HETEROIDENTIFICAÇÃO</w:t>
                </w:r>
              </w:p>
            </w:tc>
          </w:tr>
          <w:tr>
            <w:trPr>
              <w:cantSplit w:val="0"/>
              <w:trHeight w:val="24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ROLDÃO LIRA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11/08/1994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52432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ABIGAIL VIANA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05/10/1997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1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1F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52331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0">
                <w:pPr>
                  <w:spacing w:after="0" w:line="240" w:lineRule="auto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SÁVYLLA FONSECA VALES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1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14/07/2003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2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274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3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52393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4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GUSTAVO AGUIAR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5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13/04/1984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7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52443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8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PABLO ROGERIO GONZAGA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07/04/1996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  <w:tr>
            <w:trPr>
              <w:cantSplit w:val="0"/>
              <w:trHeight w:val="169.9804687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2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52341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C">
                <w:pPr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KESSYA FERNANDA COELHO DINIZ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D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31/08/1995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2E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13/01/2025, a partir de 14h30</w:t>
                </w:r>
              </w:p>
            </w:tc>
          </w:tr>
        </w:tbl>
      </w:sdtContent>
    </w:sdt>
    <w:p w:rsidR="00000000" w:rsidDel="00000000" w:rsidP="00000000" w:rsidRDefault="00000000" w:rsidRPr="00000000" w14:paraId="000002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09 de janeiro de 2025.</w:t>
      </w:r>
    </w:p>
    <w:p w:rsidR="00000000" w:rsidDel="00000000" w:rsidP="00000000" w:rsidRDefault="00000000" w:rsidRPr="00000000" w14:paraId="00000233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240" w:before="240" w:line="276.9230769230769" w:lineRule="auto"/>
        <w:ind w:left="240" w:right="24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6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7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149237</wp:posOffset>
          </wp:positionV>
          <wp:extent cx="698400" cy="5079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6849" r="6849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8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pBdr>
        <w:bottom w:color="auto" w:space="0" w:sz="6" w:val="single"/>
      </w:pBdr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23C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QxwVrLbk8NItm9XLqKoM7vovQ==">CgMxLjAaHwoBMBIaChgICVIUChJ0YWJsZS5yYnpwOGluaThhZ3gaHwoBMRIaChgICVIUChJ0YWJsZS5nbWpmbDBmOHVpNWsaHwoBMhIaChgICVIUChJ0YWJsZS5mOG04OHh3b2d3NzUaHwoBMxIaChgICVIUChJ0YWJsZS5kZXQwdXUyNnA4em8aHwoBNBIaChgICVIUChJ0YWJsZS5hd2x6dmRzZXp6a3M4AHIhMTliRzVUbmVaa1M4TEd6cEZ6cUcxeGt6SEMwMnlKZjlY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