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PCD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IX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825" w:tblpY="105.28808593750028"/>
        <w:tblW w:w="11460.0" w:type="dxa"/>
        <w:jc w:val="left"/>
        <w:tblInd w:w="-630.0000000000002" w:type="dxa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600"/>
      </w:tblPr>
      <w:tblGrid>
        <w:gridCol w:w="915"/>
        <w:gridCol w:w="3900"/>
        <w:gridCol w:w="1350"/>
        <w:gridCol w:w="1560"/>
        <w:gridCol w:w="1365"/>
        <w:gridCol w:w="855"/>
        <w:gridCol w:w="1515"/>
        <w:tblGridChange w:id="0">
          <w:tblGrid>
            <w:gridCol w:w="915"/>
            <w:gridCol w:w="3900"/>
            <w:gridCol w:w="1350"/>
            <w:gridCol w:w="1560"/>
            <w:gridCol w:w="1365"/>
            <w:gridCol w:w="855"/>
            <w:gridCol w:w="1515"/>
          </w:tblGrid>
        </w:tblGridChange>
      </w:tblGrid>
      <w:tr>
        <w:trPr>
          <w:cantSplit w:val="0"/>
          <w:trHeight w:val="258.51968503937013" w:hRule="atLeast"/>
          <w:tblHeader w:val="0"/>
        </w:trPr>
        <w:tc>
          <w:tcPr>
            <w:gridSpan w:val="7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</w:p>
        </w:tc>
      </w:tr>
      <w:tr>
        <w:trPr>
          <w:cantSplit w:val="0"/>
          <w:trHeight w:val="258.51968503937013" w:hRule="atLeast"/>
          <w:tblHeader w:val="0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</w:p>
        </w:tc>
      </w:tr>
      <w:tr>
        <w:trPr>
          <w:cantSplit w:val="0"/>
          <w:trHeight w:val="258.51968503937013" w:hRule="atLeast"/>
          <w:tblHeader w:val="0"/>
        </w:trPr>
        <w:tc>
          <w:tcPr>
            <w:gridSpan w:val="7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</w:p>
        </w:tc>
      </w:tr>
      <w:tr>
        <w:trPr>
          <w:cantSplit w:val="0"/>
          <w:trHeight w:val="258.51968503937013" w:hRule="atLeast"/>
          <w:tblHeader w:val="0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51610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JOSEANE SOUSA LIMA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58.51968503937013" w:hRule="atLeast"/>
          <w:tblHeader w:val="0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51479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TEREZINHA DE JESUS MIRANDA NASCIMENTO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25/10/1981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58.51968503937013" w:hRule="atLeast"/>
          <w:tblHeader w:val="0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51503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JESSICA NAYARA PEREIRA DE SOUZA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58.51968503937013" w:hRule="atLeast"/>
          <w:tblHeader w:val="0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51542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FERNANDA INGRID SILVA SANTOS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27/08/1996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36">
      <w:pPr>
        <w:widowControl w:val="0"/>
        <w:spacing w:line="276" w:lineRule="auto"/>
        <w:ind w:right="289.1338582677173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igYyO/0754e3Sbb7LaIWAY/htg==">CgMxLjA4AHIhMTJWRU8zRmRkcENFLTlDUE0xT193SHU1MWR0X2pWLWlC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2024-10-30T09:26:33-03:00</dcterms:created>
</cp:coreProperties>
</file>