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40" w:line="276" w:lineRule="auto"/>
        <w:ind w:left="320" w:right="600" w:firstLine="0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ANEXO II - CONVOCAÇÃO PARA ETAPA DE ENTREVISTA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0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90"/>
        <w:gridCol w:w="4635"/>
        <w:gridCol w:w="1335"/>
        <w:gridCol w:w="1515"/>
        <w:gridCol w:w="2535"/>
        <w:gridCol w:w="3705"/>
        <w:tblGridChange w:id="0">
          <w:tblGrid>
            <w:gridCol w:w="1290"/>
            <w:gridCol w:w="4635"/>
            <w:gridCol w:w="1335"/>
            <w:gridCol w:w="1515"/>
            <w:gridCol w:w="2535"/>
            <w:gridCol w:w="370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.9609375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b w:val="1"/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DATA E HORÁRIO DA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MODALIDADE/LOCAL ENTREVISTA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KAIANE KATRINE DA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11/06/2024, a partir de 14h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Videoconferência (o link será encaminhado por e-mail a(os) candidatos(as)), Telefone do Núcleo Regional: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(99) 2055-2003/ (99) 99156-3554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FERNANDA CUNHA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11/06/2024, a partir de 14h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MARIANA VITOR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11/06/2024, a partir de 14h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SUAMY DE SOUSA KRAUSE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15/06/1975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11/06/2024, a partir de 14h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PATRICIA DE BRITO GADELHA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11/06/2024, a partir de 14h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LIVIA CECCATO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11/06/2024, a partir de 14h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CÉLIA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09/01/1964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11/06/2024, a partir de 14h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ADRIANE LAIZE SANTOS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11/06/2024, a partir de 14h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AVANY DE JESUS DA CRUZ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11/06/2024, a partir de 14h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 candidatos(as) aprovados(as)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 candidatos(as) aprovados(as)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9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4650"/>
        <w:gridCol w:w="1350"/>
        <w:gridCol w:w="1575"/>
        <w:gridCol w:w="2535"/>
        <w:gridCol w:w="3600"/>
        <w:tblGridChange w:id="0">
          <w:tblGrid>
            <w:gridCol w:w="1275"/>
            <w:gridCol w:w="4650"/>
            <w:gridCol w:w="1350"/>
            <w:gridCol w:w="1575"/>
            <w:gridCol w:w="2535"/>
            <w:gridCol w:w="360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E HORÁRIO DA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MODALIDADE/LOCAL ENTREVISTA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CARLA MARIA SOUZA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02/10/1965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12/06/2024, a partir de 16h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Videoconferência (o link será encaminhado por e-mail a(os) candidatos(as)), Telefone do Núcleo Regional: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(98) 2055-3171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JUCELIA BEZERRA SOUSA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12/06/2024, a partir de 16h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4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BRUNA DE CÁSSIA GARCIA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12/06/2024, a partir de 16h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A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 candidatos(as) aprovados(as)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 candidatos(as) aprovados(as)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1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05"/>
        <w:gridCol w:w="4215"/>
        <w:gridCol w:w="1470"/>
        <w:gridCol w:w="1410"/>
        <w:gridCol w:w="2445"/>
        <w:gridCol w:w="4275"/>
        <w:tblGridChange w:id="0">
          <w:tblGrid>
            <w:gridCol w:w="1305"/>
            <w:gridCol w:w="4215"/>
            <w:gridCol w:w="1470"/>
            <w:gridCol w:w="1410"/>
            <w:gridCol w:w="2445"/>
            <w:gridCol w:w="427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E HORÁRIO DA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MODALIDADE/LOCAL ENTREVISTA</w:t>
            </w:r>
          </w:p>
        </w:tc>
      </w:tr>
      <w:tr>
        <w:trPr>
          <w:cantSplit w:val="0"/>
          <w:trHeight w:val="229.98046875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.98046875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12/06/2024, a partir de 8h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Presencialmente, no Núcleo Regional de Imperatriz da Defensoria Pública do Maranhão. Endereço: Av. Getúlio Vargas, 1587 - Centro, Imperatriz - Estado ng Maranhão, CEP: 65901-450,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Telefone do Núcleo Regional: (99) 2055-2017/ (99) 99156-7525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ALEXANDRE MOREIRA CAMPOS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12/06/2024, a partir de 8h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9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12/06/2024, a partir de 8h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F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ALANE ALVES LIMA DE MELO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12/06/2024, a partir de 8h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5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12/06/2024, a partir de 8h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B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JANAYNA SERRA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12/06/2024, a partir de 8h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1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JOSIANY CAMARGO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12/06/2024, a partir de 8h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7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FLAVIA TEOTONIO BALEEIRO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12/06/2024, a partir de 8h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D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12/06/2024, a partir de 8h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3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BEZERRA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12/06/2024, a partir de 8h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9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MARCELO GURCZYNSKA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12/06/2024, a partir de 8h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F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CAMILA OLIVEIRA COSTA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12/06/2024, a partir de 8h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5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LARISSA LEAL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12/06/2024, a partir de 8h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B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.9609375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ALANE ALVES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12/06/2024, a partir de 8h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Presencialmente, no Núcleo Regional de Imperatriz da Defensoria Pública do Maranhão. Endereço: Av. Getúlio Vargas, 1587 - Centro, Imperatriz - Estado ng Maranhão, CEP: 65901-450,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Telefone do Núcleo Regional: (99) 2055-2017/ (99) 99156-7525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12/06/2024, a partir de 8h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D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12/06/2024, a partir de 8h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3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ACACIARA SOARES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12/06/2024, a partir de 8h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9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PEDRO VITOR OLIVEIRA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12/06/2024, a partir de 8h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F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12/06/2024, a partir de 8h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5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12/06/2024, a partir de 8h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B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12/06/2024, a partir de 8h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1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1659.78515624999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DANIELLE BATISTA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12/06/2024, a partir de 8h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Presencialmente, no Núcleo Regional de Imperatriz da Defensoria Pública do Maranhão. Endereço: Av. Getúlio Vargas, 1587 - Centro, Imperatriz - Estado ng Maranhão, CEP: 65901-450,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Telefone do Núcleo Regional: (99) 2055-2017/ (99) 99156-7525</w:t>
            </w:r>
          </w:p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1">
      <w:pPr>
        <w:spacing w:after="16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4143375</wp:posOffset>
          </wp:positionH>
          <wp:positionV relativeFrom="paragraph">
            <wp:posOffset>-333374</wp:posOffset>
          </wp:positionV>
          <wp:extent cx="1033463" cy="85777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3463" cy="85777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6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