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COTAS PARA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 PROJETO TERRITÓRIO, PROVA E DIREITOS: A DEFENSORIA NA DEFESA DAS COMUNIDADES TRADICIONAIS</w:t>
      </w:r>
      <w:r w:rsidDel="00000000" w:rsidR="00000000" w:rsidRPr="00000000">
        <w:rPr>
          <w:rtl w:val="0"/>
        </w:rPr>
      </w:r>
    </w:p>
    <w:tbl>
      <w:tblPr>
        <w:tblStyle w:val="Table1"/>
        <w:tblW w:w="94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5730"/>
        <w:gridCol w:w="1515"/>
        <w:gridCol w:w="1395"/>
        <w:tblGridChange w:id="0">
          <w:tblGrid>
            <w:gridCol w:w="795"/>
            <w:gridCol w:w="5730"/>
            <w:gridCol w:w="1515"/>
            <w:gridCol w:w="139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WANDERLEY VIEIRA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GEOVANE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NUNES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BATISTA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ARAÚJO MONTELES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FERNANDA CASTRO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NASCIMENTO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 PROJETO TERRITÓRIO, PROVA E DIREITOS: A DEFENSORIA NA DEFESA DAS COMUNIDADES TRADICIONAIS</w:t>
      </w:r>
      <w:r w:rsidDel="00000000" w:rsidR="00000000" w:rsidRPr="00000000">
        <w:rPr>
          <w:rtl w:val="0"/>
        </w:rPr>
      </w:r>
    </w:p>
    <w:tbl>
      <w:tblPr>
        <w:tblStyle w:val="Table2"/>
        <w:tblW w:w="94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5670"/>
        <w:gridCol w:w="1470"/>
        <w:gridCol w:w="1485"/>
        <w:tblGridChange w:id="0">
          <w:tblGrid>
            <w:gridCol w:w="795"/>
            <w:gridCol w:w="5670"/>
            <w:gridCol w:w="1470"/>
            <w:gridCol w:w="14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IALLY KELLEN VIEIRA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CAROLINY DA SILVA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VALERIA SANTOS PIRES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BONNIE KATHARINE ROCHA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 PROJETO TERRITÓRIO, PROVA E DIREITOS: A DEFENSORIA NA DEFESA DAS COMUNIDADES TRADICIONAIS</w:t>
      </w:r>
    </w:p>
    <w:p w:rsidR="00000000" w:rsidDel="00000000" w:rsidP="00000000" w:rsidRDefault="00000000" w:rsidRPr="00000000" w14:paraId="0000004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5910"/>
        <w:gridCol w:w="1365"/>
        <w:gridCol w:w="1650"/>
        <w:tblGridChange w:id="0">
          <w:tblGrid>
            <w:gridCol w:w="795"/>
            <w:gridCol w:w="5910"/>
            <w:gridCol w:w="1365"/>
            <w:gridCol w:w="16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Profissional habilitado para emissão de laudo em topografia e cartografia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MORAES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6HGsm3Upm18cU+7xMZZwLGH4hg==">CgMxLjA4AHIhMW9iX3JfUFRNTklraGp0MDhGWFBmUlRNeHk2WGVSNXRP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2024-01-26T08:30:22-03:00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