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right="-565.866141732282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right="-565.866141732282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008/2024</w:t>
      </w:r>
    </w:p>
    <w:p w:rsidR="00000000" w:rsidDel="00000000" w:rsidP="00000000" w:rsidRDefault="00000000" w:rsidRPr="00000000" w14:paraId="00000003">
      <w:pPr>
        <w:spacing w:after="0" w:before="0" w:line="240" w:lineRule="auto"/>
        <w:ind w:right="-565.866141732282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right="-565.866141732282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 PROCESSO SELETIVO UNIFICADO PARA ESTÁGIO DE GRADUAÇÃO DA DEFENSORIA PÚBLICA DO ESTADO DO MARANHÃO</w:t>
      </w:r>
    </w:p>
    <w:p w:rsidR="00000000" w:rsidDel="00000000" w:rsidP="00000000" w:rsidRDefault="00000000" w:rsidRPr="00000000" w14:paraId="00000005">
      <w:pPr>
        <w:spacing w:after="0" w:before="0" w:line="240" w:lineRule="auto"/>
        <w:ind w:right="-565.8661417322827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-565.8661417322827" w:firstLine="0"/>
        <w:jc w:val="both"/>
        <w:rPr/>
      </w:pPr>
      <w:r w:rsidDel="00000000" w:rsidR="00000000" w:rsidRPr="00000000">
        <w:rPr>
          <w:b w:val="1"/>
          <w:rtl w:val="0"/>
        </w:rPr>
        <w:t xml:space="preserve">A 1ª SUBDEFENSORA PÚBLICA-GERAL DO ESTADO DO MARANHÃO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  <w:t xml:space="preserve">, resolve:</w:t>
      </w:r>
    </w:p>
    <w:p w:rsidR="00000000" w:rsidDel="00000000" w:rsidP="00000000" w:rsidRDefault="00000000" w:rsidRPr="00000000" w14:paraId="00000007">
      <w:pPr>
        <w:widowControl w:val="0"/>
        <w:spacing w:after="280" w:before="280" w:line="240" w:lineRule="auto"/>
        <w:ind w:right="-565.8661417322827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Art. 1º DIVULGAR o JULGAMENTO DOS RECURSOS em face da ENTREVISTA com a Comissão de Heteroidentificação</w:t>
      </w:r>
      <w:r w:rsidDel="00000000" w:rsidR="00000000" w:rsidRPr="00000000">
        <w:rPr>
          <w:rtl w:val="0"/>
        </w:rPr>
        <w:t xml:space="preserve">, conforme </w:t>
      </w:r>
      <w:r w:rsidDel="00000000" w:rsidR="00000000" w:rsidRPr="00000000">
        <w:rPr>
          <w:b w:val="1"/>
          <w:rtl w:val="0"/>
        </w:rPr>
        <w:t xml:space="preserve">ANEXO I </w:t>
      </w:r>
      <w:r w:rsidDel="00000000" w:rsidR="00000000" w:rsidRPr="00000000">
        <w:rPr>
          <w:rtl w:val="0"/>
        </w:rPr>
        <w:t xml:space="preserve">do presente edital.</w:t>
      </w:r>
    </w:p>
    <w:p w:rsidR="00000000" w:rsidDel="00000000" w:rsidP="00000000" w:rsidRDefault="00000000" w:rsidRPr="00000000" w14:paraId="00000008">
      <w:pPr>
        <w:widowControl w:val="0"/>
        <w:spacing w:after="280" w:before="280" w:line="240" w:lineRule="auto"/>
        <w:ind w:left="0" w:right="-565.8661417322827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Art. 2º DIVULGAR o RESULTADO FINAL DA ENTREVISTA com a Comissão de Heteroidentificação</w:t>
      </w:r>
      <w:r w:rsidDel="00000000" w:rsidR="00000000" w:rsidRPr="00000000">
        <w:rPr>
          <w:rtl w:val="0"/>
        </w:rPr>
        <w:t xml:space="preserve"> dos(as) candidatos(as) inscritos(as) em cotas para pessoas negras, conforme </w:t>
      </w:r>
      <w:r w:rsidDel="00000000" w:rsidR="00000000" w:rsidRPr="00000000">
        <w:rPr>
          <w:b w:val="1"/>
          <w:rtl w:val="0"/>
        </w:rPr>
        <w:t xml:space="preserve">ANEXO II </w:t>
      </w:r>
      <w:r w:rsidDel="00000000" w:rsidR="00000000" w:rsidRPr="00000000">
        <w:rPr>
          <w:rtl w:val="0"/>
        </w:rPr>
        <w:t xml:space="preserve">do presente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40" w:lineRule="auto"/>
        <w:ind w:right="-565.8661417322827"/>
        <w:jc w:val="both"/>
        <w:rPr/>
      </w:pPr>
      <w:r w:rsidDel="00000000" w:rsidR="00000000" w:rsidRPr="00000000">
        <w:rPr>
          <w:b w:val="1"/>
          <w:rtl w:val="0"/>
        </w:rPr>
        <w:t xml:space="preserve">Art. 3º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 o RESULTADO FINAL DO PROCESSO SELETIVO</w:t>
      </w:r>
      <w:r w:rsidDel="00000000" w:rsidR="00000000" w:rsidRPr="00000000">
        <w:rPr>
          <w:rtl w:val="0"/>
        </w:rPr>
        <w:t xml:space="preserve"> conforme listas anexas ao presente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-565.8661417322827"/>
        <w:jc w:val="both"/>
        <w:rPr/>
      </w:pPr>
      <w:r w:rsidDel="00000000" w:rsidR="00000000" w:rsidRPr="00000000">
        <w:rPr>
          <w:b w:val="1"/>
          <w:rtl w:val="0"/>
        </w:rPr>
        <w:t xml:space="preserve">Art. 4º </w:t>
      </w:r>
      <w:r w:rsidDel="00000000" w:rsidR="00000000" w:rsidRPr="00000000">
        <w:rPr>
          <w:rtl w:val="0"/>
        </w:rPr>
        <w:t xml:space="preserve">O presente Edital será</w:t>
      </w:r>
      <w:r w:rsidDel="00000000" w:rsidR="00000000" w:rsidRPr="00000000">
        <w:rPr>
          <w:b w:val="1"/>
          <w:rtl w:val="0"/>
        </w:rPr>
        <w:t xml:space="preserve"> 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B">
      <w:pPr>
        <w:spacing w:line="240" w:lineRule="auto"/>
        <w:ind w:right="-565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252"/>
          <w:tab w:val="right" w:leader="none" w:pos="8769.212598425198"/>
        </w:tabs>
        <w:spacing w:after="0" w:before="0" w:line="240" w:lineRule="auto"/>
        <w:ind w:right="-565.8661417322827"/>
        <w:jc w:val="right"/>
        <w:rPr/>
      </w:pPr>
      <w:r w:rsidDel="00000000" w:rsidR="00000000" w:rsidRPr="00000000">
        <w:rPr>
          <w:rtl w:val="0"/>
        </w:rPr>
        <w:t xml:space="preserve"> </w:t>
        <w:tab/>
        <w:tab/>
        <w:tab/>
        <w:t xml:space="preserve">São Luís, 01 de fevereiro de 2024.</w:t>
      </w:r>
    </w:p>
    <w:p w:rsidR="00000000" w:rsidDel="00000000" w:rsidP="00000000" w:rsidRDefault="00000000" w:rsidRPr="00000000" w14:paraId="0000000D">
      <w:pPr>
        <w:tabs>
          <w:tab w:val="center" w:leader="none" w:pos="4252"/>
          <w:tab w:val="right" w:leader="none" w:pos="8769.212598425198"/>
        </w:tabs>
        <w:spacing w:after="0" w:before="0" w:line="240" w:lineRule="auto"/>
        <w:ind w:right="-565.866141732282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4252"/>
          <w:tab w:val="right" w:leader="none" w:pos="8504"/>
        </w:tabs>
        <w:spacing w:after="0" w:before="0" w:line="240" w:lineRule="auto"/>
        <w:ind w:right="-565.866141732282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4252"/>
          <w:tab w:val="right" w:leader="none" w:pos="8504"/>
        </w:tabs>
        <w:spacing w:after="0" w:before="0" w:line="240" w:lineRule="auto"/>
        <w:ind w:right="-565.8661417322827"/>
        <w:jc w:val="center"/>
        <w:rPr>
          <w:b w:val="1"/>
          <w:sz w:val="20"/>
          <w:szCs w:val="20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4" w:w="11909" w:orient="portrait"/>
          <w:pgMar w:bottom="1440" w:top="1440" w:left="1700.7874015748032" w:right="1711.0629921259856" w:header="720" w:footer="720"/>
          <w:pgNumType w:start="0"/>
          <w:titlePg w:val="1"/>
        </w:sectPr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1º Subdefensora Pública-Geral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1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JULGAMENTO DOS RECURSOS EM FACE DA ENTREVISTA DE HETEROIDENTIFICAÇÃO</w:t>
      </w:r>
    </w:p>
    <w:p w:rsidR="00000000" w:rsidDel="00000000" w:rsidP="00000000" w:rsidRDefault="00000000" w:rsidRPr="00000000" w14:paraId="0000001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85"/>
        <w:gridCol w:w="4935"/>
        <w:gridCol w:w="2910"/>
        <w:tblGridChange w:id="0">
          <w:tblGrid>
            <w:gridCol w:w="1185"/>
            <w:gridCol w:w="4935"/>
            <w:gridCol w:w="291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 CANDIDATO/A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JULGAMENTO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WERTON ASSUNÇÃO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Candidato/a não comprovou a impossibilidade de comparecimento no horário especificado para entrevista.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rPr>
          <w:b w:val="1"/>
        </w:rPr>
        <w:sectPr>
          <w:type w:val="nextPage"/>
          <w:pgSz w:h="16834" w:w="11909" w:orient="portrait"/>
          <w:pgMar w:bottom="1440" w:top="1440" w:left="1700.7874015748032" w:right="1711.0629921259856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RESULTADO FINAL ENTREVISTA DE HETEROIDENTIFICAÇÃO</w:t>
      </w:r>
    </w:p>
    <w:p w:rsidR="00000000" w:rsidDel="00000000" w:rsidP="00000000" w:rsidRDefault="00000000" w:rsidRPr="00000000" w14:paraId="00000020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85"/>
        <w:gridCol w:w="4935"/>
        <w:gridCol w:w="2910"/>
        <w:tblGridChange w:id="0">
          <w:tblGrid>
            <w:gridCol w:w="1185"/>
            <w:gridCol w:w="4935"/>
            <w:gridCol w:w="291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 CANDIDATO/A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JULGAMENTO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GUSTAVO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EMELY CRISTINA DE CARVALHO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LAURA CRISTINA COSTA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ARTHUR BRITO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DANIELA MATOS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NATHALIA GRAZIELE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FRANCISCO MATHEUS DA CUNHA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VANESSA CAMPOS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REGIANE MARIA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JAMES MAYLAN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SEAN DOUGLAS BARROS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FABIO MARIANO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RUAN CÂMARA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KERLANGELA CÂMARA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MAYANE ADRIANE COSTA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DÉBORA NEVES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BEATRIZ VERAS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CAMPOS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ARTHUR PIETRO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JHENNIFER THAÍSE PEREIRA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NICOLLY FRANCISCA DE 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DÉBORAH SOARES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WILKER RIBAMAR PESTANA CERVEIRA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MARCELO HENRIQUE DE SOUZA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WENERSON KENNEDE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BEATRIZ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ELAYNE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KAYLAN MENDES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JOHN ITALLO PINTO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JANAYNA SOUSA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ESTEFFANE DE BRITO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CAMILLA FERNANDA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HELLEN CAROLYNE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BEATRIZ CARVALHO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FLAVIO DAS NEVES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MICHAEL MAGALHÃES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COMPROVADA APROVAÇÃO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ROBERT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MATHEUS RAFAEL FEQUES FERREIRA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FABIANA GOMES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GUSTAVO NAZARENO BORGES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NATHALYA RAQUEL SAMPAIO E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VINICIUS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DIEGO ROCHA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SELEIRO ASCENÇÃO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VIEIRA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LUCYENE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COMPROVADA APROVAÇÃO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VINICIUS VIEGAS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VINICIUS GUEDES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CLARA SERRA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GRACE KELLY BARROS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JULIO CESAR AMORIM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FILIPHE NATANNAEL SETUBAL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IVANDERSON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NYCOLE MARIA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VICTOR HUGO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LENO JEFFERSON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MENDES FERREIRA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MARTINHO RAMOS CALDAS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THANIA MARA MAGALHÃES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WERTON ASSUNÇÃO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NILTON CARLOS GATINHO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MARDONE LOPES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 ERLENE FRANCO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PHELLIPE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DIANA DE CASSIA DAMACENO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ROBERTA JAMILLY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MÁXIMO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LUIZHI GABRIELY DE ARAUJO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LIZIÊ DE EMANUELE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LANNA VITÓRIA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HEITOR SOUSA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VALÉRIA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MANOELLA MOTA PORTELA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NEGATIVO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NATALIA FERNANDES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MATHEUS DINIZ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DEBORAH GABRIELLE CANTANHEDE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CLARA AQUINO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GABRIELE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DENILSON GABRIEL SILVA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COMPROVADA APROVAÇÃO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INARA BITTENCOURT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LUIZA FERREIRA PANTOJA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JOAO FELIPE SALAZAR BARROSO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FABIANA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JEYSA CRISTINNE BORGES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KÉVILA MAIZA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AYNARA JULIANE DA SILVA PEREIRA GUERRA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ISABELLE EMILLE GOMES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RICHELLY MELAYNE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WANESSA CRHISTINE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BIANCA CARDOSO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ANNY MANOELY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DESLANDE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GRAZIELE LOPES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COMPROVADA APROVAÇÃO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DARINALVA DIAS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LAYLA EMANUELLE CASTRO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COMPROVADA APROVAÇÃO ANTERIOR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NICOLE HANA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BEATRIZ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VITÓRIA MIRIÃ LIMA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NAYANE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BEATRIZ DINIZ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BRANDÃO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8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widowControl w:val="0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700.7874015748032" w:right="1711.062992125985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2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0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ue02jum9/Je6niZcsUZsFZ20yA==">CgMxLjAyCGguZ2pkZ3hzMghoLmdqZGd4czgAciExdjhoVjJURWw5YWZfczRPdFotZFhRaVhDcDBhTExBWkk=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