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200" w:before="200" w:line="240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EDITAL 002/2023</w:t>
      </w:r>
    </w:p>
    <w:p w:rsidR="00000000" w:rsidDel="00000000" w:rsidP="00000000" w:rsidRDefault="00000000" w:rsidRPr="00000000" w14:paraId="00000002">
      <w:pPr>
        <w:spacing w:after="200" w:before="200" w:line="240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V PROCESSO SELETIVO UNIFICADO PARA ESTÁGIO DE PÓS-GRADUAÇÃO DA DEFENSORIA PÚBLICA DO ESTADO DO MARANHÃO</w:t>
      </w:r>
    </w:p>
    <w:p w:rsidR="00000000" w:rsidDel="00000000" w:rsidP="00000000" w:rsidRDefault="00000000" w:rsidRPr="00000000" w14:paraId="00000003">
      <w:pPr>
        <w:spacing w:after="200" w:before="200" w:line="240" w:lineRule="auto"/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200" w:before="200" w:line="240" w:lineRule="auto"/>
        <w:ind w:left="0" w:firstLine="0"/>
        <w:jc w:val="both"/>
        <w:rPr/>
      </w:pPr>
      <w:r w:rsidDel="00000000" w:rsidR="00000000" w:rsidRPr="00000000">
        <w:rPr>
          <w:b w:val="1"/>
          <w:rtl w:val="0"/>
        </w:rPr>
        <w:t xml:space="preserve">A 1ª SUBDEFENSORA PÚBLICA-GERAL DO ESTADO DO MARANHÃO</w:t>
      </w:r>
      <w:r w:rsidDel="00000000" w:rsidR="00000000" w:rsidRPr="00000000">
        <w:rPr>
          <w:rtl w:val="0"/>
        </w:rPr>
        <w:t xml:space="preserve">, no uso de suas atribuições legais e tendo em vista o </w:t>
      </w:r>
      <w:r w:rsidDel="00000000" w:rsidR="00000000" w:rsidRPr="00000000">
        <w:rPr>
          <w:b w:val="1"/>
          <w:rtl w:val="0"/>
        </w:rPr>
        <w:t xml:space="preserve">V PROCESSO SELETIVO UNIFICADO PARA ESTÁGIO DE PÓS GRADUAÇÃO DA DEFENSORIA PÚBLICA DO ESTADO DO MARANHÃO</w:t>
      </w:r>
      <w:r w:rsidDel="00000000" w:rsidR="00000000" w:rsidRPr="00000000">
        <w:rPr>
          <w:rtl w:val="0"/>
        </w:rPr>
        <w:t xml:space="preserve">, resolve:</w:t>
      </w:r>
    </w:p>
    <w:p w:rsidR="00000000" w:rsidDel="00000000" w:rsidP="00000000" w:rsidRDefault="00000000" w:rsidRPr="00000000" w14:paraId="00000005">
      <w:pPr>
        <w:tabs>
          <w:tab w:val="center" w:leader="none" w:pos="4252"/>
          <w:tab w:val="right" w:leader="none" w:pos="8504"/>
        </w:tabs>
        <w:spacing w:after="200" w:before="200" w:line="240" w:lineRule="auto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tabs>
          <w:tab w:val="center" w:leader="none" w:pos="4252"/>
          <w:tab w:val="right" w:leader="none" w:pos="8504"/>
        </w:tabs>
        <w:spacing w:after="200" w:before="200" w:line="240" w:lineRule="auto"/>
        <w:jc w:val="both"/>
        <w:rPr/>
      </w:pPr>
      <w:r w:rsidDel="00000000" w:rsidR="00000000" w:rsidRPr="00000000">
        <w:rPr>
          <w:b w:val="1"/>
          <w:rtl w:val="0"/>
        </w:rPr>
        <w:t xml:space="preserve">Art. 1º ALTERAR</w:t>
      </w:r>
      <w:r w:rsidDel="00000000" w:rsidR="00000000" w:rsidRPr="00000000">
        <w:rPr>
          <w:rtl w:val="0"/>
        </w:rPr>
        <w:t xml:space="preserve"> a tabela do item 7.2, da forma seguinte:</w:t>
      </w:r>
    </w:p>
    <w:tbl>
      <w:tblPr>
        <w:tblStyle w:val="Table1"/>
        <w:tblW w:w="877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540"/>
        <w:gridCol w:w="1635"/>
        <w:gridCol w:w="3600"/>
        <w:tblGridChange w:id="0">
          <w:tblGrid>
            <w:gridCol w:w="3540"/>
            <w:gridCol w:w="1635"/>
            <w:gridCol w:w="3600"/>
          </w:tblGrid>
        </w:tblGridChange>
      </w:tblGrid>
      <w:tr>
        <w:trPr>
          <w:cantSplit w:val="0"/>
          <w:tblHeader w:val="0"/>
        </w:trPr>
        <w:tc>
          <w:tcPr>
            <w:shd w:fill="d9ead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widowControl w:val="0"/>
              <w:spacing w:after="200" w:before="200" w:line="24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TÍTULO/EXPERIÊNCIA</w:t>
            </w:r>
          </w:p>
        </w:tc>
        <w:tc>
          <w:tcPr>
            <w:shd w:fill="d9ead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widowControl w:val="0"/>
              <w:spacing w:after="200" w:before="200" w:line="24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PONTUAÇÃO</w:t>
            </w:r>
          </w:p>
        </w:tc>
        <w:tc>
          <w:tcPr>
            <w:shd w:fill="d9ead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widowControl w:val="0"/>
              <w:spacing w:after="200" w:before="200" w:line="24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DOCUMENTOS APTOS A COMPROVAÇÃO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widowControl w:val="0"/>
              <w:spacing w:after="200" w:before="200" w:line="240" w:lineRule="auto"/>
              <w:jc w:val="center"/>
              <w:rPr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Conclusão de curso de pós-graduação em nível de mestrado ou doutorado </w:t>
            </w:r>
            <w:r w:rsidDel="00000000" w:rsidR="00000000" w:rsidRPr="00000000">
              <w:rPr>
                <w:strike w:val="1"/>
                <w:color w:val="ff0000"/>
                <w:sz w:val="20"/>
                <w:szCs w:val="20"/>
                <w:rtl w:val="0"/>
              </w:rPr>
              <w:t xml:space="preserve">em Direito</w:t>
            </w:r>
            <w:r w:rsidDel="00000000" w:rsidR="00000000" w:rsidRPr="00000000">
              <w:rPr>
                <w:color w:val="ff0000"/>
                <w:sz w:val="20"/>
                <w:szCs w:val="20"/>
                <w:rtl w:val="0"/>
              </w:rPr>
              <w:t xml:space="preserve"> na área da vaga concorrida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widowControl w:val="0"/>
              <w:spacing w:after="200" w:before="20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 ponto, até o máximo de 2 pontos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widowControl w:val="0"/>
              <w:spacing w:after="200" w:before="20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Cópia do diploma ou de certificado de conclusão de curso de pós-graduação em nível de mestrado em Direito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widowControl w:val="0"/>
              <w:spacing w:after="200" w:before="20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Conclusão de curso de pós- graduação em nível de especialização </w:t>
            </w:r>
            <w:r w:rsidDel="00000000" w:rsidR="00000000" w:rsidRPr="00000000">
              <w:rPr>
                <w:strike w:val="1"/>
                <w:color w:val="ff0000"/>
                <w:sz w:val="20"/>
                <w:szCs w:val="20"/>
                <w:rtl w:val="0"/>
              </w:rPr>
              <w:t xml:space="preserve">em Direito</w:t>
            </w:r>
            <w:r w:rsidDel="00000000" w:rsidR="00000000" w:rsidRPr="00000000">
              <w:rPr>
                <w:color w:val="ff0000"/>
                <w:sz w:val="20"/>
                <w:szCs w:val="20"/>
                <w:rtl w:val="0"/>
              </w:rPr>
              <w:t xml:space="preserve"> na área da vaga concorrida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, com carga horária mínima de 360 horas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widowControl w:val="0"/>
              <w:spacing w:after="200" w:before="20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0,5 ponto, até o máximo de 1 ponto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widowControl w:val="0"/>
              <w:spacing w:after="200" w:before="20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Cópia do certificado de conclusão de curso de pós-graduação em nível de especialização em Direito, com carga horária mínima de 360 horas, emitido pela respectiva instituição de ensino.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widowControl w:val="0"/>
              <w:spacing w:after="200" w:before="20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Frequência atual como aluno regular em curso de pós-graduação em nível de mestrado ou doutorado </w:t>
            </w:r>
            <w:r w:rsidDel="00000000" w:rsidR="00000000" w:rsidRPr="00000000">
              <w:rPr>
                <w:strike w:val="1"/>
                <w:color w:val="ff0000"/>
                <w:sz w:val="20"/>
                <w:szCs w:val="20"/>
                <w:rtl w:val="0"/>
              </w:rPr>
              <w:t xml:space="preserve">em Direito</w:t>
            </w:r>
            <w:r w:rsidDel="00000000" w:rsidR="00000000" w:rsidRPr="00000000">
              <w:rPr>
                <w:color w:val="ff0000"/>
                <w:sz w:val="20"/>
                <w:szCs w:val="20"/>
                <w:rtl w:val="0"/>
              </w:rPr>
              <w:t xml:space="preserve"> na área da vaga concorrida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widowControl w:val="0"/>
              <w:spacing w:after="200" w:before="20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0,5 ponto, até o máximo de 2 pontos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widowControl w:val="0"/>
              <w:spacing w:after="200" w:before="20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Comprovante de matrícula atual como aluno regular em curso de pós-graduação em nível de mestrado ou doutorado em Direito, emitido pela respectiva instituição de ensino.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widowControl w:val="0"/>
              <w:spacing w:after="200" w:before="20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Exercício, por mais de um ano, de estágio de graduação ou pós-graduação, em entidade pública </w:t>
            </w:r>
            <w:r w:rsidDel="00000000" w:rsidR="00000000" w:rsidRPr="00000000">
              <w:rPr>
                <w:color w:val="ff0000"/>
                <w:sz w:val="20"/>
                <w:szCs w:val="20"/>
                <w:rtl w:val="0"/>
              </w:rPr>
              <w:t xml:space="preserve">na área da vaga concorrida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widowControl w:val="0"/>
              <w:spacing w:after="200" w:before="20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0,5 ponto, até o máximo de 1 ponto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widowControl w:val="0"/>
              <w:spacing w:after="200" w:before="20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Declaração de tempo de exercício de estágio de graduação ou pós-graduação, emitida pela respectiva entidade pública.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widowControl w:val="0"/>
              <w:spacing w:after="200" w:before="20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Exercício, por mais de um ano, de cargo, emprego ou função de natureza jurídica em entidades públicas, inclusive cargos em comissão e empregos temporários (excetuado estágio de graduação ou Pós-graduação) </w:t>
            </w:r>
            <w:r w:rsidDel="00000000" w:rsidR="00000000" w:rsidRPr="00000000">
              <w:rPr>
                <w:color w:val="ff0000"/>
                <w:sz w:val="20"/>
                <w:szCs w:val="20"/>
                <w:rtl w:val="0"/>
              </w:rPr>
              <w:t xml:space="preserve">na área da vaga concorrida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widowControl w:val="0"/>
              <w:spacing w:after="200" w:before="20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 ponto, até o máximo de 2 pontos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widowControl w:val="0"/>
              <w:spacing w:after="200" w:before="20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Declaração de tempo de exercício de cargo, emprego ou função de natureza jurídica, inclusive cargos em comissão e empregos temporários, emitida pela respectiva entidade pública.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widowControl w:val="0"/>
              <w:spacing w:after="200" w:before="200" w:line="240" w:lineRule="auto"/>
              <w:jc w:val="center"/>
              <w:rPr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color w:val="ff0000"/>
                <w:sz w:val="20"/>
                <w:szCs w:val="20"/>
                <w:rtl w:val="0"/>
              </w:rPr>
              <w:t xml:space="preserve">Inscrição na Ordem dos Advogados do Brasil ou Aprovação no exame da Ordem dos Advogados do Brasil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widowControl w:val="0"/>
              <w:spacing w:after="200" w:before="20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 pontos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widowControl w:val="0"/>
              <w:spacing w:after="200" w:before="200" w:line="240" w:lineRule="auto"/>
              <w:jc w:val="center"/>
              <w:rPr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Cópia de identidade profissional emitida pela Ordem dos Advogados do Brasil </w:t>
            </w:r>
            <w:r w:rsidDel="00000000" w:rsidR="00000000" w:rsidRPr="00000000">
              <w:rPr>
                <w:color w:val="ff0000"/>
                <w:sz w:val="20"/>
                <w:szCs w:val="20"/>
                <w:rtl w:val="0"/>
              </w:rPr>
              <w:t xml:space="preserve">ou Certificado de aprovação no exame da Ordem dos Advogados do Brasil</w:t>
            </w:r>
          </w:p>
        </w:tc>
      </w:tr>
    </w:tbl>
    <w:p w:rsidR="00000000" w:rsidDel="00000000" w:rsidP="00000000" w:rsidRDefault="00000000" w:rsidRPr="00000000" w14:paraId="0000001C">
      <w:pPr>
        <w:tabs>
          <w:tab w:val="center" w:leader="none" w:pos="4252"/>
          <w:tab w:val="right" w:leader="none" w:pos="8504"/>
        </w:tabs>
        <w:spacing w:after="200" w:before="200" w:line="240" w:lineRule="auto"/>
        <w:ind w:right="-560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Art. 2º Alterar no subitem 11.5, alínea B, onde se lê: </w:t>
      </w:r>
    </w:p>
    <w:p w:rsidR="00000000" w:rsidDel="00000000" w:rsidP="00000000" w:rsidRDefault="00000000" w:rsidRPr="00000000" w14:paraId="0000001D">
      <w:pPr>
        <w:tabs>
          <w:tab w:val="center" w:leader="none" w:pos="4252"/>
          <w:tab w:val="right" w:leader="none" w:pos="8504"/>
        </w:tabs>
        <w:spacing w:after="200" w:before="200" w:line="240" w:lineRule="auto"/>
        <w:ind w:right="-560"/>
        <w:jc w:val="both"/>
        <w:rPr/>
      </w:pPr>
      <w:r w:rsidDel="00000000" w:rsidR="00000000" w:rsidRPr="00000000">
        <w:rPr>
          <w:strike w:val="1"/>
          <w:color w:val="ff0000"/>
          <w:rtl w:val="0"/>
        </w:rPr>
        <w:t xml:space="preserve">B. Ser bacharel em Direito.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E">
      <w:pPr>
        <w:tabs>
          <w:tab w:val="center" w:leader="none" w:pos="4252"/>
          <w:tab w:val="right" w:leader="none" w:pos="8504"/>
        </w:tabs>
        <w:spacing w:after="200" w:before="200" w:line="240" w:lineRule="auto"/>
        <w:ind w:right="-560"/>
        <w:jc w:val="both"/>
        <w:rPr/>
      </w:pPr>
      <w:r w:rsidDel="00000000" w:rsidR="00000000" w:rsidRPr="00000000">
        <w:rPr>
          <w:b w:val="1"/>
          <w:rtl w:val="0"/>
        </w:rPr>
        <w:t xml:space="preserve">Leia-se: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tabs>
          <w:tab w:val="center" w:leader="none" w:pos="4252"/>
          <w:tab w:val="right" w:leader="none" w:pos="8504"/>
        </w:tabs>
        <w:spacing w:after="200" w:before="200" w:line="240" w:lineRule="auto"/>
        <w:ind w:right="-560"/>
        <w:jc w:val="both"/>
        <w:rPr>
          <w:b w:val="1"/>
          <w:color w:val="ff0000"/>
        </w:rPr>
      </w:pPr>
      <w:r w:rsidDel="00000000" w:rsidR="00000000" w:rsidRPr="00000000">
        <w:rPr>
          <w:color w:val="ff0000"/>
          <w:rtl w:val="0"/>
        </w:rPr>
        <w:t xml:space="preserve">B. Ser graduado na área da vaga concorrida.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tabs>
          <w:tab w:val="center" w:leader="none" w:pos="4252"/>
          <w:tab w:val="right" w:leader="none" w:pos="8504"/>
        </w:tabs>
        <w:spacing w:after="200" w:before="200" w:line="240" w:lineRule="auto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Art. 3º ALTERAR o ANEXO I, CRONOGRAMA, da forma seguinte:</w:t>
      </w:r>
    </w:p>
    <w:tbl>
      <w:tblPr>
        <w:tblStyle w:val="Table2"/>
        <w:tblW w:w="8820.0" w:type="dxa"/>
        <w:jc w:val="left"/>
        <w:tblInd w:w="-45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4110"/>
        <w:gridCol w:w="4710"/>
        <w:tblGridChange w:id="0">
          <w:tblGrid>
            <w:gridCol w:w="4110"/>
            <w:gridCol w:w="4710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9" w:space="0" w:sz="8" w:val="single"/>
              <w:left w:color="000009" w:space="0" w:sz="8" w:val="single"/>
              <w:bottom w:color="000009" w:space="0" w:sz="8" w:val="single"/>
              <w:right w:color="000009" w:space="0" w:sz="8" w:val="single"/>
            </w:tcBorders>
            <w:shd w:fill="d9ead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keepNext w:val="1"/>
              <w:keepLines w:val="1"/>
              <w:spacing w:line="240" w:lineRule="auto"/>
              <w:ind w:right="-106.41732283464535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ATIVIDADES</w:t>
            </w:r>
          </w:p>
        </w:tc>
        <w:tc>
          <w:tcPr>
            <w:tcBorders>
              <w:top w:color="000009" w:space="0" w:sz="8" w:val="single"/>
              <w:left w:color="000000" w:space="0" w:sz="0" w:val="nil"/>
              <w:bottom w:color="000009" w:space="0" w:sz="8" w:val="single"/>
              <w:right w:color="000009" w:space="0" w:sz="8" w:val="single"/>
            </w:tcBorders>
            <w:shd w:fill="d9ead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keepNext w:val="1"/>
              <w:keepLines w:val="1"/>
              <w:spacing w:line="240" w:lineRule="auto"/>
              <w:ind w:left="520" w:right="420" w:firstLine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PERÍODO</w:t>
            </w:r>
          </w:p>
        </w:tc>
      </w:tr>
      <w:tr>
        <w:trPr>
          <w:cantSplit w:val="1"/>
          <w:trHeight w:val="630.4492187499999" w:hRule="atLeast"/>
          <w:tblHeader w:val="0"/>
        </w:trPr>
        <w:tc>
          <w:tcPr>
            <w:tcBorders>
              <w:top w:color="000000" w:space="0" w:sz="0" w:val="nil"/>
              <w:left w:color="000009" w:space="0" w:sz="8" w:val="single"/>
              <w:bottom w:color="000009" w:space="0" w:sz="8" w:val="single"/>
              <w:right w:color="000009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keepNext w:val="1"/>
              <w:keepLines w:val="1"/>
              <w:spacing w:line="240" w:lineRule="auto"/>
              <w:ind w:left="24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Divulgação do Edital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9" w:space="0" w:sz="8" w:val="single"/>
              <w:right w:color="000009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keepNext w:val="1"/>
              <w:keepLines w:val="1"/>
              <w:spacing w:line="240" w:lineRule="auto"/>
              <w:ind w:left="-141.7322834645671" w:right="-72.1653543307093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29.11.2023</w:t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9" w:space="0" w:sz="8" w:val="single"/>
              <w:bottom w:color="000009" w:space="0" w:sz="8" w:val="single"/>
              <w:right w:color="000009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keepNext w:val="1"/>
              <w:keepLines w:val="1"/>
              <w:spacing w:line="240" w:lineRule="auto"/>
              <w:ind w:left="24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Inscrições no processo seletivo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9" w:space="0" w:sz="8" w:val="single"/>
              <w:right w:color="000009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keepNext w:val="1"/>
              <w:keepLines w:val="1"/>
              <w:spacing w:line="240" w:lineRule="auto"/>
              <w:ind w:left="-141.7322834645671" w:right="-72.1653543307093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29.11.23 a</w:t>
            </w:r>
          </w:p>
          <w:p w:rsidR="00000000" w:rsidDel="00000000" w:rsidP="00000000" w:rsidRDefault="00000000" w:rsidRPr="00000000" w14:paraId="00000027">
            <w:pPr>
              <w:keepNext w:val="1"/>
              <w:keepLines w:val="1"/>
              <w:spacing w:line="240" w:lineRule="auto"/>
              <w:ind w:left="-141.7322834645671" w:right="-72.1653543307093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06.12.2023</w:t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9" w:space="0" w:sz="8" w:val="single"/>
              <w:bottom w:color="000009" w:space="0" w:sz="8" w:val="single"/>
              <w:right w:color="000009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keepNext w:val="1"/>
              <w:keepLines w:val="1"/>
              <w:spacing w:line="240" w:lineRule="auto"/>
              <w:ind w:left="24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Divulgação da lista de inscrições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9" w:space="0" w:sz="8" w:val="single"/>
              <w:right w:color="000009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keepNext w:val="1"/>
              <w:keepLines w:val="1"/>
              <w:spacing w:line="240" w:lineRule="auto"/>
              <w:ind w:left="-141.7322834645671" w:right="-72.1653543307093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08.12.2023</w:t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9" w:space="0" w:sz="8" w:val="single"/>
              <w:bottom w:color="000009" w:space="0" w:sz="8" w:val="single"/>
              <w:right w:color="000009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keepNext w:val="1"/>
              <w:keepLines w:val="1"/>
              <w:spacing w:line="240" w:lineRule="auto"/>
              <w:ind w:left="24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Liberação de acesso à plataforma virtual de provas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9" w:space="0" w:sz="8" w:val="single"/>
              <w:right w:color="000009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keepNext w:val="1"/>
              <w:keepLines w:val="1"/>
              <w:spacing w:line="240" w:lineRule="auto"/>
              <w:ind w:left="-141.7322834645671" w:right="-72.1653543307093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14.12.2023</w:t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9" w:space="0" w:sz="8" w:val="single"/>
              <w:bottom w:color="000009" w:space="0" w:sz="8" w:val="single"/>
              <w:right w:color="000009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keepNext w:val="1"/>
              <w:keepLines w:val="1"/>
              <w:spacing w:line="240" w:lineRule="auto"/>
              <w:ind w:left="24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Realização das provas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9" w:space="0" w:sz="8" w:val="single"/>
              <w:right w:color="000009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keepNext w:val="1"/>
              <w:keepLines w:val="1"/>
              <w:spacing w:line="240" w:lineRule="auto"/>
              <w:ind w:left="-141.7322834645671" w:right="-72.1653543307093" w:firstLine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17.12.2023</w:t>
            </w:r>
          </w:p>
          <w:p w:rsidR="00000000" w:rsidDel="00000000" w:rsidP="00000000" w:rsidRDefault="00000000" w:rsidRPr="00000000" w14:paraId="0000002E">
            <w:pPr>
              <w:keepNext w:val="1"/>
              <w:keepLines w:val="1"/>
              <w:spacing w:line="240" w:lineRule="auto"/>
              <w:ind w:left="-141.7322834645671" w:right="-72.1653543307093" w:firstLine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de 9h às 11h</w:t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9" w:space="0" w:sz="8" w:val="single"/>
              <w:bottom w:color="000009" w:space="0" w:sz="8" w:val="single"/>
              <w:right w:color="000009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keepNext w:val="1"/>
              <w:keepLines w:val="1"/>
              <w:spacing w:line="240" w:lineRule="auto"/>
              <w:ind w:left="24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Disponibilização do espelho da prova provisório (área do candidato)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9" w:space="0" w:sz="8" w:val="single"/>
              <w:right w:color="000009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keepNext w:val="1"/>
              <w:keepLines w:val="1"/>
              <w:spacing w:line="240" w:lineRule="auto"/>
              <w:ind w:left="-141.7322834645671" w:right="-72.1653543307093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18.12.2023</w:t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9" w:space="0" w:sz="8" w:val="single"/>
              <w:bottom w:color="000009" w:space="0" w:sz="8" w:val="single"/>
              <w:right w:color="000009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keepNext w:val="1"/>
              <w:keepLines w:val="1"/>
              <w:spacing w:line="240" w:lineRule="auto"/>
              <w:ind w:left="240" w:right="100" w:firstLine="0"/>
              <w:jc w:val="center"/>
              <w:rPr>
                <w:strike w:val="1"/>
                <w:color w:val="ff0000"/>
              </w:rPr>
            </w:pPr>
            <w:r w:rsidDel="00000000" w:rsidR="00000000" w:rsidRPr="00000000">
              <w:rPr>
                <w:strike w:val="1"/>
                <w:color w:val="ff0000"/>
                <w:rtl w:val="0"/>
              </w:rPr>
              <w:t xml:space="preserve">Interposição de recurso contra o espelho da prova provisório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9" w:space="0" w:sz="8" w:val="single"/>
              <w:right w:color="000009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keepNext w:val="1"/>
              <w:keepLines w:val="1"/>
              <w:spacing w:line="240" w:lineRule="auto"/>
              <w:ind w:left="-141.7322834645671" w:right="-72.1653543307093" w:firstLine="0"/>
              <w:jc w:val="center"/>
              <w:rPr>
                <w:strike w:val="1"/>
                <w:color w:val="ff0000"/>
              </w:rPr>
            </w:pPr>
            <w:r w:rsidDel="00000000" w:rsidR="00000000" w:rsidRPr="00000000">
              <w:rPr>
                <w:strike w:val="1"/>
                <w:color w:val="ff0000"/>
                <w:rtl w:val="0"/>
              </w:rPr>
              <w:t xml:space="preserve">18.12.2023 a</w:t>
            </w:r>
          </w:p>
          <w:p w:rsidR="00000000" w:rsidDel="00000000" w:rsidP="00000000" w:rsidRDefault="00000000" w:rsidRPr="00000000" w14:paraId="00000033">
            <w:pPr>
              <w:keepNext w:val="1"/>
              <w:keepLines w:val="1"/>
              <w:spacing w:line="240" w:lineRule="auto"/>
              <w:ind w:left="-141.7322834645671" w:right="-72.1653543307093" w:firstLine="0"/>
              <w:jc w:val="center"/>
              <w:rPr>
                <w:strike w:val="1"/>
                <w:color w:val="ff0000"/>
              </w:rPr>
            </w:pPr>
            <w:r w:rsidDel="00000000" w:rsidR="00000000" w:rsidRPr="00000000">
              <w:rPr>
                <w:strike w:val="1"/>
                <w:color w:val="ff0000"/>
                <w:rtl w:val="0"/>
              </w:rPr>
              <w:t xml:space="preserve"> 19.12.2023</w:t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9" w:space="0" w:sz="8" w:val="single"/>
              <w:bottom w:color="000009" w:space="0" w:sz="8" w:val="single"/>
              <w:right w:color="000009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keepNext w:val="1"/>
              <w:keepLines w:val="1"/>
              <w:spacing w:line="240" w:lineRule="auto"/>
              <w:ind w:left="200" w:firstLine="0"/>
              <w:jc w:val="center"/>
              <w:rPr>
                <w:strike w:val="1"/>
                <w:color w:val="ff0000"/>
              </w:rPr>
            </w:pPr>
            <w:r w:rsidDel="00000000" w:rsidR="00000000" w:rsidRPr="00000000">
              <w:rPr>
                <w:color w:val="ff0000"/>
                <w:rtl w:val="0"/>
              </w:rPr>
              <w:t xml:space="preserve">Publicação do resultado da prova subjetiva e abertura de prazo para interposição de recurso</w:t>
            </w:r>
            <w:r w:rsidDel="00000000" w:rsidR="00000000" w:rsidRPr="00000000">
              <w:rPr>
                <w:strike w:val="1"/>
                <w:color w:val="ff0000"/>
                <w:rtl w:val="0"/>
              </w:rPr>
              <w:t xml:space="preserve"> e respostas aos recursos interpostos contra o espelho da prova provisório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9" w:space="0" w:sz="8" w:val="single"/>
              <w:right w:color="000009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keepNext w:val="1"/>
              <w:keepLines w:val="1"/>
              <w:spacing w:line="240" w:lineRule="auto"/>
              <w:ind w:left="-141.7322834645671" w:right="-72.1653543307093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15.01.2024</w:t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9" w:space="0" w:sz="8" w:val="single"/>
              <w:bottom w:color="000009" w:space="0" w:sz="8" w:val="single"/>
              <w:right w:color="000009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keepNext w:val="1"/>
              <w:keepLines w:val="1"/>
              <w:spacing w:line="240" w:lineRule="auto"/>
              <w:ind w:left="200" w:firstLine="0"/>
              <w:jc w:val="center"/>
              <w:rPr>
                <w:color w:val="ff0000"/>
              </w:rPr>
            </w:pPr>
            <w:r w:rsidDel="00000000" w:rsidR="00000000" w:rsidRPr="00000000">
              <w:rPr>
                <w:color w:val="ff0000"/>
                <w:rtl w:val="0"/>
              </w:rPr>
              <w:t xml:space="preserve">Interposição de recursos contra a prova subjetiva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9" w:space="0" w:sz="8" w:val="single"/>
              <w:right w:color="000009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keepNext w:val="1"/>
              <w:keepLines w:val="1"/>
              <w:spacing w:line="240" w:lineRule="auto"/>
              <w:ind w:left="-141.7322834645671" w:right="-72.1653543307093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15.01.2024 e</w:t>
            </w:r>
          </w:p>
          <w:p w:rsidR="00000000" w:rsidDel="00000000" w:rsidP="00000000" w:rsidRDefault="00000000" w:rsidRPr="00000000" w14:paraId="00000038">
            <w:pPr>
              <w:keepNext w:val="1"/>
              <w:keepLines w:val="1"/>
              <w:spacing w:line="240" w:lineRule="auto"/>
              <w:ind w:left="-141.7322834645671" w:right="-72.1653543307093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16.01.2024</w:t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9" w:space="0" w:sz="8" w:val="single"/>
              <w:bottom w:color="000009" w:space="0" w:sz="8" w:val="single"/>
              <w:right w:color="000009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keepNext w:val="1"/>
              <w:keepLines w:val="1"/>
              <w:spacing w:line="240" w:lineRule="auto"/>
              <w:ind w:left="200" w:firstLine="0"/>
              <w:jc w:val="center"/>
              <w:rPr>
                <w:strike w:val="1"/>
                <w:color w:val="ff0000"/>
              </w:rPr>
            </w:pPr>
            <w:r w:rsidDel="00000000" w:rsidR="00000000" w:rsidRPr="00000000">
              <w:rPr>
                <w:color w:val="ff0000"/>
                <w:rtl w:val="0"/>
              </w:rPr>
              <w:t xml:space="preserve">Publicação das respostas aos recursos contra a prova subjetiva e do resultado da análise curricular </w:t>
            </w:r>
            <w:r w:rsidDel="00000000" w:rsidR="00000000" w:rsidRPr="00000000">
              <w:rPr>
                <w:strike w:val="1"/>
                <w:color w:val="ff0000"/>
                <w:rtl w:val="0"/>
              </w:rPr>
              <w:t xml:space="preserve">convocação dos candidato(s) inscritos em cotas para pessoas negras para entrevista de heteroidentificação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9" w:space="0" w:sz="8" w:val="single"/>
              <w:right w:color="000009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keepNext w:val="1"/>
              <w:keepLines w:val="1"/>
              <w:spacing w:line="240" w:lineRule="auto"/>
              <w:ind w:left="-141.7322834645671" w:right="-72.1653543307093" w:firstLine="0"/>
              <w:jc w:val="center"/>
              <w:rPr>
                <w:color w:val="ff0000"/>
              </w:rPr>
            </w:pPr>
            <w:r w:rsidDel="00000000" w:rsidR="00000000" w:rsidRPr="00000000">
              <w:rPr>
                <w:color w:val="ff0000"/>
                <w:rtl w:val="0"/>
              </w:rPr>
              <w:t xml:space="preserve">23.01.2024</w:t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9" w:space="0" w:sz="8" w:val="single"/>
              <w:bottom w:color="000009" w:space="0" w:sz="8" w:val="single"/>
              <w:right w:color="000009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keepNext w:val="1"/>
              <w:keepLines w:val="1"/>
              <w:spacing w:line="240" w:lineRule="auto"/>
              <w:ind w:left="240" w:right="100" w:firstLine="0"/>
              <w:jc w:val="center"/>
              <w:rPr>
                <w:color w:val="ff0000"/>
              </w:rPr>
            </w:pPr>
            <w:r w:rsidDel="00000000" w:rsidR="00000000" w:rsidRPr="00000000">
              <w:rPr>
                <w:color w:val="ff0000"/>
                <w:rtl w:val="0"/>
              </w:rPr>
              <w:t xml:space="preserve">Interposição de recurso contra a análise curricular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9" w:space="0" w:sz="8" w:val="single"/>
              <w:right w:color="000009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keepNext w:val="1"/>
              <w:keepLines w:val="1"/>
              <w:spacing w:line="240" w:lineRule="auto"/>
              <w:ind w:left="-141.7322834645671" w:right="-72.1653543307093" w:firstLine="0"/>
              <w:jc w:val="center"/>
              <w:rPr>
                <w:color w:val="ff0000"/>
              </w:rPr>
            </w:pPr>
            <w:r w:rsidDel="00000000" w:rsidR="00000000" w:rsidRPr="00000000">
              <w:rPr>
                <w:color w:val="ff0000"/>
                <w:rtl w:val="0"/>
              </w:rPr>
              <w:t xml:space="preserve">23.01.2023 a</w:t>
            </w:r>
          </w:p>
          <w:p w:rsidR="00000000" w:rsidDel="00000000" w:rsidP="00000000" w:rsidRDefault="00000000" w:rsidRPr="00000000" w14:paraId="0000003D">
            <w:pPr>
              <w:keepNext w:val="1"/>
              <w:keepLines w:val="1"/>
              <w:spacing w:line="240" w:lineRule="auto"/>
              <w:ind w:left="-141.7322834645671" w:right="-72.1653543307093" w:firstLine="0"/>
              <w:jc w:val="center"/>
              <w:rPr>
                <w:color w:val="ff0000"/>
              </w:rPr>
            </w:pPr>
            <w:r w:rsidDel="00000000" w:rsidR="00000000" w:rsidRPr="00000000">
              <w:rPr>
                <w:color w:val="ff0000"/>
                <w:rtl w:val="0"/>
              </w:rPr>
              <w:t xml:space="preserve"> 24.01.2023</w:t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9" w:space="0" w:sz="8" w:val="single"/>
              <w:bottom w:color="000009" w:space="0" w:sz="8" w:val="single"/>
              <w:right w:color="000009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keepNext w:val="1"/>
              <w:keepLines w:val="1"/>
              <w:spacing w:line="240" w:lineRule="auto"/>
              <w:ind w:left="200" w:firstLine="0"/>
              <w:jc w:val="center"/>
              <w:rPr>
                <w:color w:val="ff0000"/>
              </w:rPr>
            </w:pPr>
            <w:r w:rsidDel="00000000" w:rsidR="00000000" w:rsidRPr="00000000">
              <w:rPr>
                <w:color w:val="ff0000"/>
                <w:rtl w:val="0"/>
              </w:rPr>
              <w:t xml:space="preserve">Publicação das respostas aos recursos contra a análise curricular e convocação dos candidato(s) inscritos em cotas para pessoas negras para entrevista de heteroidentificação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9" w:space="0" w:sz="8" w:val="single"/>
              <w:right w:color="000009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keepNext w:val="1"/>
              <w:keepLines w:val="1"/>
              <w:spacing w:line="240" w:lineRule="auto"/>
              <w:ind w:left="-141.7322834645671" w:right="-72.1653543307093" w:firstLine="0"/>
              <w:jc w:val="center"/>
              <w:rPr>
                <w:color w:val="ff0000"/>
              </w:rPr>
            </w:pPr>
            <w:r w:rsidDel="00000000" w:rsidR="00000000" w:rsidRPr="00000000">
              <w:rPr>
                <w:color w:val="ff0000"/>
                <w:rtl w:val="0"/>
              </w:rPr>
              <w:t xml:space="preserve">29.01.2023</w:t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9" w:space="0" w:sz="8" w:val="single"/>
              <w:bottom w:color="000009" w:space="0" w:sz="8" w:val="single"/>
              <w:right w:color="000009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keepNext w:val="1"/>
              <w:keepLines w:val="1"/>
              <w:spacing w:line="240" w:lineRule="auto"/>
              <w:ind w:left="20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Entrevistas de heteroidentificação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9" w:space="0" w:sz="8" w:val="single"/>
              <w:right w:color="000009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keepNext w:val="1"/>
              <w:keepLines w:val="1"/>
              <w:spacing w:line="240" w:lineRule="auto"/>
              <w:ind w:left="-141.7322834645671" w:right="-72.1653543307093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 ser divulgado</w:t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9" w:space="0" w:sz="8" w:val="single"/>
              <w:bottom w:color="000009" w:space="0" w:sz="8" w:val="single"/>
              <w:right w:color="000009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keepNext w:val="1"/>
              <w:keepLines w:val="1"/>
              <w:spacing w:line="240" w:lineRule="auto"/>
              <w:ind w:left="20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Publicação do julgamento das entrevistas de heteroidentificação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9" w:space="0" w:sz="8" w:val="single"/>
              <w:right w:color="000009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keepNext w:val="1"/>
              <w:keepLines w:val="1"/>
              <w:spacing w:line="240" w:lineRule="auto"/>
              <w:ind w:left="-141.7322834645671" w:right="-72.1653543307093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 ser divulgado</w:t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9" w:space="0" w:sz="8" w:val="single"/>
              <w:bottom w:color="000009" w:space="0" w:sz="8" w:val="single"/>
              <w:right w:color="000009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keepNext w:val="1"/>
              <w:keepLines w:val="1"/>
              <w:spacing w:line="240" w:lineRule="auto"/>
              <w:ind w:left="24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Divulgação do Resultado final e Homologação do Processo Seletivo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9" w:space="0" w:sz="8" w:val="single"/>
              <w:right w:color="000009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keepNext w:val="1"/>
              <w:keepLines w:val="1"/>
              <w:spacing w:line="240" w:lineRule="auto"/>
              <w:ind w:left="-141.7322834645671" w:right="-72.1653543307093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 ser divulgado</w:t>
            </w:r>
          </w:p>
        </w:tc>
      </w:tr>
    </w:tbl>
    <w:p w:rsidR="00000000" w:rsidDel="00000000" w:rsidP="00000000" w:rsidRDefault="00000000" w:rsidRPr="00000000" w14:paraId="00000046">
      <w:pPr>
        <w:spacing w:after="20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tabs>
          <w:tab w:val="center" w:leader="none" w:pos="4252"/>
          <w:tab w:val="right" w:leader="none" w:pos="8504"/>
        </w:tabs>
        <w:spacing w:after="200" w:before="200" w:line="240" w:lineRule="auto"/>
        <w:ind w:right="-560"/>
        <w:jc w:val="both"/>
        <w:rPr/>
      </w:pPr>
      <w:r w:rsidDel="00000000" w:rsidR="00000000" w:rsidRPr="00000000">
        <w:rPr>
          <w:b w:val="1"/>
          <w:rtl w:val="0"/>
        </w:rPr>
        <w:t xml:space="preserve">Art. 4.º </w:t>
      </w:r>
      <w:r w:rsidDel="00000000" w:rsidR="00000000" w:rsidRPr="00000000">
        <w:rPr>
          <w:rtl w:val="0"/>
        </w:rPr>
        <w:t xml:space="preserve">O presente Edital será publicado no site da DPE/MA.</w:t>
      </w:r>
    </w:p>
    <w:p w:rsidR="00000000" w:rsidDel="00000000" w:rsidP="00000000" w:rsidRDefault="00000000" w:rsidRPr="00000000" w14:paraId="00000048">
      <w:pPr>
        <w:tabs>
          <w:tab w:val="center" w:leader="none" w:pos="4252"/>
          <w:tab w:val="right" w:leader="none" w:pos="8504"/>
        </w:tabs>
        <w:spacing w:after="200" w:before="200" w:line="240" w:lineRule="auto"/>
        <w:jc w:val="right"/>
        <w:rPr/>
      </w:pPr>
      <w:r w:rsidDel="00000000" w:rsidR="00000000" w:rsidRPr="00000000">
        <w:rPr>
          <w:rtl w:val="0"/>
        </w:rPr>
        <w:t xml:space="preserve">São Luís, 04 de dezembro de 2023.</w:t>
      </w:r>
    </w:p>
    <w:p w:rsidR="00000000" w:rsidDel="00000000" w:rsidP="00000000" w:rsidRDefault="00000000" w:rsidRPr="00000000" w14:paraId="00000049">
      <w:pPr>
        <w:tabs>
          <w:tab w:val="center" w:leader="none" w:pos="4252"/>
          <w:tab w:val="right" w:leader="none" w:pos="8504"/>
        </w:tabs>
        <w:spacing w:after="200" w:before="200" w:line="240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tabs>
          <w:tab w:val="center" w:leader="none" w:pos="4252"/>
          <w:tab w:val="right" w:leader="none" w:pos="8504"/>
        </w:tabs>
        <w:spacing w:after="200" w:before="200" w:line="240" w:lineRule="auto"/>
        <w:jc w:val="center"/>
        <w:rPr/>
      </w:pPr>
      <w:r w:rsidDel="00000000" w:rsidR="00000000" w:rsidRPr="00000000">
        <w:rPr>
          <w:b w:val="1"/>
          <w:rtl w:val="0"/>
        </w:rPr>
        <w:t xml:space="preserve">CRISTIANE MARQUES MENDES</w:t>
        <w:br w:type="textWrapping"/>
      </w:r>
      <w:r w:rsidDel="00000000" w:rsidR="00000000" w:rsidRPr="00000000">
        <w:rPr>
          <w:rtl w:val="0"/>
        </w:rPr>
        <w:t xml:space="preserve">1º Subdefensora Pública-Geral do Estado do Maranhão</w:t>
      </w:r>
    </w:p>
    <w:sectPr>
      <w:headerReference r:id="rId7" w:type="default"/>
      <w:headerReference r:id="rId8" w:type="first"/>
      <w:footerReference r:id="rId9" w:type="default"/>
      <w:footerReference r:id="rId10" w:type="first"/>
      <w:pgSz w:h="16834" w:w="11909" w:orient="portrait"/>
      <w:pgMar w:bottom="1440" w:top="1440" w:left="1700.7874015748032" w:right="1440" w:header="720" w:footer="720"/>
      <w:pgNumType w:start="0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D">
    <w:pPr>
      <w:rPr/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E">
    <w:pPr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B">
    <w:pPr>
      <w:jc w:val="center"/>
      <w:rPr/>
    </w:pPr>
    <w:r w:rsidDel="00000000" w:rsidR="00000000" w:rsidRPr="00000000">
      <w:rPr/>
      <w:drawing>
        <wp:inline distB="114300" distT="114300" distL="114300" distR="114300">
          <wp:extent cx="860997" cy="709613"/>
          <wp:effectExtent b="0" l="0" r="0" t="0"/>
          <wp:docPr id="7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860997" cy="709613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C">
    <w:pPr>
      <w:jc w:val="center"/>
      <w:rPr/>
    </w:pPr>
    <w:r w:rsidDel="00000000" w:rsidR="00000000" w:rsidRPr="00000000">
      <w:rPr/>
      <w:drawing>
        <wp:inline distB="114300" distT="114300" distL="114300" distR="114300">
          <wp:extent cx="860997" cy="709613"/>
          <wp:effectExtent b="0" l="0" r="0" t="0"/>
          <wp:docPr id="8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860997" cy="709613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9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10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1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2.xml"/><Relationship Id="rId8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+x0NBXROI/op+dKgLoc5CTry/Pg==">CgMxLjA4AHIhMWh4Z29WMHgtZ3VQNmRnUDZwblNoOEMyLUVnbk51cXF1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