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60F" w:rsidRDefault="00B6060F">
      <w:pPr>
        <w:pStyle w:val="Corpodetexto"/>
        <w:spacing w:line="276" w:lineRule="auto"/>
        <w:jc w:val="both"/>
        <w:rPr>
          <w:rFonts w:ascii="Trebuchet MS" w:hAnsi="Trebuchet MS"/>
          <w:lang w:val="pt-BR"/>
        </w:rPr>
      </w:pPr>
    </w:p>
    <w:p w:rsidR="00B6060F" w:rsidRDefault="00E66C99">
      <w:pPr>
        <w:pStyle w:val="Ttulo1"/>
        <w:numPr>
          <w:ilvl w:val="0"/>
          <w:numId w:val="1"/>
        </w:numPr>
        <w:tabs>
          <w:tab w:val="left" w:pos="0"/>
        </w:tabs>
        <w:spacing w:before="0" w:line="276" w:lineRule="auto"/>
        <w:jc w:val="center"/>
        <w:rPr>
          <w:lang w:val="pt-BR"/>
        </w:rPr>
      </w:pPr>
      <w:r>
        <w:rPr>
          <w:rFonts w:ascii="Trebuchet MS" w:hAnsi="Trebuchet MS"/>
          <w:lang w:val="pt-BR"/>
        </w:rPr>
        <w:t>EDITAL Nº 001/2023</w:t>
      </w:r>
    </w:p>
    <w:p w:rsidR="00B6060F" w:rsidRDefault="00E66C99">
      <w:pPr>
        <w:pStyle w:val="LO-normal"/>
        <w:jc w:val="center"/>
      </w:pPr>
      <w:r>
        <w:rPr>
          <w:rFonts w:ascii="Trebuchet MS" w:eastAsia="Trebuchet MS" w:hAnsi="Trebuchet MS" w:cs="Trebuchet MS"/>
          <w:b/>
          <w:sz w:val="24"/>
          <w:szCs w:val="24"/>
          <w:lang w:val="pt-BR"/>
        </w:rPr>
        <w:t>I PROCESSO SELETIVO PARA ESTÁGIO DE PÓS-GRADUAÇÃO EM SERVIÇO SOCIAL DA DEFENSORIA PÚBLICA DO ESTADO DO MARANHÃO EM SÃO JOSÉ DE RIBAMAR</w:t>
      </w:r>
    </w:p>
    <w:p w:rsidR="00B6060F" w:rsidRDefault="00B6060F">
      <w:pPr>
        <w:pStyle w:val="Corpodetexto"/>
        <w:spacing w:line="276" w:lineRule="auto"/>
        <w:jc w:val="both"/>
        <w:rPr>
          <w:rFonts w:ascii="Trebuchet MS" w:hAnsi="Trebuchet MS"/>
          <w:lang w:val="pt-BR"/>
        </w:rPr>
      </w:pPr>
    </w:p>
    <w:p w:rsidR="00B6060F" w:rsidRDefault="00E66C99">
      <w:pPr>
        <w:pStyle w:val="LO-normal"/>
        <w:ind w:firstLine="720"/>
        <w:jc w:val="both"/>
      </w:pPr>
      <w:r>
        <w:rPr>
          <w:rFonts w:ascii="Trebuchet MS" w:eastAsia="Trebuchet MS" w:hAnsi="Trebuchet MS" w:cs="Trebuchet MS"/>
          <w:b/>
          <w:sz w:val="24"/>
          <w:szCs w:val="24"/>
          <w:lang w:val="pt-BR"/>
        </w:rPr>
        <w:t>A DEFENSORIA PÚBLICA DO ESTADO DO MARANHÃO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 xml:space="preserve">, no uso das atribuições conferidas pelo art. 97-A, I, da Lei Complementar nº. 80, de 12 de janeiro de 1994, pelo art. 17, VI, da Lei Complementar do Estado do Maranhão nº. 19, de 11 de janeiro de 1994 e pelo art. 5º, IV, “h”, </w:t>
      </w:r>
      <w:r>
        <w:rPr>
          <w:rFonts w:ascii="Trebuchet MS" w:eastAsia="Trebuchet MS" w:hAnsi="Trebuchet MS" w:cs="Trebuchet MS"/>
          <w:b/>
          <w:sz w:val="24"/>
          <w:szCs w:val="24"/>
          <w:lang w:val="pt-BR"/>
        </w:rPr>
        <w:t>FAZ SABER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 xml:space="preserve"> a todos quantos o p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 xml:space="preserve">resente </w:t>
      </w:r>
      <w:r>
        <w:rPr>
          <w:rFonts w:ascii="Trebuchet MS" w:eastAsia="Trebuchet MS" w:hAnsi="Trebuchet MS" w:cs="Trebuchet MS"/>
          <w:b/>
          <w:sz w:val="24"/>
          <w:szCs w:val="24"/>
          <w:lang w:val="pt-BR"/>
        </w:rPr>
        <w:t>EDITAL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 xml:space="preserve"> virem ou dele tiverem conhecimento que conforme Resolução nº 08/2019 – CSDPEMA e demais normas que regem a matéria, ficam abertas, no período de </w:t>
      </w:r>
      <w:r>
        <w:rPr>
          <w:rFonts w:ascii="Trebuchet MS" w:eastAsia="Trebuchet MS" w:hAnsi="Trebuchet MS" w:cs="Trebuchet MS"/>
          <w:b/>
          <w:bCs/>
          <w:sz w:val="24"/>
          <w:szCs w:val="24"/>
          <w:lang w:val="pt-BR"/>
        </w:rPr>
        <w:t>20 de março à 24 de março de 2023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 xml:space="preserve">, as inscrições do </w:t>
      </w:r>
      <w:r>
        <w:rPr>
          <w:rFonts w:ascii="Trebuchet MS" w:eastAsia="Trebuchet MS" w:hAnsi="Trebuchet MS" w:cs="Trebuchet MS"/>
          <w:b/>
          <w:sz w:val="24"/>
          <w:szCs w:val="24"/>
          <w:lang w:val="pt-BR"/>
        </w:rPr>
        <w:t>I PROCESSO SELETIVO PARA ESTÁGIO DE PÓS-GRAD</w:t>
      </w:r>
      <w:r>
        <w:rPr>
          <w:rFonts w:ascii="Trebuchet MS" w:eastAsia="Trebuchet MS" w:hAnsi="Trebuchet MS" w:cs="Trebuchet MS"/>
          <w:b/>
          <w:sz w:val="24"/>
          <w:szCs w:val="24"/>
          <w:lang w:val="pt-BR"/>
        </w:rPr>
        <w:t xml:space="preserve">UAÇÃO EM SERVIÇO SOCIAL DA DEFENSORIA PÚBLICA DO ESTADO DO MARANHÃO EM SÃO JOSÉ DE RIBAMAR 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>para atuação nos núcleos da Defensoria Pública, das quais 10% da vagas se destinam a pessoas com deficiência, nos termos do inciso VIII do art. 37 da CF e 30% das va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>gas se destinam às pessoas negras (pretas ou pardas), obedecendo às seguintes disposições:</w:t>
      </w:r>
    </w:p>
    <w:p w:rsidR="00B6060F" w:rsidRDefault="00B6060F">
      <w:pPr>
        <w:pStyle w:val="Corpodetexto"/>
        <w:spacing w:line="276" w:lineRule="auto"/>
        <w:jc w:val="both"/>
        <w:rPr>
          <w:rFonts w:ascii="Trebuchet MS" w:hAnsi="Trebuchet MS"/>
          <w:lang w:val="pt-BR"/>
        </w:rPr>
      </w:pPr>
    </w:p>
    <w:p w:rsidR="00B6060F" w:rsidRDefault="00E66C99" w:rsidP="00E66C99">
      <w:pPr>
        <w:pStyle w:val="Ttulo1"/>
        <w:numPr>
          <w:ilvl w:val="0"/>
          <w:numId w:val="6"/>
        </w:numPr>
        <w:tabs>
          <w:tab w:val="left" w:pos="1719"/>
        </w:tabs>
        <w:spacing w:before="0" w:line="276" w:lineRule="auto"/>
        <w:jc w:val="both"/>
      </w:pPr>
      <w:r>
        <w:rPr>
          <w:rFonts w:ascii="Trebuchet MS" w:hAnsi="Trebuchet MS"/>
          <w:lang w:val="pt-BR"/>
        </w:rPr>
        <w:t>DISPOSIÇÕES</w:t>
      </w:r>
      <w:r>
        <w:rPr>
          <w:rFonts w:ascii="Trebuchet MS" w:hAnsi="Trebuchet MS"/>
          <w:spacing w:val="-1"/>
          <w:lang w:val="pt-BR"/>
        </w:rPr>
        <w:t xml:space="preserve"> </w:t>
      </w:r>
      <w:r>
        <w:rPr>
          <w:rFonts w:ascii="Trebuchet MS" w:hAnsi="Trebuchet MS"/>
          <w:lang w:val="pt-BR"/>
        </w:rPr>
        <w:t>PRELIMINARES</w:t>
      </w:r>
    </w:p>
    <w:p w:rsidR="00B6060F" w:rsidRDefault="00B6060F">
      <w:pPr>
        <w:pStyle w:val="Ttulo1"/>
        <w:numPr>
          <w:ilvl w:val="0"/>
          <w:numId w:val="1"/>
        </w:numPr>
        <w:tabs>
          <w:tab w:val="left" w:pos="859"/>
          <w:tab w:val="left" w:pos="1719"/>
        </w:tabs>
        <w:spacing w:before="0" w:line="276" w:lineRule="auto"/>
        <w:ind w:left="859" w:hanging="358"/>
        <w:jc w:val="both"/>
        <w:rPr>
          <w:rFonts w:ascii="Trebuchet MS" w:hAnsi="Trebuchet MS"/>
          <w:lang w:val="pt-BR"/>
        </w:rPr>
      </w:pPr>
    </w:p>
    <w:p w:rsidR="00B6060F" w:rsidRDefault="00E66C99" w:rsidP="00E66C99">
      <w:pPr>
        <w:pStyle w:val="PargrafodaLista"/>
        <w:numPr>
          <w:ilvl w:val="1"/>
          <w:numId w:val="7"/>
        </w:numPr>
        <w:tabs>
          <w:tab w:val="left" w:pos="2146"/>
        </w:tabs>
        <w:spacing w:before="0" w:line="276" w:lineRule="auto"/>
        <w:ind w:left="1077" w:firstLine="0"/>
      </w:pPr>
      <w:r>
        <w:rPr>
          <w:rFonts w:ascii="Trebuchet MS" w:eastAsia="Trebuchet MS" w:hAnsi="Trebuchet MS" w:cs="Trebuchet MS"/>
          <w:sz w:val="24"/>
          <w:szCs w:val="24"/>
          <w:lang w:val="pt-BR" w:eastAsia="zh-CN" w:bidi="hi-IN"/>
        </w:rPr>
        <w:t xml:space="preserve">A coordenação, organização e aplicação desse processo seletivo ficarão sob a responsabilidade de comissão designada na </w:t>
      </w:r>
      <w:r>
        <w:rPr>
          <w:rFonts w:ascii="Trebuchet MS" w:eastAsia="Trebuchet MS" w:hAnsi="Trebuchet MS" w:cs="Trebuchet MS"/>
          <w:b/>
          <w:sz w:val="24"/>
          <w:szCs w:val="24"/>
          <w:lang w:val="pt-BR" w:eastAsia="zh-CN" w:bidi="hi-IN"/>
        </w:rPr>
        <w:t>Portaria n° 242-DPG</w:t>
      </w:r>
      <w:r>
        <w:rPr>
          <w:rFonts w:ascii="Trebuchet MS" w:eastAsia="Trebuchet MS" w:hAnsi="Trebuchet MS" w:cs="Trebuchet MS"/>
          <w:b/>
          <w:sz w:val="24"/>
          <w:szCs w:val="24"/>
          <w:lang w:val="pt-BR" w:eastAsia="zh-CN" w:bidi="hi-IN"/>
        </w:rPr>
        <w:t>E/2023</w:t>
      </w:r>
      <w:r>
        <w:rPr>
          <w:rFonts w:ascii="Trebuchet MS" w:eastAsia="Trebuchet MS" w:hAnsi="Trebuchet MS" w:cs="Trebuchet MS"/>
          <w:sz w:val="24"/>
          <w:szCs w:val="24"/>
          <w:lang w:val="pt-BR" w:eastAsia="zh-CN" w:bidi="hi-IN"/>
        </w:rPr>
        <w:t>, sob a presidência do Defensor Público Rafael Caetano Alves Santos, titular da 7ª Defensoria em São José de Ribamar/MA.</w:t>
      </w:r>
    </w:p>
    <w:p w:rsidR="00B6060F" w:rsidRDefault="00E66C99" w:rsidP="00E66C99">
      <w:pPr>
        <w:pStyle w:val="PargrafodaLista"/>
        <w:numPr>
          <w:ilvl w:val="1"/>
          <w:numId w:val="8"/>
        </w:numPr>
        <w:tabs>
          <w:tab w:val="left" w:pos="2146"/>
        </w:tabs>
        <w:spacing w:before="0" w:line="276" w:lineRule="auto"/>
        <w:ind w:left="1077" w:right="57" w:firstLine="0"/>
      </w:pPr>
      <w:r>
        <w:rPr>
          <w:rFonts w:ascii="Trebuchet MS" w:hAnsi="Trebuchet MS"/>
          <w:sz w:val="24"/>
          <w:szCs w:val="24"/>
          <w:lang w:val="pt-BR"/>
        </w:rPr>
        <w:t xml:space="preserve">O Processo Seletivo se destina a selecionar </w:t>
      </w:r>
      <w:r>
        <w:rPr>
          <w:rFonts w:ascii="Trebuchet MS" w:hAnsi="Trebuchet MS" w:cs="Arial"/>
          <w:sz w:val="24"/>
          <w:szCs w:val="24"/>
          <w:lang w:val="pt-BR" w:eastAsia="pt-BR"/>
        </w:rPr>
        <w:t>01 (uma) vaga imediata e formação de cadastro de reserva</w:t>
      </w:r>
      <w:r>
        <w:rPr>
          <w:rFonts w:ascii="Trebuchet MS" w:hAnsi="Trebuchet MS"/>
          <w:sz w:val="24"/>
          <w:szCs w:val="24"/>
          <w:lang w:val="pt-BR"/>
        </w:rPr>
        <w:t>, de Estagiárias (os) de Pós-</w:t>
      </w:r>
      <w:r>
        <w:rPr>
          <w:rFonts w:ascii="Trebuchet MS" w:hAnsi="Trebuchet MS"/>
          <w:sz w:val="24"/>
          <w:szCs w:val="24"/>
          <w:lang w:val="pt-BR"/>
        </w:rPr>
        <w:t xml:space="preserve">graduação em </w:t>
      </w:r>
      <w:r>
        <w:rPr>
          <w:rFonts w:ascii="Trebuchet MS" w:hAnsi="Trebuchet MS"/>
          <w:b/>
          <w:sz w:val="24"/>
          <w:szCs w:val="24"/>
          <w:lang w:val="pt-BR"/>
        </w:rPr>
        <w:t xml:space="preserve">SERVIÇO SOCIAL </w:t>
      </w:r>
      <w:r>
        <w:rPr>
          <w:rFonts w:ascii="Trebuchet MS" w:hAnsi="Trebuchet MS"/>
          <w:sz w:val="24"/>
          <w:szCs w:val="24"/>
          <w:lang w:val="pt-BR"/>
        </w:rPr>
        <w:t>para atuação no núcleo da Defensoria Pública do Estado do Maranhão em São José de Ribamar</w:t>
      </w:r>
      <w:r>
        <w:rPr>
          <w:rFonts w:ascii="Trebuchet MS" w:hAnsi="Trebuchet MS"/>
          <w:b/>
          <w:sz w:val="24"/>
          <w:szCs w:val="24"/>
          <w:lang w:val="pt-BR"/>
        </w:rPr>
        <w:t>.</w:t>
      </w:r>
    </w:p>
    <w:p w:rsidR="00B6060F" w:rsidRDefault="00E66C99" w:rsidP="00E66C99">
      <w:pPr>
        <w:pStyle w:val="PargrafodaLista"/>
        <w:numPr>
          <w:ilvl w:val="1"/>
          <w:numId w:val="9"/>
        </w:numPr>
        <w:tabs>
          <w:tab w:val="left" w:pos="2146"/>
        </w:tabs>
        <w:spacing w:before="0" w:line="276" w:lineRule="auto"/>
        <w:ind w:left="1077" w:firstLine="0"/>
      </w:pPr>
      <w:r>
        <w:rPr>
          <w:rFonts w:ascii="Trebuchet MS" w:hAnsi="Trebuchet MS"/>
          <w:sz w:val="24"/>
          <w:szCs w:val="24"/>
          <w:lang w:val="pt-BR"/>
        </w:rPr>
        <w:t>É de responsabilidade exclusiva do candidato acompanhar todas as publicações referentes a este processo</w:t>
      </w:r>
      <w:r>
        <w:rPr>
          <w:rFonts w:ascii="Trebuchet MS" w:hAnsi="Trebuchet MS"/>
          <w:spacing w:val="1"/>
          <w:sz w:val="24"/>
          <w:szCs w:val="24"/>
          <w:lang w:val="pt-BR"/>
        </w:rPr>
        <w:t xml:space="preserve"> </w:t>
      </w:r>
      <w:r>
        <w:rPr>
          <w:rFonts w:ascii="Trebuchet MS" w:hAnsi="Trebuchet MS"/>
          <w:sz w:val="24"/>
          <w:szCs w:val="24"/>
          <w:lang w:val="pt-BR"/>
        </w:rPr>
        <w:t>seletivo;</w:t>
      </w:r>
    </w:p>
    <w:p w:rsidR="00B6060F" w:rsidRDefault="00E66C99" w:rsidP="00E66C99">
      <w:pPr>
        <w:pStyle w:val="PargrafodaLista"/>
        <w:numPr>
          <w:ilvl w:val="1"/>
          <w:numId w:val="10"/>
        </w:numPr>
        <w:tabs>
          <w:tab w:val="left" w:pos="2146"/>
        </w:tabs>
        <w:spacing w:before="0" w:line="276" w:lineRule="auto"/>
        <w:ind w:left="1077" w:right="57" w:firstLine="0"/>
      </w:pPr>
      <w:r>
        <w:rPr>
          <w:rFonts w:ascii="Trebuchet MS" w:hAnsi="Trebuchet MS"/>
          <w:sz w:val="24"/>
          <w:szCs w:val="24"/>
          <w:lang w:val="pt-BR"/>
        </w:rPr>
        <w:t>O</w:t>
      </w:r>
      <w:r>
        <w:rPr>
          <w:rFonts w:ascii="Trebuchet MS" w:hAnsi="Trebuchet MS"/>
          <w:spacing w:val="-16"/>
          <w:sz w:val="24"/>
          <w:szCs w:val="24"/>
          <w:lang w:val="pt-BR"/>
        </w:rPr>
        <w:t xml:space="preserve"> </w:t>
      </w:r>
      <w:r>
        <w:rPr>
          <w:rFonts w:ascii="Trebuchet MS" w:hAnsi="Trebuchet MS"/>
          <w:sz w:val="24"/>
          <w:szCs w:val="24"/>
          <w:lang w:val="pt-BR"/>
        </w:rPr>
        <w:t>Termo</w:t>
      </w:r>
      <w:r>
        <w:rPr>
          <w:rFonts w:ascii="Trebuchet MS" w:hAnsi="Trebuchet MS"/>
          <w:spacing w:val="-16"/>
          <w:sz w:val="24"/>
          <w:szCs w:val="24"/>
          <w:lang w:val="pt-BR"/>
        </w:rPr>
        <w:t xml:space="preserve"> </w:t>
      </w:r>
      <w:r>
        <w:rPr>
          <w:rFonts w:ascii="Trebuchet MS" w:hAnsi="Trebuchet MS"/>
          <w:sz w:val="24"/>
          <w:szCs w:val="24"/>
          <w:lang w:val="pt-BR"/>
        </w:rPr>
        <w:t>de</w:t>
      </w:r>
      <w:r>
        <w:rPr>
          <w:rFonts w:ascii="Trebuchet MS" w:hAnsi="Trebuchet MS"/>
          <w:spacing w:val="-17"/>
          <w:sz w:val="24"/>
          <w:szCs w:val="24"/>
          <w:lang w:val="pt-BR"/>
        </w:rPr>
        <w:t xml:space="preserve"> </w:t>
      </w:r>
      <w:r>
        <w:rPr>
          <w:rFonts w:ascii="Trebuchet MS" w:hAnsi="Trebuchet MS"/>
          <w:sz w:val="24"/>
          <w:szCs w:val="24"/>
          <w:lang w:val="pt-BR"/>
        </w:rPr>
        <w:t>Compromisso</w:t>
      </w:r>
      <w:r>
        <w:rPr>
          <w:rFonts w:ascii="Trebuchet MS" w:hAnsi="Trebuchet MS"/>
          <w:spacing w:val="-15"/>
          <w:sz w:val="24"/>
          <w:szCs w:val="24"/>
          <w:lang w:val="pt-BR"/>
        </w:rPr>
        <w:t xml:space="preserve"> </w:t>
      </w:r>
      <w:r>
        <w:rPr>
          <w:rFonts w:ascii="Trebuchet MS" w:hAnsi="Trebuchet MS"/>
          <w:sz w:val="24"/>
          <w:szCs w:val="24"/>
          <w:lang w:val="pt-BR"/>
        </w:rPr>
        <w:t>celebrado</w:t>
      </w:r>
      <w:r>
        <w:rPr>
          <w:rFonts w:ascii="Trebuchet MS" w:hAnsi="Trebuchet MS"/>
          <w:spacing w:val="-16"/>
          <w:sz w:val="24"/>
          <w:szCs w:val="24"/>
          <w:lang w:val="pt-BR"/>
        </w:rPr>
        <w:t xml:space="preserve"> </w:t>
      </w:r>
      <w:r>
        <w:rPr>
          <w:rFonts w:ascii="Trebuchet MS" w:hAnsi="Trebuchet MS"/>
          <w:sz w:val="24"/>
          <w:szCs w:val="24"/>
          <w:lang w:val="pt-BR"/>
        </w:rPr>
        <w:t>entre</w:t>
      </w:r>
      <w:r>
        <w:rPr>
          <w:rFonts w:ascii="Trebuchet MS" w:hAnsi="Trebuchet MS"/>
          <w:spacing w:val="-15"/>
          <w:sz w:val="24"/>
          <w:szCs w:val="24"/>
          <w:lang w:val="pt-BR"/>
        </w:rPr>
        <w:t xml:space="preserve"> </w:t>
      </w:r>
      <w:r>
        <w:rPr>
          <w:rFonts w:ascii="Trebuchet MS" w:hAnsi="Trebuchet MS"/>
          <w:sz w:val="24"/>
          <w:szCs w:val="24"/>
          <w:lang w:val="pt-BR"/>
        </w:rPr>
        <w:t>a</w:t>
      </w:r>
      <w:r>
        <w:rPr>
          <w:rFonts w:ascii="Trebuchet MS" w:hAnsi="Trebuchet MS"/>
          <w:spacing w:val="-17"/>
          <w:sz w:val="24"/>
          <w:szCs w:val="24"/>
          <w:lang w:val="pt-BR"/>
        </w:rPr>
        <w:t xml:space="preserve"> </w:t>
      </w:r>
      <w:r>
        <w:rPr>
          <w:rFonts w:ascii="Trebuchet MS" w:hAnsi="Trebuchet MS"/>
          <w:sz w:val="24"/>
          <w:szCs w:val="24"/>
          <w:lang w:val="pt-BR"/>
        </w:rPr>
        <w:t>Defensoria</w:t>
      </w:r>
      <w:r>
        <w:rPr>
          <w:rFonts w:ascii="Trebuchet MS" w:hAnsi="Trebuchet MS"/>
          <w:spacing w:val="-17"/>
          <w:sz w:val="24"/>
          <w:szCs w:val="24"/>
          <w:lang w:val="pt-BR"/>
        </w:rPr>
        <w:t xml:space="preserve"> </w:t>
      </w:r>
      <w:r>
        <w:rPr>
          <w:rFonts w:ascii="Trebuchet MS" w:hAnsi="Trebuchet MS"/>
          <w:sz w:val="24"/>
          <w:szCs w:val="24"/>
          <w:lang w:val="pt-BR"/>
        </w:rPr>
        <w:t>Pública</w:t>
      </w:r>
      <w:r>
        <w:rPr>
          <w:rFonts w:ascii="Trebuchet MS" w:hAnsi="Trebuchet MS"/>
          <w:spacing w:val="-17"/>
          <w:sz w:val="24"/>
          <w:szCs w:val="24"/>
          <w:lang w:val="pt-BR"/>
        </w:rPr>
        <w:t xml:space="preserve"> </w:t>
      </w:r>
      <w:r>
        <w:rPr>
          <w:rFonts w:ascii="Trebuchet MS" w:hAnsi="Trebuchet MS"/>
          <w:sz w:val="24"/>
          <w:szCs w:val="24"/>
          <w:lang w:val="pt-BR"/>
        </w:rPr>
        <w:t>do</w:t>
      </w:r>
      <w:r>
        <w:rPr>
          <w:rFonts w:ascii="Trebuchet MS" w:hAnsi="Trebuchet MS"/>
          <w:spacing w:val="-15"/>
          <w:sz w:val="24"/>
          <w:szCs w:val="24"/>
          <w:lang w:val="pt-BR"/>
        </w:rPr>
        <w:t xml:space="preserve"> </w:t>
      </w:r>
      <w:r>
        <w:rPr>
          <w:rFonts w:ascii="Trebuchet MS" w:hAnsi="Trebuchet MS"/>
          <w:sz w:val="24"/>
          <w:szCs w:val="24"/>
          <w:lang w:val="pt-BR"/>
        </w:rPr>
        <w:t>Estado</w:t>
      </w:r>
      <w:r>
        <w:rPr>
          <w:rFonts w:ascii="Trebuchet MS" w:hAnsi="Trebuchet MS"/>
          <w:spacing w:val="-16"/>
          <w:sz w:val="24"/>
          <w:szCs w:val="24"/>
          <w:lang w:val="pt-BR"/>
        </w:rPr>
        <w:t xml:space="preserve"> </w:t>
      </w:r>
      <w:r>
        <w:rPr>
          <w:rFonts w:ascii="Trebuchet MS" w:hAnsi="Trebuchet MS"/>
          <w:sz w:val="24"/>
          <w:szCs w:val="24"/>
          <w:lang w:val="pt-BR"/>
        </w:rPr>
        <w:t>do</w:t>
      </w:r>
      <w:r>
        <w:rPr>
          <w:rFonts w:ascii="Trebuchet MS" w:hAnsi="Trebuchet MS"/>
          <w:spacing w:val="-16"/>
          <w:sz w:val="24"/>
          <w:szCs w:val="24"/>
          <w:lang w:val="pt-BR"/>
        </w:rPr>
        <w:t xml:space="preserve"> </w:t>
      </w:r>
      <w:r>
        <w:rPr>
          <w:rFonts w:ascii="Trebuchet MS" w:hAnsi="Trebuchet MS"/>
          <w:sz w:val="24"/>
          <w:szCs w:val="24"/>
          <w:lang w:val="pt-BR"/>
        </w:rPr>
        <w:t>Maranhão e o estagiário, com interveniência obrigatória da Instituição de Ensino, será regido</w:t>
      </w:r>
      <w:r>
        <w:rPr>
          <w:rFonts w:ascii="Trebuchet MS" w:hAnsi="Trebuchet MS"/>
          <w:spacing w:val="-42"/>
          <w:sz w:val="24"/>
          <w:szCs w:val="24"/>
          <w:lang w:val="pt-BR"/>
        </w:rPr>
        <w:t xml:space="preserve"> </w:t>
      </w:r>
      <w:r>
        <w:rPr>
          <w:rFonts w:ascii="Trebuchet MS" w:hAnsi="Trebuchet MS"/>
          <w:sz w:val="24"/>
          <w:szCs w:val="24"/>
          <w:lang w:val="pt-BR"/>
        </w:rPr>
        <w:t xml:space="preserve">pela Lei Federal nº 11.788, de 25 de setembro de 2008, </w:t>
      </w:r>
      <w:r>
        <w:rPr>
          <w:rFonts w:ascii="Trebuchet MS" w:hAnsi="Trebuchet MS"/>
          <w:b/>
          <w:bCs/>
          <w:sz w:val="24"/>
          <w:szCs w:val="24"/>
          <w:lang w:val="pt-BR"/>
        </w:rPr>
        <w:t>não havendo vínculo</w:t>
      </w:r>
      <w:r>
        <w:rPr>
          <w:rFonts w:ascii="Trebuchet MS" w:hAnsi="Trebuchet MS"/>
          <w:b/>
          <w:bCs/>
          <w:spacing w:val="-6"/>
          <w:sz w:val="24"/>
          <w:szCs w:val="24"/>
          <w:lang w:val="pt-BR"/>
        </w:rPr>
        <w:t xml:space="preserve"> </w:t>
      </w:r>
      <w:r>
        <w:rPr>
          <w:rFonts w:ascii="Trebuchet MS" w:hAnsi="Trebuchet MS"/>
          <w:b/>
          <w:bCs/>
          <w:sz w:val="24"/>
          <w:szCs w:val="24"/>
          <w:lang w:val="pt-BR"/>
        </w:rPr>
        <w:t>empregatício</w:t>
      </w:r>
      <w:r>
        <w:rPr>
          <w:rFonts w:ascii="Trebuchet MS" w:hAnsi="Trebuchet MS"/>
          <w:sz w:val="24"/>
          <w:szCs w:val="24"/>
          <w:lang w:val="pt-BR"/>
        </w:rPr>
        <w:t>.</w:t>
      </w:r>
    </w:p>
    <w:p w:rsidR="00B6060F" w:rsidRDefault="00E66C99" w:rsidP="00E66C99">
      <w:pPr>
        <w:pStyle w:val="PargrafodaLista"/>
        <w:numPr>
          <w:ilvl w:val="1"/>
          <w:numId w:val="11"/>
        </w:numPr>
        <w:ind w:left="1134" w:firstLine="0"/>
      </w:pPr>
      <w:r>
        <w:rPr>
          <w:rFonts w:ascii="Trebuchet MS" w:hAnsi="Trebuchet MS"/>
          <w:sz w:val="24"/>
          <w:szCs w:val="24"/>
          <w:lang w:val="pt-BR"/>
        </w:rPr>
        <w:t>Poderão se inscrever no</w:t>
      </w:r>
      <w:r>
        <w:rPr>
          <w:rFonts w:ascii="Trebuchet MS" w:hAnsi="Trebuchet MS"/>
          <w:sz w:val="24"/>
          <w:szCs w:val="24"/>
          <w:lang w:val="pt-BR"/>
        </w:rPr>
        <w:t xml:space="preserve"> certame acadêmico de pós-graduação das instituições de ensino oficiais ou reconhecidas, e </w:t>
      </w:r>
      <w:r>
        <w:rPr>
          <w:rFonts w:ascii="Trebuchet MS" w:hAnsi="Trebuchet MS"/>
          <w:b/>
          <w:sz w:val="24"/>
          <w:szCs w:val="24"/>
          <w:lang w:val="pt-BR"/>
        </w:rPr>
        <w:t>CONVENIADAS</w:t>
      </w:r>
      <w:r>
        <w:rPr>
          <w:rFonts w:ascii="Trebuchet MS" w:hAnsi="Trebuchet MS"/>
          <w:sz w:val="24"/>
          <w:szCs w:val="24"/>
          <w:lang w:val="pt-BR"/>
        </w:rPr>
        <w:t xml:space="preserve"> com a Defensoria Pública do Estado do Maranhão, conforme lista divulgada no endereço eletrônico: </w:t>
      </w:r>
      <w:hyperlink r:id="rId7">
        <w:r>
          <w:rPr>
            <w:rFonts w:ascii="Trebuchet MS" w:hAnsi="Trebuchet MS"/>
            <w:color w:val="1155CC"/>
            <w:sz w:val="24"/>
            <w:szCs w:val="24"/>
            <w:u w:val="single"/>
            <w:lang w:val="pt-BR"/>
          </w:rPr>
          <w:t>https://defensoria.ma.def.br/dpema/portal/coordenacao-estagio</w:t>
        </w:r>
      </w:hyperlink>
      <w:r>
        <w:rPr>
          <w:rFonts w:ascii="Trebuchet MS" w:hAnsi="Trebuchet MS"/>
          <w:sz w:val="24"/>
          <w:szCs w:val="24"/>
          <w:lang w:val="pt-BR"/>
        </w:rPr>
        <w:t xml:space="preserve">. </w:t>
      </w:r>
    </w:p>
    <w:p w:rsidR="00B6060F" w:rsidRDefault="00E66C99" w:rsidP="00E66C99">
      <w:pPr>
        <w:pStyle w:val="PargrafodaLista"/>
        <w:numPr>
          <w:ilvl w:val="1"/>
          <w:numId w:val="12"/>
        </w:numPr>
        <w:tabs>
          <w:tab w:val="left" w:pos="2146"/>
        </w:tabs>
        <w:spacing w:before="0" w:line="276" w:lineRule="auto"/>
        <w:ind w:left="1077" w:right="57" w:firstLine="0"/>
      </w:pPr>
      <w:r>
        <w:rPr>
          <w:rFonts w:ascii="Trebuchet MS" w:hAnsi="Trebuchet MS"/>
          <w:sz w:val="24"/>
          <w:szCs w:val="24"/>
          <w:lang w:val="pt-BR"/>
        </w:rPr>
        <w:t>Caso aprovado, o estagiário somente poderá ser admitido se, no momento da convocação,</w:t>
      </w:r>
      <w:r>
        <w:rPr>
          <w:rFonts w:ascii="Trebuchet MS" w:hAnsi="Trebuchet MS"/>
          <w:spacing w:val="-9"/>
          <w:sz w:val="24"/>
          <w:szCs w:val="24"/>
          <w:lang w:val="pt-BR"/>
        </w:rPr>
        <w:t xml:space="preserve"> estiver graduado no curso de Serviço Social e </w:t>
      </w:r>
      <w:bookmarkStart w:id="0" w:name="_GoBack"/>
      <w:bookmarkEnd w:id="0"/>
      <w:r>
        <w:rPr>
          <w:rFonts w:ascii="Trebuchet MS" w:hAnsi="Trebuchet MS"/>
          <w:sz w:val="24"/>
          <w:szCs w:val="24"/>
          <w:lang w:val="pt-BR"/>
        </w:rPr>
        <w:lastRenderedPageBreak/>
        <w:t>regularmente</w:t>
      </w:r>
      <w:r>
        <w:rPr>
          <w:rFonts w:ascii="Trebuchet MS" w:hAnsi="Trebuchet MS"/>
          <w:spacing w:val="-9"/>
          <w:sz w:val="24"/>
          <w:szCs w:val="24"/>
          <w:lang w:val="pt-BR"/>
        </w:rPr>
        <w:t xml:space="preserve"> </w:t>
      </w:r>
      <w:r>
        <w:rPr>
          <w:rFonts w:ascii="Trebuchet MS" w:hAnsi="Trebuchet MS"/>
          <w:sz w:val="24"/>
          <w:szCs w:val="24"/>
          <w:lang w:val="pt-BR"/>
        </w:rPr>
        <w:t>matriculado</w:t>
      </w:r>
      <w:r>
        <w:rPr>
          <w:rFonts w:ascii="Trebuchet MS" w:hAnsi="Trebuchet MS"/>
          <w:spacing w:val="-9"/>
          <w:sz w:val="24"/>
          <w:szCs w:val="24"/>
          <w:lang w:val="pt-BR"/>
        </w:rPr>
        <w:t xml:space="preserve"> em curso de pós-graduação na área de Serviço Social</w:t>
      </w:r>
      <w:r>
        <w:rPr>
          <w:rFonts w:ascii="Trebuchet MS" w:hAnsi="Trebuchet MS"/>
          <w:sz w:val="24"/>
          <w:szCs w:val="24"/>
          <w:lang w:val="pt-BR"/>
        </w:rPr>
        <w:t>;</w:t>
      </w:r>
    </w:p>
    <w:p w:rsidR="00B6060F" w:rsidRDefault="00E66C99" w:rsidP="00E66C99">
      <w:pPr>
        <w:pStyle w:val="Ttulo1"/>
        <w:numPr>
          <w:ilvl w:val="1"/>
          <w:numId w:val="13"/>
        </w:numPr>
        <w:tabs>
          <w:tab w:val="left" w:pos="1839"/>
        </w:tabs>
        <w:spacing w:before="0" w:line="276" w:lineRule="auto"/>
        <w:ind w:left="859" w:hanging="358"/>
        <w:jc w:val="both"/>
      </w:pPr>
      <w:r>
        <w:rPr>
          <w:rFonts w:ascii="Trebuchet MS" w:hAnsi="Trebuchet MS"/>
          <w:lang w:val="pt-BR"/>
        </w:rPr>
        <w:t>O Processo Seletivo Simplificado consistirá em duas</w:t>
      </w:r>
      <w:r>
        <w:rPr>
          <w:rFonts w:ascii="Trebuchet MS" w:hAnsi="Trebuchet MS"/>
          <w:spacing w:val="32"/>
          <w:lang w:val="pt-BR"/>
        </w:rPr>
        <w:t xml:space="preserve"> </w:t>
      </w:r>
      <w:r>
        <w:rPr>
          <w:rFonts w:ascii="Trebuchet MS" w:hAnsi="Trebuchet MS"/>
          <w:lang w:val="pt-BR"/>
        </w:rPr>
        <w:t>etapas:</w:t>
      </w:r>
    </w:p>
    <w:p w:rsidR="00B6060F" w:rsidRDefault="00E66C99" w:rsidP="00E66C99">
      <w:pPr>
        <w:pStyle w:val="PargrafodaLista"/>
        <w:numPr>
          <w:ilvl w:val="2"/>
          <w:numId w:val="14"/>
        </w:numPr>
        <w:tabs>
          <w:tab w:val="left" w:pos="4963"/>
        </w:tabs>
        <w:spacing w:before="0" w:line="276" w:lineRule="auto"/>
        <w:ind w:left="2481" w:hanging="279"/>
        <w:rPr>
          <w:lang w:val="pt-BR"/>
        </w:rPr>
      </w:pPr>
      <w:r>
        <w:rPr>
          <w:rFonts w:ascii="Trebuchet MS" w:hAnsi="Trebuchet MS"/>
          <w:b/>
          <w:bCs/>
          <w:sz w:val="24"/>
          <w:szCs w:val="24"/>
          <w:lang w:val="pt-BR"/>
        </w:rPr>
        <w:t>Prova dissertativa (redação), de caráter classificatório e eliminatório;</w:t>
      </w:r>
    </w:p>
    <w:p w:rsidR="00B6060F" w:rsidRDefault="00E66C99">
      <w:pPr>
        <w:spacing w:line="276" w:lineRule="auto"/>
        <w:ind w:left="2203"/>
        <w:jc w:val="both"/>
      </w:pPr>
      <w:r>
        <w:rPr>
          <w:rFonts w:ascii="Trebuchet MS" w:hAnsi="Trebuchet MS"/>
          <w:b/>
          <w:bCs/>
          <w:sz w:val="24"/>
          <w:szCs w:val="24"/>
          <w:lang w:val="pt-BR"/>
        </w:rPr>
        <w:t>b</w:t>
      </w:r>
      <w:r>
        <w:rPr>
          <w:rFonts w:ascii="Trebuchet MS" w:hAnsi="Trebuchet MS"/>
          <w:b/>
          <w:sz w:val="24"/>
          <w:szCs w:val="24"/>
          <w:lang w:val="pt-BR"/>
        </w:rPr>
        <w:t>) Entrevista, de caráter classificatório e eliminatório</w:t>
      </w:r>
      <w:r>
        <w:rPr>
          <w:rFonts w:ascii="Trebuchet MS" w:hAnsi="Trebuchet MS"/>
          <w:sz w:val="24"/>
          <w:szCs w:val="24"/>
          <w:lang w:val="pt-BR"/>
        </w:rPr>
        <w:t>.</w:t>
      </w:r>
    </w:p>
    <w:p w:rsidR="00B6060F" w:rsidRDefault="00B6060F">
      <w:pPr>
        <w:pStyle w:val="Corpodetexto"/>
        <w:spacing w:line="276" w:lineRule="auto"/>
        <w:jc w:val="both"/>
        <w:rPr>
          <w:rFonts w:ascii="Trebuchet MS" w:hAnsi="Trebuchet MS"/>
          <w:b/>
          <w:lang w:val="pt-BR"/>
        </w:rPr>
      </w:pPr>
    </w:p>
    <w:p w:rsidR="00B6060F" w:rsidRDefault="00E66C99" w:rsidP="00E66C99">
      <w:pPr>
        <w:pStyle w:val="PargrafodaLista"/>
        <w:numPr>
          <w:ilvl w:val="1"/>
          <w:numId w:val="15"/>
        </w:numPr>
        <w:tabs>
          <w:tab w:val="left" w:pos="2146"/>
        </w:tabs>
        <w:spacing w:before="0" w:line="276" w:lineRule="auto"/>
        <w:ind w:left="1077" w:right="57" w:firstLine="0"/>
      </w:pPr>
      <w:r>
        <w:rPr>
          <w:rFonts w:ascii="Trebuchet MS" w:hAnsi="Trebuchet MS"/>
          <w:sz w:val="24"/>
          <w:szCs w:val="24"/>
          <w:lang w:val="pt-BR"/>
        </w:rPr>
        <w:t>O cronogra</w:t>
      </w:r>
      <w:r>
        <w:rPr>
          <w:rFonts w:ascii="Trebuchet MS" w:hAnsi="Trebuchet MS"/>
          <w:sz w:val="24"/>
          <w:szCs w:val="24"/>
          <w:lang w:val="pt-BR"/>
        </w:rPr>
        <w:t xml:space="preserve">ma do Processo Seletivo está disposto no </w:t>
      </w:r>
      <w:r>
        <w:rPr>
          <w:rFonts w:ascii="Trebuchet MS" w:hAnsi="Trebuchet MS"/>
          <w:b/>
          <w:sz w:val="24"/>
          <w:szCs w:val="24"/>
          <w:lang w:val="pt-BR"/>
        </w:rPr>
        <w:t>ANEXO ÚNICO</w:t>
      </w:r>
      <w:r>
        <w:rPr>
          <w:rFonts w:ascii="Trebuchet MS" w:hAnsi="Trebuchet MS"/>
          <w:sz w:val="24"/>
          <w:szCs w:val="24"/>
          <w:lang w:val="pt-BR"/>
        </w:rPr>
        <w:t xml:space="preserve"> deste Edital, podendo ser alterado, a critério da organização do seletivo, com as devidas</w:t>
      </w:r>
      <w:r>
        <w:rPr>
          <w:rFonts w:ascii="Trebuchet MS" w:hAnsi="Trebuchet MS"/>
          <w:spacing w:val="-4"/>
          <w:sz w:val="24"/>
          <w:szCs w:val="24"/>
          <w:lang w:val="pt-BR"/>
        </w:rPr>
        <w:t xml:space="preserve"> </w:t>
      </w:r>
      <w:r>
        <w:rPr>
          <w:rFonts w:ascii="Trebuchet MS" w:hAnsi="Trebuchet MS"/>
          <w:sz w:val="24"/>
          <w:szCs w:val="24"/>
          <w:lang w:val="pt-BR"/>
        </w:rPr>
        <w:t>publicações</w:t>
      </w:r>
    </w:p>
    <w:p w:rsidR="00B6060F" w:rsidRDefault="00B6060F">
      <w:pPr>
        <w:pStyle w:val="PargrafodaLista"/>
        <w:tabs>
          <w:tab w:val="left" w:pos="2146"/>
        </w:tabs>
        <w:spacing w:before="0" w:line="276" w:lineRule="auto"/>
        <w:ind w:left="1077" w:right="57" w:firstLine="0"/>
        <w:rPr>
          <w:rFonts w:ascii="Trebuchet MS" w:hAnsi="Trebuchet MS"/>
          <w:sz w:val="24"/>
          <w:szCs w:val="24"/>
          <w:lang w:val="pt-BR"/>
        </w:rPr>
      </w:pPr>
    </w:p>
    <w:p w:rsidR="00B6060F" w:rsidRDefault="00E66C99" w:rsidP="00E66C99">
      <w:pPr>
        <w:pStyle w:val="Ttulo1"/>
        <w:numPr>
          <w:ilvl w:val="0"/>
          <w:numId w:val="16"/>
        </w:numPr>
        <w:tabs>
          <w:tab w:val="left" w:pos="1719"/>
        </w:tabs>
        <w:spacing w:before="0" w:line="276" w:lineRule="auto"/>
        <w:jc w:val="both"/>
      </w:pPr>
      <w:r>
        <w:rPr>
          <w:rFonts w:ascii="Trebuchet MS" w:hAnsi="Trebuchet MS"/>
          <w:lang w:val="pt-BR"/>
        </w:rPr>
        <w:t>DO CADASTRO DE RESERVA E DO VALOR DA</w:t>
      </w:r>
      <w:r>
        <w:rPr>
          <w:rFonts w:ascii="Trebuchet MS" w:hAnsi="Trebuchet MS"/>
          <w:spacing w:val="-2"/>
          <w:lang w:val="pt-BR"/>
        </w:rPr>
        <w:t xml:space="preserve"> </w:t>
      </w:r>
      <w:r>
        <w:rPr>
          <w:rFonts w:ascii="Trebuchet MS" w:hAnsi="Trebuchet MS"/>
          <w:lang w:val="pt-BR"/>
        </w:rPr>
        <w:t>BOLSA</w:t>
      </w:r>
    </w:p>
    <w:p w:rsidR="00B6060F" w:rsidRDefault="00B6060F">
      <w:pPr>
        <w:pStyle w:val="Ttulo1"/>
        <w:numPr>
          <w:ilvl w:val="0"/>
          <w:numId w:val="1"/>
        </w:numPr>
        <w:tabs>
          <w:tab w:val="left" w:pos="859"/>
          <w:tab w:val="left" w:pos="1719"/>
        </w:tabs>
        <w:spacing w:before="0" w:line="276" w:lineRule="auto"/>
        <w:ind w:left="859" w:hanging="358"/>
        <w:jc w:val="both"/>
        <w:rPr>
          <w:rFonts w:ascii="Trebuchet MS" w:hAnsi="Trebuchet MS"/>
          <w:lang w:val="pt-BR"/>
        </w:rPr>
      </w:pPr>
    </w:p>
    <w:p w:rsidR="00B6060F" w:rsidRDefault="00E66C99" w:rsidP="00E66C99">
      <w:pPr>
        <w:pStyle w:val="PargrafodaLista"/>
        <w:numPr>
          <w:ilvl w:val="1"/>
          <w:numId w:val="17"/>
        </w:numPr>
        <w:tabs>
          <w:tab w:val="left" w:pos="2136"/>
          <w:tab w:val="left" w:pos="2137"/>
        </w:tabs>
        <w:spacing w:before="0" w:line="276" w:lineRule="auto"/>
        <w:ind w:left="859" w:hanging="358"/>
        <w:rPr>
          <w:lang w:val="pt-BR"/>
        </w:rPr>
      </w:pPr>
      <w:r>
        <w:rPr>
          <w:rFonts w:ascii="Trebuchet MS" w:hAnsi="Trebuchet MS"/>
          <w:sz w:val="24"/>
          <w:szCs w:val="24"/>
          <w:lang w:val="pt-BR"/>
        </w:rPr>
        <w:t>Será formado um cadastro de reserva</w:t>
      </w:r>
    </w:p>
    <w:p w:rsidR="00B6060F" w:rsidRDefault="00E66C99" w:rsidP="00E66C99">
      <w:pPr>
        <w:pStyle w:val="PargrafodaLista"/>
        <w:numPr>
          <w:ilvl w:val="1"/>
          <w:numId w:val="18"/>
        </w:numPr>
        <w:tabs>
          <w:tab w:val="left" w:pos="2136"/>
          <w:tab w:val="left" w:pos="2137"/>
        </w:tabs>
        <w:spacing w:before="0" w:line="276" w:lineRule="auto"/>
        <w:ind w:left="859" w:hanging="358"/>
        <w:rPr>
          <w:lang w:val="pt-BR"/>
        </w:rPr>
      </w:pPr>
      <w:r>
        <w:rPr>
          <w:rFonts w:ascii="Trebuchet MS" w:hAnsi="Trebuchet MS"/>
          <w:sz w:val="24"/>
          <w:szCs w:val="24"/>
          <w:lang w:val="pt-BR"/>
        </w:rPr>
        <w:t xml:space="preserve">A aprovação no </w:t>
      </w:r>
      <w:r>
        <w:rPr>
          <w:rFonts w:ascii="Trebuchet MS" w:hAnsi="Trebuchet MS"/>
          <w:sz w:val="24"/>
          <w:szCs w:val="24"/>
          <w:lang w:val="pt-BR"/>
        </w:rPr>
        <w:t>processo seletivo não gera direito subjetivo à convocação.</w:t>
      </w:r>
    </w:p>
    <w:p w:rsidR="00B6060F" w:rsidRDefault="00E66C99" w:rsidP="00E66C99">
      <w:pPr>
        <w:pStyle w:val="Corpodetexto"/>
        <w:numPr>
          <w:ilvl w:val="1"/>
          <w:numId w:val="19"/>
        </w:numPr>
        <w:spacing w:line="276" w:lineRule="auto"/>
        <w:ind w:left="510" w:firstLine="0"/>
        <w:jc w:val="both"/>
        <w:rPr>
          <w:lang w:val="pt-BR"/>
        </w:rPr>
      </w:pPr>
      <w:r>
        <w:rPr>
          <w:rFonts w:ascii="Trebuchet MS" w:hAnsi="Trebuchet MS"/>
          <w:bCs/>
          <w:lang w:val="pt-BR"/>
        </w:rPr>
        <w:t>Os estagiários receberão Bolsa Auxílio no valor de R$ 1.628,00 (mil seiscentos e vinte e oito reais) e auxílio-transporte no valor de R$ 52,00 (cinquenta e dois reais), integralizando o total de R$</w:t>
      </w:r>
      <w:r>
        <w:rPr>
          <w:rFonts w:ascii="Trebuchet MS" w:hAnsi="Trebuchet MS"/>
          <w:bCs/>
          <w:lang w:val="pt-BR"/>
        </w:rPr>
        <w:t xml:space="preserve"> 1.680,00 (mil seiscentos e oitenta reais), conforme disposto no art. 1º da Resolução nº 009/2022 – DPGE, na forma do art. 6ª, § 1º da Resolução nº 024/2018 – CSDPEMA com carga horária diária de 06 (seis) horas e 30 (trinta) horas semanais, de segunda a se</w:t>
      </w:r>
      <w:r>
        <w:rPr>
          <w:rFonts w:ascii="Trebuchet MS" w:hAnsi="Trebuchet MS"/>
          <w:bCs/>
          <w:lang w:val="pt-BR"/>
        </w:rPr>
        <w:t>xta-feira.</w:t>
      </w:r>
    </w:p>
    <w:p w:rsidR="00B6060F" w:rsidRDefault="00B6060F">
      <w:pPr>
        <w:pStyle w:val="Corpodetexto"/>
        <w:spacing w:line="276" w:lineRule="auto"/>
        <w:ind w:firstLine="501"/>
        <w:jc w:val="both"/>
        <w:rPr>
          <w:rFonts w:ascii="Trebuchet MS" w:hAnsi="Trebuchet MS"/>
          <w:shd w:val="clear" w:color="auto" w:fill="FFFF00"/>
          <w:lang w:val="pt-BR"/>
        </w:rPr>
      </w:pPr>
    </w:p>
    <w:p w:rsidR="00B6060F" w:rsidRDefault="00E66C99" w:rsidP="00E66C99">
      <w:pPr>
        <w:pStyle w:val="Ttulo1"/>
        <w:numPr>
          <w:ilvl w:val="0"/>
          <w:numId w:val="20"/>
        </w:numPr>
        <w:tabs>
          <w:tab w:val="left" w:pos="1719"/>
        </w:tabs>
        <w:spacing w:before="0" w:line="276" w:lineRule="auto"/>
        <w:jc w:val="both"/>
      </w:pPr>
      <w:r>
        <w:rPr>
          <w:rFonts w:ascii="Trebuchet MS" w:hAnsi="Trebuchet MS"/>
          <w:lang w:val="pt-BR"/>
        </w:rPr>
        <w:t>DAS</w:t>
      </w:r>
      <w:r>
        <w:rPr>
          <w:rFonts w:ascii="Trebuchet MS" w:hAnsi="Trebuchet MS"/>
          <w:spacing w:val="-1"/>
          <w:lang w:val="pt-BR"/>
        </w:rPr>
        <w:t xml:space="preserve"> </w:t>
      </w:r>
      <w:r>
        <w:rPr>
          <w:rFonts w:ascii="Trebuchet MS" w:hAnsi="Trebuchet MS"/>
          <w:lang w:val="pt-BR"/>
        </w:rPr>
        <w:t>INSCRIÇÕES</w:t>
      </w:r>
    </w:p>
    <w:p w:rsidR="00B6060F" w:rsidRDefault="00B6060F">
      <w:pPr>
        <w:pStyle w:val="Ttulo1"/>
        <w:numPr>
          <w:ilvl w:val="0"/>
          <w:numId w:val="1"/>
        </w:numPr>
        <w:tabs>
          <w:tab w:val="left" w:pos="859"/>
          <w:tab w:val="left" w:pos="1719"/>
        </w:tabs>
        <w:spacing w:before="0" w:line="276" w:lineRule="auto"/>
        <w:ind w:left="859" w:hanging="358"/>
        <w:jc w:val="both"/>
        <w:rPr>
          <w:rFonts w:ascii="Trebuchet MS" w:hAnsi="Trebuchet MS"/>
          <w:lang w:val="pt-BR"/>
        </w:rPr>
      </w:pPr>
    </w:p>
    <w:p w:rsidR="00B6060F" w:rsidRDefault="00E66C99" w:rsidP="00E66C99">
      <w:pPr>
        <w:pStyle w:val="Corpodetexto"/>
        <w:numPr>
          <w:ilvl w:val="1"/>
          <w:numId w:val="21"/>
        </w:numPr>
        <w:spacing w:line="276" w:lineRule="auto"/>
        <w:ind w:left="510" w:hanging="57"/>
        <w:jc w:val="both"/>
      </w:pPr>
      <w:r>
        <w:rPr>
          <w:rFonts w:ascii="Trebuchet MS" w:hAnsi="Trebuchet MS" w:cs="Arial"/>
          <w:b/>
          <w:bCs/>
          <w:w w:val="90"/>
          <w:lang w:val="pt-BR"/>
        </w:rPr>
        <w:t xml:space="preserve">As inscrições serão recebidas pelo Núcleo de São José de Ribamar, no período compreendido entre os dias 20/03/2023 a 24/03/202. </w:t>
      </w:r>
    </w:p>
    <w:p w:rsidR="00B6060F" w:rsidRDefault="00E66C99" w:rsidP="00E66C99">
      <w:pPr>
        <w:pStyle w:val="LO-normal"/>
        <w:widowControl w:val="0"/>
        <w:numPr>
          <w:ilvl w:val="1"/>
          <w:numId w:val="22"/>
        </w:numPr>
        <w:tabs>
          <w:tab w:val="left" w:pos="1579"/>
        </w:tabs>
        <w:ind w:left="510" w:firstLine="0"/>
        <w:jc w:val="both"/>
        <w:rPr>
          <w:lang w:val="pt-BR"/>
        </w:rPr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t>As inscrições poderão ser prorrogadas por interesse e conveniência da administração.</w:t>
      </w:r>
    </w:p>
    <w:p w:rsidR="00B6060F" w:rsidRDefault="00E66C99" w:rsidP="00E66C99">
      <w:pPr>
        <w:pStyle w:val="LO-normal"/>
        <w:widowControl w:val="0"/>
        <w:numPr>
          <w:ilvl w:val="1"/>
          <w:numId w:val="23"/>
        </w:numPr>
        <w:tabs>
          <w:tab w:val="left" w:pos="1579"/>
        </w:tabs>
        <w:ind w:left="510" w:firstLine="0"/>
        <w:jc w:val="both"/>
        <w:rPr>
          <w:lang w:val="pt-BR"/>
        </w:rPr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t xml:space="preserve">Não será 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>permitida inscrição pelos correios, fac-símile, condicional ou fora do prazo estabelecido.</w:t>
      </w:r>
    </w:p>
    <w:p w:rsidR="00B6060F" w:rsidRDefault="00E66C99" w:rsidP="00E66C99">
      <w:pPr>
        <w:pStyle w:val="LO-normal"/>
        <w:widowControl w:val="0"/>
        <w:numPr>
          <w:ilvl w:val="1"/>
          <w:numId w:val="24"/>
        </w:numPr>
        <w:tabs>
          <w:tab w:val="left" w:pos="1579"/>
        </w:tabs>
        <w:ind w:left="510" w:firstLine="0"/>
        <w:jc w:val="both"/>
        <w:rPr>
          <w:lang w:val="pt-BR"/>
        </w:rPr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t>A coordenação e assessoria do Processo Seletivo não se responsabilizarão por solicitação de inscrição via internet não recebida por motivo de ordem técnica, falhas d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 xml:space="preserve">e comunicação, congestionamento das linhas de comunicação, bem como quaisquer outros fatores que impossibilitem a </w:t>
      </w:r>
      <w:proofErr w:type="gramStart"/>
      <w:r>
        <w:rPr>
          <w:rFonts w:ascii="Trebuchet MS" w:eastAsia="Trebuchet MS" w:hAnsi="Trebuchet MS" w:cs="Trebuchet MS"/>
          <w:sz w:val="24"/>
          <w:szCs w:val="24"/>
          <w:lang w:val="pt-BR"/>
        </w:rPr>
        <w:t>transferência</w:t>
      </w:r>
      <w:proofErr w:type="gramEnd"/>
      <w:r>
        <w:rPr>
          <w:rFonts w:ascii="Trebuchet MS" w:eastAsia="Trebuchet MS" w:hAnsi="Trebuchet MS" w:cs="Trebuchet MS"/>
          <w:sz w:val="24"/>
          <w:szCs w:val="24"/>
          <w:lang w:val="pt-BR"/>
        </w:rPr>
        <w:t xml:space="preserve"> de dados.</w:t>
      </w:r>
    </w:p>
    <w:p w:rsidR="00B6060F" w:rsidRDefault="00E66C99" w:rsidP="00E66C99">
      <w:pPr>
        <w:pStyle w:val="LO-normal"/>
        <w:widowControl w:val="0"/>
        <w:numPr>
          <w:ilvl w:val="1"/>
          <w:numId w:val="25"/>
        </w:numPr>
        <w:tabs>
          <w:tab w:val="left" w:pos="1579"/>
        </w:tabs>
        <w:ind w:left="510" w:firstLine="0"/>
        <w:jc w:val="both"/>
        <w:rPr>
          <w:lang w:val="pt-BR"/>
        </w:rPr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t xml:space="preserve">Informações adicionais ou esclarecimentos serão disponibilizados na página virtual da Defensoria Pública do Estado do 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>Maranhão (defensoria.ma.def.br/seletivo).</w:t>
      </w:r>
    </w:p>
    <w:p w:rsidR="00B6060F" w:rsidRDefault="00E66C99" w:rsidP="00E66C99">
      <w:pPr>
        <w:pStyle w:val="LO-normal"/>
        <w:widowControl w:val="0"/>
        <w:numPr>
          <w:ilvl w:val="1"/>
          <w:numId w:val="26"/>
        </w:numPr>
        <w:tabs>
          <w:tab w:val="left" w:pos="1579"/>
        </w:tabs>
        <w:ind w:left="510" w:firstLine="0"/>
        <w:jc w:val="both"/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t xml:space="preserve">Eventuais dúvidas os questionamentos deverão ser direcionados exclusivamente para o e-mail </w:t>
      </w:r>
      <w:r>
        <w:rPr>
          <w:rFonts w:ascii="Trebuchet MS" w:eastAsia="Trebuchet MS" w:hAnsi="Trebuchet MS" w:cs="Trebuchet MS"/>
          <w:b/>
          <w:bCs/>
          <w:sz w:val="24"/>
          <w:szCs w:val="24"/>
          <w:u w:val="single"/>
          <w:lang w:val="pt-BR"/>
        </w:rPr>
        <w:t>seletivosdperibamar@ma.def.br</w:t>
      </w:r>
    </w:p>
    <w:p w:rsidR="00B6060F" w:rsidRDefault="00E66C99" w:rsidP="00E66C99">
      <w:pPr>
        <w:pStyle w:val="LO-normal"/>
        <w:widowControl w:val="0"/>
        <w:numPr>
          <w:ilvl w:val="1"/>
          <w:numId w:val="27"/>
        </w:numPr>
        <w:tabs>
          <w:tab w:val="left" w:pos="1579"/>
        </w:tabs>
        <w:ind w:left="510" w:firstLine="0"/>
        <w:jc w:val="both"/>
        <w:rPr>
          <w:lang w:val="pt-BR"/>
        </w:rPr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t>O pedido de inscrição implicará a aceitação, pelo/a candidato/a, de todas as normas e condiçõ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>es estabelecidas no presente Edital.</w:t>
      </w:r>
    </w:p>
    <w:p w:rsidR="00B6060F" w:rsidRDefault="00E66C99" w:rsidP="00E66C99">
      <w:pPr>
        <w:pStyle w:val="LO-normal"/>
        <w:widowControl w:val="0"/>
        <w:numPr>
          <w:ilvl w:val="1"/>
          <w:numId w:val="28"/>
        </w:numPr>
        <w:tabs>
          <w:tab w:val="left" w:pos="1579"/>
        </w:tabs>
        <w:ind w:left="510" w:firstLine="0"/>
        <w:jc w:val="both"/>
        <w:rPr>
          <w:lang w:val="pt-BR"/>
        </w:rPr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lastRenderedPageBreak/>
        <w:t>Para inscrever-se, o/a candidato/a deverá:</w:t>
      </w:r>
    </w:p>
    <w:p w:rsidR="00B6060F" w:rsidRDefault="00E66C99">
      <w:pPr>
        <w:pStyle w:val="LO-normal"/>
        <w:numPr>
          <w:ilvl w:val="0"/>
          <w:numId w:val="2"/>
        </w:numPr>
        <w:jc w:val="both"/>
      </w:pPr>
      <w:r>
        <w:rPr>
          <w:rFonts w:ascii="Trebuchet MS" w:eastAsia="Trebuchet MS" w:hAnsi="Trebuchet MS"/>
          <w:w w:val="90"/>
          <w:sz w:val="24"/>
          <w:szCs w:val="24"/>
          <w:lang w:val="pt-BR"/>
        </w:rPr>
        <w:t xml:space="preserve">Enviar e-mail para </w:t>
      </w:r>
      <w:hyperlink r:id="rId8">
        <w:r>
          <w:rPr>
            <w:rStyle w:val="LinkdaInternet"/>
            <w:rFonts w:ascii="Trebuchet MS" w:eastAsia="Trebuchet MS" w:hAnsi="Trebuchet MS"/>
            <w:w w:val="90"/>
            <w:sz w:val="24"/>
            <w:szCs w:val="24"/>
            <w:lang w:val="pt-BR"/>
          </w:rPr>
          <w:t>seletivospderibamar@ma.def.br</w:t>
        </w:r>
      </w:hyperlink>
      <w:r>
        <w:rPr>
          <w:rFonts w:ascii="Trebuchet MS" w:eastAsia="Trebuchet MS" w:hAnsi="Trebuchet MS"/>
          <w:w w:val="90"/>
          <w:sz w:val="24"/>
          <w:szCs w:val="24"/>
          <w:lang w:val="pt-BR"/>
        </w:rPr>
        <w:t xml:space="preserve">, com os documentos RG, CPF, comprovante de residência, currículo e </w:t>
      </w:r>
      <w:r>
        <w:rPr>
          <w:rFonts w:ascii="Trebuchet MS" w:eastAsia="Trebuchet MS" w:hAnsi="Trebuchet MS"/>
          <w:w w:val="90"/>
          <w:sz w:val="24"/>
          <w:szCs w:val="24"/>
          <w:lang w:val="pt-BR"/>
        </w:rPr>
        <w:t>histórico acadêmico do curso de graduação, em um único arquivo em PDF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>;</w:t>
      </w:r>
    </w:p>
    <w:p w:rsidR="00B6060F" w:rsidRDefault="00E66C99">
      <w:pPr>
        <w:pStyle w:val="LO-normal"/>
        <w:numPr>
          <w:ilvl w:val="0"/>
          <w:numId w:val="2"/>
        </w:numPr>
        <w:jc w:val="both"/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t>Anexar Laudo Médico para os candidatos que vão concorrer às cotas de deficientes (documentos original ou cópia legível), conforme especificação do</w:t>
      </w:r>
      <w:r>
        <w:rPr>
          <w:rFonts w:ascii="Trebuchet MS" w:eastAsia="Trebuchet MS" w:hAnsi="Trebuchet MS" w:cs="Trebuchet MS"/>
          <w:b/>
          <w:sz w:val="24"/>
          <w:szCs w:val="24"/>
          <w:lang w:val="pt-BR"/>
        </w:rPr>
        <w:t xml:space="preserve"> item 4 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>deste Edital.</w:t>
      </w:r>
    </w:p>
    <w:p w:rsidR="00B6060F" w:rsidRDefault="00E66C99">
      <w:pPr>
        <w:pStyle w:val="LO-normal"/>
        <w:widowControl w:val="0"/>
        <w:numPr>
          <w:ilvl w:val="0"/>
          <w:numId w:val="2"/>
        </w:numPr>
        <w:tabs>
          <w:tab w:val="left" w:pos="-371"/>
        </w:tabs>
        <w:jc w:val="both"/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t>Anexar Formulário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 xml:space="preserve"> de </w:t>
      </w:r>
      <w:proofErr w:type="spellStart"/>
      <w:r>
        <w:rPr>
          <w:rFonts w:ascii="Trebuchet MS" w:eastAsia="Trebuchet MS" w:hAnsi="Trebuchet MS" w:cs="Trebuchet MS"/>
          <w:sz w:val="24"/>
          <w:szCs w:val="24"/>
          <w:lang w:val="pt-BR"/>
        </w:rPr>
        <w:t>Autodeclaração</w:t>
      </w:r>
      <w:proofErr w:type="spellEnd"/>
      <w:r>
        <w:rPr>
          <w:rFonts w:ascii="Trebuchet MS" w:eastAsia="Trebuchet MS" w:hAnsi="Trebuchet MS" w:cs="Trebuchet MS"/>
          <w:sz w:val="24"/>
          <w:szCs w:val="24"/>
          <w:lang w:val="pt-BR"/>
        </w:rPr>
        <w:t xml:space="preserve"> </w:t>
      </w:r>
      <w:r>
        <w:rPr>
          <w:rFonts w:ascii="Trebuchet MS" w:eastAsia="Trebuchet MS" w:hAnsi="Trebuchet MS" w:cs="Trebuchet MS"/>
          <w:b/>
          <w:sz w:val="24"/>
          <w:szCs w:val="24"/>
          <w:lang w:val="pt-BR"/>
        </w:rPr>
        <w:t xml:space="preserve">(ANEXO II) 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>para os candidatos que vão concorrer às cotas de negros, conforme especificações do</w:t>
      </w:r>
      <w:r>
        <w:rPr>
          <w:rFonts w:ascii="Trebuchet MS" w:eastAsia="Trebuchet MS" w:hAnsi="Trebuchet MS" w:cs="Trebuchet MS"/>
          <w:b/>
          <w:sz w:val="24"/>
          <w:szCs w:val="24"/>
          <w:lang w:val="pt-BR"/>
        </w:rPr>
        <w:t xml:space="preserve"> item 5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 xml:space="preserve"> deste Edital.</w:t>
      </w:r>
    </w:p>
    <w:p w:rsidR="00B6060F" w:rsidRDefault="00E66C99">
      <w:pPr>
        <w:pStyle w:val="LO-normal"/>
        <w:widowControl w:val="0"/>
        <w:numPr>
          <w:ilvl w:val="1"/>
          <w:numId w:val="5"/>
        </w:numPr>
        <w:tabs>
          <w:tab w:val="left" w:pos="1523"/>
        </w:tabs>
        <w:ind w:left="454" w:firstLine="0"/>
        <w:jc w:val="both"/>
        <w:rPr>
          <w:lang w:val="pt-BR"/>
        </w:rPr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t xml:space="preserve">O/a candidato/a que deixar de juntar a documentação requerida no item 3.8, ainda que realize a prova e obtenha pontuação 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>suficiente para aprovação, será considerado/a inapto/a para convocação.</w:t>
      </w:r>
    </w:p>
    <w:p w:rsidR="00B6060F" w:rsidRDefault="00E66C99">
      <w:pPr>
        <w:pStyle w:val="LO-normal"/>
        <w:widowControl w:val="0"/>
        <w:numPr>
          <w:ilvl w:val="1"/>
          <w:numId w:val="5"/>
        </w:numPr>
        <w:tabs>
          <w:tab w:val="left" w:pos="1523"/>
        </w:tabs>
        <w:ind w:left="454" w:firstLine="0"/>
        <w:jc w:val="both"/>
        <w:rPr>
          <w:lang w:val="pt-BR"/>
        </w:rPr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t>Ao realizar a inscrição, o/a candidato/a anui com os termos que constam deste Edital, bem como fica ciente e não se opõe ao tratamento e ao processamento dos seus dados pessoais, sensí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>veis ou não, fornecidos durante a inscrição e ao longo do processo de seleção, a fim de possibilitar a realização do presente processo seletivo, incluindo a divulgação de seus nomes, números de inscrição e notas, em observância aos princípios da publicidad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>e e da transparência e nos termos da Lei nº 13.709, de 14 de agosto de 2018 - Lei Geral de Proteção de Dados Pessoais (LGPD), e alterações posteriores.</w:t>
      </w:r>
    </w:p>
    <w:p w:rsidR="00B6060F" w:rsidRDefault="00B6060F">
      <w:pPr>
        <w:pStyle w:val="LO-normal"/>
        <w:widowControl w:val="0"/>
        <w:tabs>
          <w:tab w:val="left" w:pos="1579"/>
        </w:tabs>
        <w:ind w:left="510"/>
        <w:jc w:val="both"/>
        <w:rPr>
          <w:rFonts w:ascii="Trebuchet MS" w:eastAsia="Trebuchet MS" w:hAnsi="Trebuchet MS" w:cs="Trebuchet MS"/>
          <w:sz w:val="24"/>
          <w:szCs w:val="24"/>
          <w:lang w:val="pt-BR"/>
        </w:rPr>
      </w:pPr>
    </w:p>
    <w:p w:rsidR="00B6060F" w:rsidRDefault="00E66C99">
      <w:pPr>
        <w:pStyle w:val="LO-normal"/>
        <w:ind w:left="454"/>
        <w:jc w:val="both"/>
        <w:rPr>
          <w:lang w:val="pt-BR"/>
        </w:rPr>
      </w:pPr>
      <w:r>
        <w:rPr>
          <w:rFonts w:ascii="Trebuchet MS" w:eastAsia="Trebuchet MS" w:hAnsi="Trebuchet MS" w:cs="Trebuchet MS"/>
          <w:b/>
          <w:sz w:val="24"/>
          <w:szCs w:val="24"/>
          <w:lang w:val="pt-BR"/>
        </w:rPr>
        <w:t>4. DAS VAGAS RESERVADAS ÀS PESSOAS COM DEFICIÊNCIA</w:t>
      </w:r>
    </w:p>
    <w:p w:rsidR="00B6060F" w:rsidRDefault="00B6060F">
      <w:pPr>
        <w:pStyle w:val="LO-normal"/>
        <w:ind w:left="454"/>
        <w:jc w:val="both"/>
        <w:rPr>
          <w:rFonts w:ascii="Trebuchet MS" w:eastAsia="Trebuchet MS" w:hAnsi="Trebuchet MS" w:cs="Trebuchet MS"/>
          <w:b/>
          <w:sz w:val="24"/>
          <w:szCs w:val="24"/>
          <w:lang w:val="pt-BR"/>
        </w:rPr>
      </w:pPr>
    </w:p>
    <w:p w:rsidR="00B6060F" w:rsidRDefault="00E66C99">
      <w:pPr>
        <w:pStyle w:val="LO-normal"/>
        <w:ind w:left="397"/>
        <w:jc w:val="both"/>
        <w:rPr>
          <w:lang w:val="pt-BR"/>
        </w:rPr>
      </w:pPr>
      <w:proofErr w:type="gramStart"/>
      <w:r>
        <w:rPr>
          <w:rFonts w:ascii="Trebuchet MS" w:eastAsia="Trebuchet MS" w:hAnsi="Trebuchet MS" w:cs="Trebuchet MS"/>
          <w:sz w:val="24"/>
          <w:szCs w:val="24"/>
          <w:lang w:val="pt-BR"/>
        </w:rPr>
        <w:t>4.1  Serão</w:t>
      </w:r>
      <w:proofErr w:type="gramEnd"/>
      <w:r>
        <w:rPr>
          <w:rFonts w:ascii="Trebuchet MS" w:eastAsia="Trebuchet MS" w:hAnsi="Trebuchet MS" w:cs="Trebuchet MS"/>
          <w:sz w:val="24"/>
          <w:szCs w:val="24"/>
          <w:lang w:val="pt-BR"/>
        </w:rPr>
        <w:t xml:space="preserve"> reservadas 10% (dez por cento) das vagas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 xml:space="preserve"> que surgirem no programa de estágio da DPE/MA, durante o período de validade do processo seletivo, às pessoas com deficiência, facultados pelo inciso VIII do art. 37 da CF, desde que a deficiência seja compatível com as condições de estágio exigidas pelo 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>órgão.</w:t>
      </w:r>
    </w:p>
    <w:p w:rsidR="00B6060F" w:rsidRDefault="00E66C99">
      <w:pPr>
        <w:pStyle w:val="LO-normal"/>
        <w:ind w:left="397"/>
        <w:jc w:val="both"/>
        <w:rPr>
          <w:lang w:val="pt-BR"/>
        </w:rPr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t>4.1.1 Serão consideradas pessoas com deficiência aquelas que se enquadrem nas categorias discriminadas no art. 4º do Decreto nº 3.298/1999, com alterações introduzidas pelo Decreto nº 5.296/2004, no § 1º do artigo 1º da Lei nº 12.2764, de 27 de sete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>mbro de 2012 (Transtorno do Espectro Autista), e as contempladas pelo enunciado da Súmula nº 377 do Superior Tribunal de Justiça (STJ): “os candidatos com visão monocular tem direito de concorrer, em concurso público, às vagas reservadas às pessoas com def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>iciência”.</w:t>
      </w:r>
    </w:p>
    <w:p w:rsidR="00B6060F" w:rsidRDefault="00E66C99">
      <w:pPr>
        <w:pStyle w:val="LO-normal"/>
        <w:ind w:left="397"/>
        <w:jc w:val="both"/>
        <w:rPr>
          <w:lang w:val="pt-BR"/>
        </w:rPr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t>4.2 Os(as) candidatos (as) com deficiência, para se beneficiarem da reserva de vagas, deverão declarar no requerimento de inscrição, a natureza e o grau de incapacidade que apresentam, devendo, ainda, juntar atestado médico que mencione a classi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>ficação internacional de doença – CID.</w:t>
      </w:r>
    </w:p>
    <w:p w:rsidR="00B6060F" w:rsidRDefault="00E66C99">
      <w:pPr>
        <w:pStyle w:val="LO-normal"/>
        <w:ind w:left="397"/>
        <w:jc w:val="both"/>
        <w:rPr>
          <w:lang w:val="pt-BR"/>
        </w:rPr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t>4.3 Os(as) candidatos (as) com deficiência também deverão informar, no momento da inscrição, se há necessidade de atendimento diferenciado e quais as adaptações necessárias.</w:t>
      </w:r>
    </w:p>
    <w:p w:rsidR="00B6060F" w:rsidRDefault="00E66C99">
      <w:pPr>
        <w:pStyle w:val="LO-normal"/>
        <w:ind w:left="397"/>
        <w:jc w:val="both"/>
        <w:rPr>
          <w:lang w:val="pt-BR"/>
        </w:rPr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lastRenderedPageBreak/>
        <w:t>4.4 A solicitação de atendimento diferencia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>do acima referida será atendida obedecendo aos critérios de viabilidade e razoabilidade, sendo comunicado o seu deferimento ao candidato.</w:t>
      </w:r>
    </w:p>
    <w:p w:rsidR="00B6060F" w:rsidRDefault="00E66C99">
      <w:pPr>
        <w:pStyle w:val="LO-normal"/>
        <w:widowControl w:val="0"/>
        <w:tabs>
          <w:tab w:val="left" w:pos="1409"/>
        </w:tabs>
        <w:ind w:left="340"/>
        <w:jc w:val="both"/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t>4.5 O(a) candidato(a) com deficiência participará do processo seletivo em igualdade de condições com os/as demais cand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 xml:space="preserve">idatos, no que se refere ao conteúdo, à avaliação, </w:t>
      </w:r>
      <w:r>
        <w:rPr>
          <w:rFonts w:ascii="Trebuchet MS" w:eastAsia="Trebuchet MS" w:hAnsi="Trebuchet MS" w:cs="Trebuchet MS"/>
          <w:sz w:val="24"/>
          <w:szCs w:val="24"/>
          <w:shd w:val="clear" w:color="auto" w:fill="FFFFFF"/>
          <w:lang w:val="pt-BR"/>
        </w:rPr>
        <w:t>horário de início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>, ao local de aplicação das provas e às notas mínimas exigidas.</w:t>
      </w:r>
    </w:p>
    <w:p w:rsidR="00B6060F" w:rsidRDefault="00B6060F">
      <w:pPr>
        <w:pStyle w:val="LO-normal"/>
        <w:widowControl w:val="0"/>
        <w:tabs>
          <w:tab w:val="left" w:pos="1466"/>
        </w:tabs>
        <w:ind w:left="397"/>
        <w:jc w:val="both"/>
        <w:rPr>
          <w:rFonts w:ascii="Trebuchet MS" w:eastAsia="Trebuchet MS" w:hAnsi="Trebuchet MS" w:cs="Trebuchet MS"/>
          <w:sz w:val="24"/>
          <w:szCs w:val="24"/>
          <w:lang w:val="pt-BR"/>
        </w:rPr>
      </w:pPr>
    </w:p>
    <w:p w:rsidR="00B6060F" w:rsidRDefault="00E66C99">
      <w:pPr>
        <w:pStyle w:val="LO-normal"/>
        <w:ind w:left="340" w:right="113"/>
        <w:jc w:val="both"/>
        <w:rPr>
          <w:lang w:val="pt-BR"/>
        </w:rPr>
      </w:pPr>
      <w:r>
        <w:rPr>
          <w:rFonts w:ascii="Trebuchet MS" w:eastAsia="Trebuchet MS" w:hAnsi="Trebuchet MS" w:cs="Trebuchet MS"/>
          <w:b/>
          <w:sz w:val="24"/>
          <w:szCs w:val="24"/>
          <w:lang w:val="pt-BR"/>
        </w:rPr>
        <w:t>5. DAS VAGAS RESERVADAS AOS NEGROS (PRETOS OU PARDOS)</w:t>
      </w:r>
    </w:p>
    <w:p w:rsidR="00B6060F" w:rsidRDefault="00B6060F">
      <w:pPr>
        <w:pStyle w:val="LO-normal"/>
        <w:ind w:left="340" w:right="113"/>
        <w:jc w:val="both"/>
        <w:rPr>
          <w:rFonts w:ascii="Trebuchet MS" w:eastAsia="Trebuchet MS" w:hAnsi="Trebuchet MS" w:cs="Trebuchet MS"/>
          <w:b/>
          <w:sz w:val="24"/>
          <w:szCs w:val="24"/>
          <w:lang w:val="pt-BR"/>
        </w:rPr>
      </w:pPr>
    </w:p>
    <w:p w:rsidR="00B6060F" w:rsidRDefault="00E66C99">
      <w:pPr>
        <w:pStyle w:val="LO-normal"/>
        <w:ind w:left="340" w:right="113"/>
        <w:jc w:val="both"/>
        <w:rPr>
          <w:lang w:val="pt-BR"/>
        </w:rPr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t xml:space="preserve">5.1 Ficam reservadas aos negros (pretos ou pardos) o percentual de 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>30% (trinta por cento) das vagas existentes ou que forem criadas no prazo de validade deste processo seletivo, nos termos da Resolução nº 18/2021 - CSDPEMA.</w:t>
      </w:r>
    </w:p>
    <w:p w:rsidR="00B6060F" w:rsidRDefault="00E66C99">
      <w:pPr>
        <w:pStyle w:val="LO-normal"/>
        <w:ind w:left="340" w:right="113"/>
        <w:jc w:val="both"/>
        <w:rPr>
          <w:lang w:val="pt-BR"/>
        </w:rPr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t>5.2 Poderão concorrer às referidas vagas aqueles que se autodeclararem negros (pretos ou pardos) no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 xml:space="preserve"> ato da inscrição deste processo seletivo, conforme o quesito cor ou raça utilizado pela Fundação Instituto Brasileiro de Geografia e Estatística — IBGE.</w:t>
      </w:r>
    </w:p>
    <w:p w:rsidR="00B6060F" w:rsidRDefault="00E66C99">
      <w:pPr>
        <w:pStyle w:val="LO-normal"/>
        <w:ind w:left="340" w:right="113"/>
        <w:jc w:val="both"/>
        <w:rPr>
          <w:lang w:val="pt-BR"/>
        </w:rPr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t xml:space="preserve">5.3 A </w:t>
      </w:r>
      <w:proofErr w:type="spellStart"/>
      <w:r>
        <w:rPr>
          <w:rFonts w:ascii="Trebuchet MS" w:eastAsia="Trebuchet MS" w:hAnsi="Trebuchet MS" w:cs="Trebuchet MS"/>
          <w:sz w:val="24"/>
          <w:szCs w:val="24"/>
          <w:lang w:val="pt-BR"/>
        </w:rPr>
        <w:t>autodeclaração</w:t>
      </w:r>
      <w:proofErr w:type="spellEnd"/>
      <w:r>
        <w:rPr>
          <w:rFonts w:ascii="Trebuchet MS" w:eastAsia="Trebuchet MS" w:hAnsi="Trebuchet MS" w:cs="Trebuchet MS"/>
          <w:sz w:val="24"/>
          <w:szCs w:val="24"/>
          <w:lang w:val="pt-BR"/>
        </w:rPr>
        <w:t xml:space="preserve"> terá validade somente para este processo seletivo, não podendo ser estendida a ou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>tros certames.</w:t>
      </w:r>
    </w:p>
    <w:p w:rsidR="00B6060F" w:rsidRDefault="00E66C99">
      <w:pPr>
        <w:pStyle w:val="LO-normal"/>
        <w:ind w:left="340" w:right="113"/>
        <w:jc w:val="both"/>
        <w:rPr>
          <w:lang w:val="pt-BR"/>
        </w:rPr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t xml:space="preserve">5.4 O/a candidato/a que se autodeclarar negro/a será convocado para apuração da veracidade de sua declaração por Comissão de </w:t>
      </w:r>
      <w:proofErr w:type="spellStart"/>
      <w:r>
        <w:rPr>
          <w:rFonts w:ascii="Trebuchet MS" w:eastAsia="Trebuchet MS" w:hAnsi="Trebuchet MS" w:cs="Trebuchet MS"/>
          <w:sz w:val="24"/>
          <w:szCs w:val="24"/>
          <w:lang w:val="pt-BR"/>
        </w:rPr>
        <w:t>Heteroidentificação</w:t>
      </w:r>
      <w:proofErr w:type="spellEnd"/>
      <w:r>
        <w:rPr>
          <w:rFonts w:ascii="Trebuchet MS" w:eastAsia="Trebuchet MS" w:hAnsi="Trebuchet MS" w:cs="Trebuchet MS"/>
          <w:sz w:val="24"/>
          <w:szCs w:val="24"/>
          <w:lang w:val="pt-BR"/>
        </w:rPr>
        <w:t xml:space="preserve"> a ser instituída pela Defensoria Pública do Estado do Maranhão para esse fim, a qual informará a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>o candidato os critérios de avaliação com base no fenótipo.</w:t>
      </w:r>
    </w:p>
    <w:p w:rsidR="00B6060F" w:rsidRDefault="00E66C99">
      <w:pPr>
        <w:pStyle w:val="LO-normal"/>
        <w:ind w:left="340" w:right="113"/>
        <w:jc w:val="both"/>
        <w:rPr>
          <w:lang w:val="pt-BR"/>
        </w:rPr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t>5.5 O/a candidato/a que não comparecer quando convocado pela Comissão de Verificação será considerado eliminado do certame;</w:t>
      </w:r>
    </w:p>
    <w:p w:rsidR="00B6060F" w:rsidRDefault="00E66C99">
      <w:pPr>
        <w:pStyle w:val="LO-normal"/>
        <w:ind w:left="340" w:right="113"/>
        <w:jc w:val="both"/>
        <w:rPr>
          <w:lang w:val="pt-BR"/>
        </w:rPr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t xml:space="preserve">5.6 O/a candidato/a que não tiver sua </w:t>
      </w:r>
      <w:proofErr w:type="spellStart"/>
      <w:r>
        <w:rPr>
          <w:rFonts w:ascii="Trebuchet MS" w:eastAsia="Trebuchet MS" w:hAnsi="Trebuchet MS" w:cs="Trebuchet MS"/>
          <w:sz w:val="24"/>
          <w:szCs w:val="24"/>
          <w:lang w:val="pt-BR"/>
        </w:rPr>
        <w:t>autodeclaração</w:t>
      </w:r>
      <w:proofErr w:type="spellEnd"/>
      <w:r>
        <w:rPr>
          <w:rFonts w:ascii="Trebuchet MS" w:eastAsia="Trebuchet MS" w:hAnsi="Trebuchet MS" w:cs="Trebuchet MS"/>
          <w:sz w:val="24"/>
          <w:szCs w:val="24"/>
          <w:lang w:val="pt-BR"/>
        </w:rPr>
        <w:t xml:space="preserve"> validada pela Comis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 xml:space="preserve">são de </w:t>
      </w:r>
      <w:proofErr w:type="spellStart"/>
      <w:r>
        <w:rPr>
          <w:rFonts w:ascii="Trebuchet MS" w:eastAsia="Trebuchet MS" w:hAnsi="Trebuchet MS" w:cs="Trebuchet MS"/>
          <w:sz w:val="24"/>
          <w:szCs w:val="24"/>
          <w:lang w:val="pt-BR"/>
        </w:rPr>
        <w:t>Heteoridentificação</w:t>
      </w:r>
      <w:proofErr w:type="spellEnd"/>
      <w:r>
        <w:rPr>
          <w:rFonts w:ascii="Trebuchet MS" w:eastAsia="Trebuchet MS" w:hAnsi="Trebuchet MS" w:cs="Trebuchet MS"/>
          <w:sz w:val="24"/>
          <w:szCs w:val="24"/>
          <w:lang w:val="pt-BR"/>
        </w:rPr>
        <w:t xml:space="preserve"> será comunicado por meio de decisão fundamentada e poderá interpor recurso no prazo de dois dias, a contar do recebimento da decisão.</w:t>
      </w:r>
    </w:p>
    <w:p w:rsidR="00B6060F" w:rsidRDefault="00E66C99">
      <w:pPr>
        <w:pStyle w:val="LO-normal"/>
        <w:ind w:left="340" w:right="113"/>
        <w:jc w:val="both"/>
        <w:rPr>
          <w:lang w:val="pt-BR"/>
        </w:rPr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t>5.7 Comprovando-se falsa a declaração, o/a candidato/a será eliminado do processo seletivo e, s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>e houver sido contratado, ficará sujeito à anulação da sua nomeação, após procedimento administrativo em que lhe sejam assegurados o contraditório e a ampla defesa, sem prejuízo de outras sanções cabíveis.</w:t>
      </w:r>
    </w:p>
    <w:p w:rsidR="00B6060F" w:rsidRDefault="00E66C99">
      <w:pPr>
        <w:pStyle w:val="LO-normal"/>
        <w:ind w:left="340" w:right="113"/>
        <w:jc w:val="both"/>
        <w:rPr>
          <w:lang w:val="pt-BR"/>
        </w:rPr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t>5.8 Os/a candidatos/as negros/as (pretos ou pardos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>) concorrerão concomitantemente às vagas a eles reservadas e às vagas destinadas à ampla concorrência, de acordo com a sua classificação neste processo seletivo.</w:t>
      </w:r>
    </w:p>
    <w:p w:rsidR="00B6060F" w:rsidRDefault="00E66C99">
      <w:pPr>
        <w:pStyle w:val="LO-normal"/>
        <w:ind w:left="340" w:right="113"/>
        <w:jc w:val="both"/>
        <w:rPr>
          <w:lang w:val="pt-BR"/>
        </w:rPr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t>5.9 Além das vagas de que trata o caput, os/as candidatos/as negros/as (pretos ou pardos) pode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>rão optar por concorrer às vagas reservadas às pessoas com deficiência, se atenderem a essa condição, de acordo com a sua classificação neste processo seletivo.</w:t>
      </w:r>
    </w:p>
    <w:p w:rsidR="00B6060F" w:rsidRDefault="00E66C99">
      <w:pPr>
        <w:pStyle w:val="LO-normal"/>
        <w:ind w:left="340" w:right="113"/>
        <w:jc w:val="both"/>
        <w:rPr>
          <w:lang w:val="pt-BR"/>
        </w:rPr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lastRenderedPageBreak/>
        <w:t>5.10 Os(as) candidatos (as) negros/as (pretos ou pardos) aprovados/as dentro do número de vagas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 xml:space="preserve"> oferecidas para ampla concorrência, não serão computados/as para efeito do preenchimento das vagas reservadas a candidatos negros.</w:t>
      </w:r>
    </w:p>
    <w:p w:rsidR="00B6060F" w:rsidRDefault="00E66C99">
      <w:pPr>
        <w:pStyle w:val="LO-normal"/>
        <w:ind w:left="340" w:right="113"/>
        <w:jc w:val="both"/>
        <w:rPr>
          <w:lang w:val="pt-BR"/>
        </w:rPr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t>5.11 Os(as) candidatos (as) negros/as (pretos ou pardos) aprovados para as vagas a eles destinadas e às reservadas às pessoa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>s com deficiência, convocados/as concomitantemente para o provimento dos cargos, deverão manifestar opção por uma delas.</w:t>
      </w:r>
    </w:p>
    <w:p w:rsidR="00B6060F" w:rsidRDefault="00E66C99">
      <w:pPr>
        <w:pStyle w:val="LO-normal"/>
        <w:ind w:left="340" w:right="113"/>
        <w:jc w:val="both"/>
        <w:rPr>
          <w:lang w:val="pt-BR"/>
        </w:rPr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t>5.12 Na hipótese de que trata o item anterior, caso os/as candidatos/as não se manifestem previamente, serão nomeados/as dentro das vag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>as destinadas aos negros (pretos ou pardos).</w:t>
      </w:r>
    </w:p>
    <w:p w:rsidR="00B6060F" w:rsidRDefault="00E66C99">
      <w:pPr>
        <w:pStyle w:val="LO-normal"/>
        <w:ind w:left="340" w:right="113"/>
        <w:jc w:val="both"/>
        <w:rPr>
          <w:lang w:val="pt-BR"/>
        </w:rPr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t xml:space="preserve">5.13 Na hipótese de não haver candidatos negros (pretos ou pardos) aprovados em número suficiente para que sejam ocupadas as vagas reservadas, as vagas remanescentes serão revertidas para a ampla concorrência e 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>serão preenchidas pelos demais candidatos aprovados, observada a ordem de classificação neste processo seletivo.</w:t>
      </w:r>
    </w:p>
    <w:p w:rsidR="00B6060F" w:rsidRDefault="00E66C99">
      <w:pPr>
        <w:pStyle w:val="LO-normal"/>
        <w:widowControl w:val="0"/>
        <w:tabs>
          <w:tab w:val="left" w:pos="1409"/>
        </w:tabs>
        <w:ind w:left="340" w:right="113"/>
        <w:jc w:val="both"/>
        <w:rPr>
          <w:lang w:val="pt-BR"/>
        </w:rPr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t>5.14 Na hipótese de desistência de candidato/a negro/a aprovado/a em vaga reservada, a vaga será preenchida pelo candidato negro classificado n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>a posição imediatamente posterior, respeitando-se os critérios de alternância e proporcionalidade no preenchimento das vagas destinadas à ampla concorrência, candidatos/as negros/as, e às pessoas com deficiências.</w:t>
      </w:r>
    </w:p>
    <w:p w:rsidR="00B6060F" w:rsidRDefault="00B6060F">
      <w:pPr>
        <w:pStyle w:val="LO-normal"/>
        <w:widowControl w:val="0"/>
        <w:tabs>
          <w:tab w:val="left" w:pos="1409"/>
        </w:tabs>
        <w:ind w:left="340" w:right="113"/>
        <w:jc w:val="both"/>
        <w:rPr>
          <w:rFonts w:ascii="Trebuchet MS" w:eastAsia="Trebuchet MS" w:hAnsi="Trebuchet MS" w:cs="Trebuchet MS"/>
          <w:sz w:val="24"/>
          <w:szCs w:val="24"/>
          <w:lang w:val="pt-BR"/>
        </w:rPr>
      </w:pPr>
    </w:p>
    <w:p w:rsidR="00B6060F" w:rsidRDefault="00E66C99">
      <w:pPr>
        <w:pStyle w:val="Ttulo1"/>
        <w:numPr>
          <w:ilvl w:val="0"/>
          <w:numId w:val="1"/>
        </w:numPr>
        <w:tabs>
          <w:tab w:val="left" w:pos="340"/>
          <w:tab w:val="left" w:pos="1202"/>
        </w:tabs>
        <w:spacing w:before="0" w:line="276" w:lineRule="auto"/>
        <w:ind w:left="340" w:firstLine="283"/>
        <w:jc w:val="both"/>
      </w:pPr>
      <w:r>
        <w:rPr>
          <w:rFonts w:ascii="Trebuchet MS" w:hAnsi="Trebuchet MS"/>
          <w:lang w:val="pt-BR"/>
        </w:rPr>
        <w:t>6. DA</w:t>
      </w:r>
      <w:r>
        <w:rPr>
          <w:rFonts w:ascii="Trebuchet MS" w:hAnsi="Trebuchet MS"/>
          <w:spacing w:val="-1"/>
          <w:lang w:val="pt-BR"/>
        </w:rPr>
        <w:t xml:space="preserve"> </w:t>
      </w:r>
      <w:r>
        <w:rPr>
          <w:rFonts w:ascii="Trebuchet MS" w:hAnsi="Trebuchet MS"/>
          <w:lang w:val="pt-BR"/>
        </w:rPr>
        <w:t>SELEÇÃO</w:t>
      </w:r>
    </w:p>
    <w:p w:rsidR="00B6060F" w:rsidRDefault="00B6060F">
      <w:pPr>
        <w:pStyle w:val="Corpodetexto"/>
        <w:spacing w:line="276" w:lineRule="auto"/>
        <w:jc w:val="both"/>
        <w:rPr>
          <w:rFonts w:ascii="Trebuchet MS" w:hAnsi="Trebuchet MS"/>
          <w:b/>
          <w:lang w:val="pt-BR"/>
        </w:rPr>
      </w:pPr>
    </w:p>
    <w:p w:rsidR="00B6060F" w:rsidRDefault="00E66C99">
      <w:pPr>
        <w:pStyle w:val="PargrafodaLista"/>
        <w:tabs>
          <w:tab w:val="left" w:pos="340"/>
          <w:tab w:val="left" w:pos="1409"/>
        </w:tabs>
        <w:spacing w:before="0" w:line="276" w:lineRule="auto"/>
        <w:ind w:left="340" w:right="57" w:firstLine="0"/>
      </w:pPr>
      <w:r>
        <w:rPr>
          <w:rFonts w:ascii="Trebuchet MS" w:hAnsi="Trebuchet MS"/>
          <w:sz w:val="24"/>
          <w:szCs w:val="24"/>
          <w:lang w:val="pt-BR"/>
        </w:rPr>
        <w:t xml:space="preserve">6.1 O presente processo seletivo será desenvolvido em duas etapas avaliativas, sendo, a primeira exclusivamente de </w:t>
      </w:r>
      <w:r>
        <w:rPr>
          <w:rFonts w:ascii="Trebuchet MS" w:hAnsi="Trebuchet MS"/>
          <w:b/>
          <w:sz w:val="24"/>
          <w:szCs w:val="24"/>
          <w:lang w:val="pt-BR"/>
        </w:rPr>
        <w:t xml:space="preserve">CARÁTER ELIMINATÓRIO E CLASSIFICATÓRIO </w:t>
      </w:r>
      <w:r>
        <w:rPr>
          <w:rFonts w:ascii="Trebuchet MS" w:hAnsi="Trebuchet MS"/>
          <w:sz w:val="24"/>
          <w:szCs w:val="24"/>
          <w:lang w:val="pt-BR"/>
        </w:rPr>
        <w:t xml:space="preserve">e segunda etapa de </w:t>
      </w:r>
      <w:r>
        <w:rPr>
          <w:rFonts w:ascii="Trebuchet MS" w:hAnsi="Trebuchet MS"/>
          <w:b/>
          <w:sz w:val="24"/>
          <w:szCs w:val="24"/>
          <w:lang w:val="pt-BR"/>
        </w:rPr>
        <w:t>CARÁTER ELIMINATÓRIO E CLASSIFICATÓRIO.</w:t>
      </w:r>
    </w:p>
    <w:p w:rsidR="00B6060F" w:rsidRDefault="00B6060F">
      <w:pPr>
        <w:pStyle w:val="PargrafodaLista"/>
        <w:tabs>
          <w:tab w:val="left" w:pos="340"/>
          <w:tab w:val="left" w:pos="1409"/>
        </w:tabs>
        <w:spacing w:before="0" w:line="276" w:lineRule="auto"/>
        <w:ind w:left="340" w:right="57" w:firstLine="0"/>
        <w:rPr>
          <w:rFonts w:ascii="Trebuchet MS" w:hAnsi="Trebuchet MS"/>
          <w:b/>
          <w:sz w:val="24"/>
          <w:szCs w:val="24"/>
          <w:lang w:val="pt-BR"/>
        </w:rPr>
      </w:pPr>
    </w:p>
    <w:tbl>
      <w:tblPr>
        <w:tblW w:w="9504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753"/>
        <w:gridCol w:w="4751"/>
      </w:tblGrid>
      <w:tr w:rsidR="00B6060F">
        <w:trPr>
          <w:trHeight w:val="412"/>
          <w:jc w:val="right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060F" w:rsidRDefault="00E66C99">
            <w:pPr>
              <w:pStyle w:val="Contedodatabela"/>
              <w:spacing w:line="276" w:lineRule="auto"/>
              <w:jc w:val="center"/>
              <w:rPr>
                <w:rFonts w:ascii="Trebuchet MS" w:hAnsi="Trebuchet MS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  <w:lang w:val="pt-BR"/>
              </w:rPr>
              <w:t>1ª ETAPA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0F" w:rsidRDefault="00E66C99">
            <w:pPr>
              <w:pStyle w:val="Contedodatabela"/>
              <w:spacing w:line="276" w:lineRule="auto"/>
              <w:jc w:val="center"/>
              <w:rPr>
                <w:rFonts w:ascii="Trebuchet MS" w:hAnsi="Trebuchet MS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  <w:lang w:val="pt-BR"/>
              </w:rPr>
              <w:t>2ª ETAPA</w:t>
            </w:r>
          </w:p>
        </w:tc>
      </w:tr>
      <w:tr w:rsidR="00B6060F">
        <w:trPr>
          <w:trHeight w:val="412"/>
          <w:jc w:val="right"/>
        </w:trPr>
        <w:tc>
          <w:tcPr>
            <w:tcW w:w="4752" w:type="dxa"/>
            <w:tcBorders>
              <w:left w:val="single" w:sz="4" w:space="0" w:color="000000"/>
              <w:bottom w:val="single" w:sz="4" w:space="0" w:color="000000"/>
            </w:tcBorders>
          </w:tcPr>
          <w:p w:rsidR="00B6060F" w:rsidRDefault="00E66C99">
            <w:pPr>
              <w:pStyle w:val="TableParagraph"/>
              <w:spacing w:line="276" w:lineRule="auto"/>
              <w:ind w:left="243" w:right="269"/>
              <w:jc w:val="center"/>
              <w:rPr>
                <w:rFonts w:ascii="Trebuchet MS" w:hAnsi="Trebuchet MS"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sz w:val="24"/>
                <w:szCs w:val="24"/>
                <w:lang w:val="pt-BR"/>
              </w:rPr>
              <w:t>6 (seis) pontos</w:t>
            </w:r>
          </w:p>
        </w:tc>
        <w:tc>
          <w:tcPr>
            <w:tcW w:w="4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0F" w:rsidRDefault="00E66C99">
            <w:pPr>
              <w:pStyle w:val="TableParagraph"/>
              <w:spacing w:line="276" w:lineRule="auto"/>
              <w:ind w:left="243" w:right="266"/>
              <w:jc w:val="center"/>
              <w:rPr>
                <w:rFonts w:ascii="Trebuchet MS" w:hAnsi="Trebuchet MS"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sz w:val="24"/>
                <w:szCs w:val="24"/>
                <w:lang w:val="pt-BR"/>
              </w:rPr>
              <w:t xml:space="preserve">4 </w:t>
            </w:r>
            <w:r>
              <w:rPr>
                <w:rFonts w:ascii="Trebuchet MS" w:hAnsi="Trebuchet MS"/>
                <w:sz w:val="24"/>
                <w:szCs w:val="24"/>
                <w:lang w:val="pt-BR"/>
              </w:rPr>
              <w:t>(quatro) pontos</w:t>
            </w:r>
          </w:p>
        </w:tc>
      </w:tr>
    </w:tbl>
    <w:p w:rsidR="00B6060F" w:rsidRDefault="00B6060F">
      <w:pPr>
        <w:pStyle w:val="PargrafodaLista"/>
        <w:tabs>
          <w:tab w:val="left" w:pos="0"/>
          <w:tab w:val="left" w:pos="1069"/>
        </w:tabs>
        <w:spacing w:before="0" w:line="276" w:lineRule="auto"/>
        <w:ind w:left="0" w:right="57" w:firstLine="0"/>
        <w:rPr>
          <w:rFonts w:ascii="Trebuchet MS" w:hAnsi="Trebuchet MS"/>
          <w:sz w:val="24"/>
          <w:szCs w:val="24"/>
          <w:lang w:val="pt-BR"/>
        </w:rPr>
      </w:pPr>
    </w:p>
    <w:p w:rsidR="00B6060F" w:rsidRDefault="00B6060F">
      <w:pPr>
        <w:pStyle w:val="PargrafodaLista"/>
        <w:tabs>
          <w:tab w:val="left" w:pos="2600"/>
          <w:tab w:val="left" w:pos="2601"/>
        </w:tabs>
        <w:spacing w:before="0" w:line="276" w:lineRule="auto"/>
        <w:ind w:left="397" w:right="113" w:firstLine="0"/>
        <w:rPr>
          <w:rFonts w:ascii="Trebuchet MS" w:hAnsi="Trebuchet MS"/>
          <w:sz w:val="24"/>
          <w:szCs w:val="24"/>
          <w:lang w:val="pt-BR"/>
        </w:rPr>
      </w:pPr>
    </w:p>
    <w:p w:rsidR="00B6060F" w:rsidRDefault="00E66C99">
      <w:pPr>
        <w:pStyle w:val="PargrafodaLista"/>
        <w:tabs>
          <w:tab w:val="left" w:pos="2600"/>
          <w:tab w:val="left" w:pos="2601"/>
        </w:tabs>
        <w:spacing w:before="0" w:line="276" w:lineRule="auto"/>
        <w:ind w:left="397" w:right="113" w:firstLine="0"/>
      </w:pPr>
      <w:r>
        <w:rPr>
          <w:rFonts w:ascii="Trebuchet MS" w:hAnsi="Trebuchet MS"/>
          <w:sz w:val="24"/>
          <w:szCs w:val="24"/>
          <w:lang w:val="pt-BR"/>
        </w:rPr>
        <w:t xml:space="preserve">6.2 </w:t>
      </w:r>
      <w:r>
        <w:rPr>
          <w:rFonts w:ascii="Trebuchet MS" w:hAnsi="Trebuchet MS"/>
          <w:b/>
          <w:bCs/>
          <w:sz w:val="24"/>
          <w:szCs w:val="24"/>
          <w:lang w:val="pt-BR"/>
        </w:rPr>
        <w:t>Na primeira etapa</w:t>
      </w:r>
      <w:r>
        <w:rPr>
          <w:rFonts w:ascii="Trebuchet MS" w:hAnsi="Trebuchet MS"/>
          <w:sz w:val="24"/>
          <w:szCs w:val="24"/>
          <w:lang w:val="pt-BR"/>
        </w:rPr>
        <w:t xml:space="preserve">, de caráter eliminatório e classificatório, consistirá em prova dissertativa (redação) tendo como tema assunto relacionado à área de atuação. Serão selecionados para a ENTREVISTA todos que </w:t>
      </w:r>
      <w:proofErr w:type="spellStart"/>
      <w:r>
        <w:rPr>
          <w:rFonts w:ascii="Trebuchet MS" w:hAnsi="Trebuchet MS"/>
          <w:sz w:val="24"/>
          <w:szCs w:val="24"/>
          <w:lang w:val="pt-BR"/>
        </w:rPr>
        <w:t>alcaçarem</w:t>
      </w:r>
      <w:proofErr w:type="spellEnd"/>
      <w:r>
        <w:rPr>
          <w:rFonts w:ascii="Trebuchet MS" w:hAnsi="Trebuchet MS"/>
          <w:sz w:val="24"/>
          <w:szCs w:val="24"/>
          <w:lang w:val="pt-BR"/>
        </w:rPr>
        <w:t xml:space="preserve"> a pontuação </w:t>
      </w:r>
      <w:r>
        <w:rPr>
          <w:rFonts w:ascii="Trebuchet MS" w:hAnsi="Trebuchet MS"/>
          <w:sz w:val="24"/>
          <w:szCs w:val="24"/>
          <w:lang w:val="pt-BR"/>
        </w:rPr>
        <w:t>mínima de 3,0 pontos, limitados a 10 candidatos, respeitados os empates. Ou seja, se na 10ª colocação estiver um candidato com pontuação de 3, todos aqueles que obtiverem 3 pontos serão convocados para entrevista.</w:t>
      </w:r>
    </w:p>
    <w:p w:rsidR="00B6060F" w:rsidRDefault="00B6060F">
      <w:pPr>
        <w:pStyle w:val="PargrafodaLista"/>
        <w:tabs>
          <w:tab w:val="left" w:pos="2600"/>
          <w:tab w:val="left" w:pos="2601"/>
        </w:tabs>
        <w:spacing w:before="0" w:line="276" w:lineRule="auto"/>
        <w:ind w:left="397" w:right="113" w:firstLine="0"/>
        <w:rPr>
          <w:rFonts w:ascii="Trebuchet MS" w:hAnsi="Trebuchet MS"/>
          <w:sz w:val="24"/>
          <w:szCs w:val="24"/>
          <w:lang w:val="pt-BR"/>
        </w:rPr>
      </w:pPr>
    </w:p>
    <w:p w:rsidR="00B6060F" w:rsidRDefault="00B6060F">
      <w:pPr>
        <w:pStyle w:val="PargrafodaLista"/>
        <w:tabs>
          <w:tab w:val="left" w:pos="2600"/>
          <w:tab w:val="left" w:pos="2601"/>
        </w:tabs>
        <w:spacing w:before="0" w:line="276" w:lineRule="auto"/>
        <w:ind w:left="397" w:right="113" w:firstLine="0"/>
        <w:rPr>
          <w:rFonts w:ascii="Trebuchet MS" w:hAnsi="Trebuchet MS"/>
          <w:sz w:val="24"/>
          <w:szCs w:val="24"/>
          <w:lang w:val="pt-BR"/>
        </w:rPr>
      </w:pPr>
    </w:p>
    <w:p w:rsidR="00B6060F" w:rsidRDefault="00E66C99">
      <w:pPr>
        <w:pStyle w:val="PargrafodaLista"/>
        <w:tabs>
          <w:tab w:val="left" w:pos="2543"/>
          <w:tab w:val="left" w:pos="2544"/>
        </w:tabs>
        <w:spacing w:before="0" w:line="276" w:lineRule="auto"/>
        <w:ind w:left="340" w:firstLine="0"/>
      </w:pPr>
      <w:r>
        <w:rPr>
          <w:rFonts w:ascii="Trebuchet MS" w:hAnsi="Trebuchet MS"/>
          <w:sz w:val="24"/>
          <w:szCs w:val="24"/>
          <w:lang w:val="pt-BR"/>
        </w:rPr>
        <w:t xml:space="preserve">6.3 </w:t>
      </w:r>
      <w:r>
        <w:rPr>
          <w:rFonts w:ascii="Trebuchet MS" w:hAnsi="Trebuchet MS"/>
          <w:b/>
          <w:bCs/>
          <w:sz w:val="24"/>
          <w:szCs w:val="24"/>
          <w:lang w:val="pt-BR"/>
        </w:rPr>
        <w:t>Na segunda etapa</w:t>
      </w:r>
      <w:r>
        <w:rPr>
          <w:rFonts w:ascii="Trebuchet MS" w:hAnsi="Trebuchet MS"/>
          <w:sz w:val="24"/>
          <w:szCs w:val="24"/>
          <w:lang w:val="pt-BR"/>
        </w:rPr>
        <w:t>, de caráter elimina</w:t>
      </w:r>
      <w:r>
        <w:rPr>
          <w:rFonts w:ascii="Trebuchet MS" w:hAnsi="Trebuchet MS"/>
          <w:sz w:val="24"/>
          <w:szCs w:val="24"/>
          <w:lang w:val="pt-BR"/>
        </w:rPr>
        <w:t>tório e classificatório, o candidato será avaliado por meio de uma entrevista.</w:t>
      </w:r>
    </w:p>
    <w:p w:rsidR="00B6060F" w:rsidRDefault="00B6060F">
      <w:pPr>
        <w:pStyle w:val="PargrafodaLista"/>
        <w:tabs>
          <w:tab w:val="left" w:pos="2543"/>
          <w:tab w:val="left" w:pos="2544"/>
        </w:tabs>
        <w:spacing w:before="0" w:line="276" w:lineRule="auto"/>
        <w:ind w:left="340" w:firstLine="0"/>
        <w:rPr>
          <w:rFonts w:ascii="Trebuchet MS" w:hAnsi="Trebuchet MS"/>
          <w:sz w:val="24"/>
          <w:szCs w:val="24"/>
          <w:lang w:val="pt-BR"/>
        </w:rPr>
      </w:pPr>
    </w:p>
    <w:p w:rsidR="00B6060F" w:rsidRDefault="00E66C99">
      <w:pPr>
        <w:pStyle w:val="PargrafodaLista"/>
        <w:tabs>
          <w:tab w:val="left" w:pos="2543"/>
          <w:tab w:val="left" w:pos="2544"/>
        </w:tabs>
        <w:spacing w:before="0" w:line="276" w:lineRule="auto"/>
        <w:ind w:left="340" w:firstLine="0"/>
      </w:pPr>
      <w:r>
        <w:rPr>
          <w:rFonts w:ascii="Trebuchet MS" w:hAnsi="Trebuchet MS"/>
          <w:sz w:val="24"/>
          <w:szCs w:val="24"/>
          <w:lang w:val="pt-BR"/>
        </w:rPr>
        <w:t xml:space="preserve">6.4 Na </w:t>
      </w:r>
      <w:r>
        <w:rPr>
          <w:rFonts w:ascii="Trebuchet MS" w:hAnsi="Trebuchet MS"/>
          <w:b/>
          <w:bCs/>
          <w:sz w:val="24"/>
          <w:szCs w:val="24"/>
          <w:lang w:val="pt-BR"/>
        </w:rPr>
        <w:t>entrevista</w:t>
      </w:r>
      <w:r>
        <w:rPr>
          <w:rFonts w:ascii="Trebuchet MS" w:hAnsi="Trebuchet MS"/>
          <w:sz w:val="24"/>
          <w:szCs w:val="24"/>
          <w:lang w:val="pt-BR"/>
        </w:rPr>
        <w:t>, realizada em modalidade presencial, os candidatos serão avaliados nos seguintes</w:t>
      </w:r>
      <w:r>
        <w:rPr>
          <w:rFonts w:ascii="Trebuchet MS" w:hAnsi="Trebuchet MS"/>
          <w:spacing w:val="-1"/>
          <w:sz w:val="24"/>
          <w:szCs w:val="24"/>
          <w:lang w:val="pt-BR"/>
        </w:rPr>
        <w:t xml:space="preserve"> </w:t>
      </w:r>
      <w:r>
        <w:rPr>
          <w:rFonts w:ascii="Trebuchet MS" w:hAnsi="Trebuchet MS"/>
          <w:sz w:val="24"/>
          <w:szCs w:val="24"/>
          <w:lang w:val="pt-BR"/>
        </w:rPr>
        <w:t>aspetos:</w:t>
      </w:r>
    </w:p>
    <w:p w:rsidR="00B6060F" w:rsidRDefault="00B6060F">
      <w:pPr>
        <w:pStyle w:val="PargrafodaLista"/>
        <w:tabs>
          <w:tab w:val="left" w:pos="2543"/>
          <w:tab w:val="left" w:pos="2544"/>
        </w:tabs>
        <w:spacing w:before="0" w:line="276" w:lineRule="auto"/>
        <w:ind w:left="340" w:firstLine="0"/>
        <w:rPr>
          <w:rFonts w:ascii="Trebuchet MS" w:hAnsi="Trebuchet MS"/>
          <w:sz w:val="24"/>
          <w:szCs w:val="24"/>
          <w:lang w:val="pt-BR"/>
        </w:rPr>
      </w:pPr>
    </w:p>
    <w:p w:rsidR="00B6060F" w:rsidRDefault="00E66C99">
      <w:pPr>
        <w:pStyle w:val="PargrafodaLista"/>
        <w:numPr>
          <w:ilvl w:val="0"/>
          <w:numId w:val="3"/>
        </w:numPr>
        <w:tabs>
          <w:tab w:val="left" w:pos="4251"/>
        </w:tabs>
        <w:spacing w:before="0"/>
        <w:rPr>
          <w:lang w:val="pt-BR"/>
        </w:rPr>
      </w:pPr>
      <w:r>
        <w:rPr>
          <w:rFonts w:ascii="Trebuchet MS" w:hAnsi="Trebuchet MS"/>
          <w:sz w:val="24"/>
          <w:szCs w:val="24"/>
          <w:lang w:val="pt-BR"/>
        </w:rPr>
        <w:t>Apresentação;</w:t>
      </w:r>
    </w:p>
    <w:p w:rsidR="00B6060F" w:rsidRDefault="00E66C99">
      <w:pPr>
        <w:pStyle w:val="PargrafodaLista"/>
        <w:numPr>
          <w:ilvl w:val="0"/>
          <w:numId w:val="3"/>
        </w:numPr>
        <w:tabs>
          <w:tab w:val="left" w:pos="4250"/>
          <w:tab w:val="left" w:pos="4251"/>
        </w:tabs>
        <w:spacing w:before="0"/>
        <w:rPr>
          <w:lang w:val="pt-BR"/>
        </w:rPr>
      </w:pPr>
      <w:r>
        <w:rPr>
          <w:rFonts w:ascii="Trebuchet MS" w:hAnsi="Trebuchet MS"/>
          <w:sz w:val="24"/>
          <w:szCs w:val="24"/>
          <w:lang w:val="pt-BR"/>
        </w:rPr>
        <w:t>Grau de interesse/motivação;</w:t>
      </w:r>
    </w:p>
    <w:p w:rsidR="00B6060F" w:rsidRDefault="00E66C99">
      <w:pPr>
        <w:pStyle w:val="PargrafodaLista"/>
        <w:numPr>
          <w:ilvl w:val="0"/>
          <w:numId w:val="3"/>
        </w:numPr>
        <w:tabs>
          <w:tab w:val="left" w:pos="4250"/>
          <w:tab w:val="left" w:pos="4251"/>
        </w:tabs>
        <w:spacing w:before="0"/>
        <w:rPr>
          <w:lang w:val="pt-BR"/>
        </w:rPr>
      </w:pPr>
      <w:proofErr w:type="spellStart"/>
      <w:r>
        <w:rPr>
          <w:rFonts w:ascii="Trebuchet MS" w:hAnsi="Trebuchet MS"/>
          <w:sz w:val="24"/>
          <w:szCs w:val="24"/>
          <w:lang w:val="pt-BR"/>
        </w:rPr>
        <w:t>Proatividade</w:t>
      </w:r>
      <w:proofErr w:type="spellEnd"/>
    </w:p>
    <w:p w:rsidR="00B6060F" w:rsidRDefault="00E66C99">
      <w:pPr>
        <w:pStyle w:val="PargrafodaLista"/>
        <w:numPr>
          <w:ilvl w:val="0"/>
          <w:numId w:val="3"/>
        </w:numPr>
        <w:tabs>
          <w:tab w:val="left" w:pos="4250"/>
          <w:tab w:val="left" w:pos="4251"/>
        </w:tabs>
        <w:spacing w:before="0"/>
        <w:rPr>
          <w:lang w:val="pt-BR"/>
        </w:rPr>
      </w:pPr>
      <w:r>
        <w:rPr>
          <w:rFonts w:ascii="Trebuchet MS" w:hAnsi="Trebuchet MS"/>
          <w:sz w:val="24"/>
          <w:szCs w:val="24"/>
          <w:lang w:val="pt-BR"/>
        </w:rPr>
        <w:t>Conhecimento dos princípios do serviço social; e</w:t>
      </w:r>
    </w:p>
    <w:p w:rsidR="00B6060F" w:rsidRDefault="00E66C99">
      <w:pPr>
        <w:pStyle w:val="PargrafodaLista"/>
        <w:numPr>
          <w:ilvl w:val="0"/>
          <w:numId w:val="3"/>
        </w:numPr>
        <w:tabs>
          <w:tab w:val="left" w:pos="4250"/>
          <w:tab w:val="left" w:pos="4251"/>
        </w:tabs>
        <w:spacing w:before="0"/>
        <w:rPr>
          <w:lang w:val="pt-BR"/>
        </w:rPr>
      </w:pPr>
      <w:r>
        <w:rPr>
          <w:rFonts w:ascii="Trebuchet MS" w:hAnsi="Trebuchet MS"/>
          <w:sz w:val="24"/>
          <w:szCs w:val="24"/>
          <w:lang w:val="pt-BR"/>
        </w:rPr>
        <w:t>Respeito aos direitos humanos</w:t>
      </w:r>
    </w:p>
    <w:p w:rsidR="00B6060F" w:rsidRDefault="00B6060F">
      <w:pPr>
        <w:pStyle w:val="PargrafodaLista"/>
        <w:tabs>
          <w:tab w:val="left" w:pos="3902"/>
          <w:tab w:val="left" w:pos="3903"/>
        </w:tabs>
        <w:spacing w:before="0"/>
        <w:ind w:left="720" w:firstLine="0"/>
        <w:rPr>
          <w:rFonts w:ascii="Trebuchet MS" w:hAnsi="Trebuchet MS"/>
          <w:sz w:val="24"/>
          <w:szCs w:val="24"/>
          <w:lang w:val="pt-BR"/>
        </w:rPr>
      </w:pPr>
    </w:p>
    <w:p w:rsidR="00B6060F" w:rsidRDefault="00E66C99">
      <w:pPr>
        <w:pStyle w:val="PargrafodaLista"/>
        <w:tabs>
          <w:tab w:val="left" w:pos="1409"/>
        </w:tabs>
        <w:spacing w:before="0" w:line="276" w:lineRule="auto"/>
        <w:ind w:left="340" w:firstLine="0"/>
      </w:pPr>
      <w:r>
        <w:rPr>
          <w:rFonts w:ascii="Trebuchet MS" w:hAnsi="Trebuchet MS"/>
          <w:sz w:val="24"/>
          <w:szCs w:val="24"/>
          <w:lang w:val="pt-BR"/>
        </w:rPr>
        <w:t>6.5 O não comparecimento do(a) candidato(a) para a entrevista acarretará sua eliminação automática desta</w:t>
      </w:r>
      <w:r>
        <w:rPr>
          <w:rFonts w:ascii="Trebuchet MS" w:hAnsi="Trebuchet MS"/>
          <w:spacing w:val="-2"/>
          <w:sz w:val="24"/>
          <w:szCs w:val="24"/>
          <w:lang w:val="pt-BR"/>
        </w:rPr>
        <w:t xml:space="preserve"> </w:t>
      </w:r>
      <w:r>
        <w:rPr>
          <w:rFonts w:ascii="Trebuchet MS" w:hAnsi="Trebuchet MS"/>
          <w:sz w:val="24"/>
          <w:szCs w:val="24"/>
          <w:lang w:val="pt-BR"/>
        </w:rPr>
        <w:t>seleção.</w:t>
      </w:r>
    </w:p>
    <w:p w:rsidR="00B6060F" w:rsidRDefault="00B6060F">
      <w:pPr>
        <w:pStyle w:val="PargrafodaLista"/>
        <w:tabs>
          <w:tab w:val="left" w:pos="1409"/>
        </w:tabs>
        <w:spacing w:before="0" w:line="276" w:lineRule="auto"/>
        <w:ind w:left="340" w:firstLine="0"/>
        <w:rPr>
          <w:rFonts w:ascii="Trebuchet MS" w:hAnsi="Trebuchet MS"/>
          <w:sz w:val="24"/>
          <w:szCs w:val="24"/>
          <w:lang w:val="pt-BR"/>
        </w:rPr>
      </w:pPr>
    </w:p>
    <w:p w:rsidR="00B6060F" w:rsidRDefault="00E66C99">
      <w:pPr>
        <w:pStyle w:val="PargrafodaLista"/>
        <w:tabs>
          <w:tab w:val="left" w:pos="1409"/>
        </w:tabs>
        <w:spacing w:before="0" w:line="276" w:lineRule="auto"/>
        <w:ind w:left="340" w:firstLine="0"/>
        <w:rPr>
          <w:lang w:val="pt-BR"/>
        </w:rPr>
      </w:pPr>
      <w:r>
        <w:rPr>
          <w:rFonts w:ascii="Trebuchet MS" w:eastAsia="Trebuchet MS" w:hAnsi="Trebuchet MS" w:cs="Trebuchet MS"/>
          <w:b/>
          <w:sz w:val="24"/>
          <w:szCs w:val="24"/>
          <w:lang w:val="pt-BR" w:eastAsia="zh-CN" w:bidi="hi-IN"/>
        </w:rPr>
        <w:t>7. DA CLASSIFICAÇÃO FINAL, PUBLICAÇÃO DO(S) RESULTADO(S) E DO</w:t>
      </w:r>
      <w:r>
        <w:rPr>
          <w:rFonts w:ascii="Trebuchet MS" w:eastAsia="Trebuchet MS" w:hAnsi="Trebuchet MS" w:cs="Trebuchet MS"/>
          <w:b/>
          <w:sz w:val="24"/>
          <w:szCs w:val="24"/>
          <w:lang w:val="pt-BR" w:eastAsia="zh-CN" w:bidi="hi-IN"/>
        </w:rPr>
        <w:t>S CRITÉRIOS DE DESEMPATE</w:t>
      </w:r>
    </w:p>
    <w:p w:rsidR="00B6060F" w:rsidRDefault="00B6060F">
      <w:pPr>
        <w:pStyle w:val="PargrafodaLista"/>
        <w:tabs>
          <w:tab w:val="left" w:pos="1409"/>
        </w:tabs>
        <w:spacing w:before="0" w:line="276" w:lineRule="auto"/>
        <w:ind w:left="340" w:firstLine="0"/>
        <w:rPr>
          <w:rFonts w:ascii="Trebuchet MS" w:eastAsia="Trebuchet MS" w:hAnsi="Trebuchet MS" w:cs="Trebuchet MS"/>
          <w:b/>
          <w:sz w:val="24"/>
          <w:szCs w:val="24"/>
          <w:lang w:val="pt-BR" w:eastAsia="zh-CN" w:bidi="hi-IN"/>
        </w:rPr>
      </w:pPr>
    </w:p>
    <w:p w:rsidR="00B6060F" w:rsidRDefault="00E66C99">
      <w:pPr>
        <w:pStyle w:val="PargrafodaLista"/>
        <w:tabs>
          <w:tab w:val="left" w:pos="1409"/>
        </w:tabs>
        <w:spacing w:before="0" w:line="276" w:lineRule="auto"/>
        <w:ind w:left="340" w:firstLine="0"/>
      </w:pPr>
      <w:r>
        <w:rPr>
          <w:rFonts w:ascii="Trebuchet MS" w:eastAsia="Trebuchet MS" w:hAnsi="Trebuchet MS" w:cs="Trebuchet MS"/>
          <w:sz w:val="24"/>
          <w:szCs w:val="24"/>
          <w:lang w:val="pt-BR" w:eastAsia="zh-CN" w:bidi="hi-IN"/>
        </w:rPr>
        <w:t>7.1 A classificação final, em ordem decrescente, será obtida pelo somatório das notas das duas etapas do processo seletivo.</w:t>
      </w:r>
    </w:p>
    <w:p w:rsidR="00B6060F" w:rsidRDefault="00E66C99">
      <w:pPr>
        <w:pStyle w:val="PargrafodaLista"/>
        <w:tabs>
          <w:tab w:val="left" w:pos="1409"/>
        </w:tabs>
        <w:spacing w:before="0" w:line="276" w:lineRule="auto"/>
        <w:ind w:left="340" w:firstLine="0"/>
      </w:pPr>
      <w:r>
        <w:rPr>
          <w:rFonts w:ascii="Trebuchet MS" w:eastAsia="Trebuchet MS" w:hAnsi="Trebuchet MS" w:cs="Trebuchet MS"/>
          <w:sz w:val="24"/>
          <w:szCs w:val="24"/>
          <w:lang w:val="pt-BR" w:eastAsia="zh-CN" w:bidi="hi-IN"/>
        </w:rPr>
        <w:t>7.2 A publicação do resultado de cada etapa do processo seletivo, inclusive a final, será feita em três li</w:t>
      </w:r>
      <w:r>
        <w:rPr>
          <w:rFonts w:ascii="Trebuchet MS" w:eastAsia="Trebuchet MS" w:hAnsi="Trebuchet MS" w:cs="Trebuchet MS"/>
          <w:sz w:val="24"/>
          <w:szCs w:val="24"/>
          <w:lang w:val="pt-BR" w:eastAsia="zh-CN" w:bidi="hi-IN"/>
        </w:rPr>
        <w:t xml:space="preserve">stas, contendo, na primeira, a pontuação dos/as candidatos/as, inclusive a das pessoas com deficiência e candidatos negros (pretos ou pardos), na segunda, somente a pontuação das pessoas com deficiência e na terceira, somente os/as candidatos/as negros/as </w:t>
      </w:r>
      <w:r>
        <w:rPr>
          <w:rFonts w:ascii="Trebuchet MS" w:eastAsia="Trebuchet MS" w:hAnsi="Trebuchet MS" w:cs="Trebuchet MS"/>
          <w:sz w:val="24"/>
          <w:szCs w:val="24"/>
          <w:lang w:val="pt-BR" w:eastAsia="zh-CN" w:bidi="hi-IN"/>
        </w:rPr>
        <w:t>(pretos ou pardos).</w:t>
      </w:r>
    </w:p>
    <w:p w:rsidR="00B6060F" w:rsidRDefault="00E66C99">
      <w:pPr>
        <w:pStyle w:val="PargrafodaLista"/>
        <w:tabs>
          <w:tab w:val="left" w:pos="1409"/>
        </w:tabs>
        <w:spacing w:before="0" w:line="276" w:lineRule="auto"/>
        <w:ind w:left="340" w:firstLine="0"/>
      </w:pPr>
      <w:r>
        <w:rPr>
          <w:rFonts w:ascii="Trebuchet MS" w:eastAsia="Trebuchet MS" w:hAnsi="Trebuchet MS" w:cs="Trebuchet MS"/>
          <w:sz w:val="24"/>
          <w:szCs w:val="24"/>
          <w:lang w:val="pt-BR" w:eastAsia="zh-CN" w:bidi="hi-IN"/>
        </w:rPr>
        <w:t>7.3 São critérios de desempate, nesta ordem:</w:t>
      </w:r>
    </w:p>
    <w:p w:rsidR="00B6060F" w:rsidRDefault="00E66C99">
      <w:pPr>
        <w:pStyle w:val="PargrafodaLista"/>
        <w:numPr>
          <w:ilvl w:val="0"/>
          <w:numId w:val="4"/>
        </w:numPr>
        <w:tabs>
          <w:tab w:val="left" w:pos="2502"/>
          <w:tab w:val="left" w:pos="2618"/>
        </w:tabs>
        <w:spacing w:before="0" w:line="276" w:lineRule="auto"/>
        <w:rPr>
          <w:lang w:val="pt-BR"/>
        </w:rPr>
      </w:pPr>
      <w:r>
        <w:rPr>
          <w:rFonts w:ascii="Trebuchet MS" w:eastAsia="Trebuchet MS" w:hAnsi="Trebuchet MS" w:cs="Trebuchet MS"/>
          <w:sz w:val="24"/>
          <w:szCs w:val="24"/>
          <w:lang w:val="pt-BR" w:eastAsia="zh-CN" w:bidi="hi-IN"/>
        </w:rPr>
        <w:t>Nota na segunda fase</w:t>
      </w:r>
    </w:p>
    <w:p w:rsidR="00B6060F" w:rsidRDefault="00E66C99">
      <w:pPr>
        <w:pStyle w:val="PargrafodaLista"/>
        <w:numPr>
          <w:ilvl w:val="0"/>
          <w:numId w:val="4"/>
        </w:numPr>
        <w:spacing w:before="0" w:line="276" w:lineRule="auto"/>
      </w:pPr>
      <w:r>
        <w:rPr>
          <w:rFonts w:ascii="Trebuchet MS" w:eastAsia="Trebuchet MS" w:hAnsi="Trebuchet MS" w:cs="Trebuchet MS"/>
          <w:sz w:val="24"/>
          <w:szCs w:val="24"/>
          <w:lang w:val="pt-BR" w:eastAsia="zh-CN" w:bidi="hi-IN"/>
        </w:rPr>
        <w:t>Maior coeficiente de rendimento no histórico de graduação;</w:t>
      </w:r>
    </w:p>
    <w:p w:rsidR="00B6060F" w:rsidRDefault="00E66C99">
      <w:pPr>
        <w:pStyle w:val="PargrafodaLista"/>
        <w:numPr>
          <w:ilvl w:val="0"/>
          <w:numId w:val="4"/>
        </w:numPr>
        <w:spacing w:before="0" w:line="276" w:lineRule="auto"/>
        <w:rPr>
          <w:lang w:val="pt-BR"/>
        </w:rPr>
      </w:pPr>
      <w:r>
        <w:rPr>
          <w:rFonts w:ascii="Trebuchet MS" w:eastAsia="Trebuchet MS" w:hAnsi="Trebuchet MS" w:cs="Arial"/>
          <w:w w:val="90"/>
          <w:sz w:val="24"/>
          <w:szCs w:val="24"/>
          <w:lang w:val="pt-BR" w:eastAsia="zh-CN" w:bidi="hi-IN"/>
        </w:rPr>
        <w:t>Em sendo pessoa idosa, a idade mais avançada, que prevalecerá sobre todos os demais critérios acima.</w:t>
      </w:r>
    </w:p>
    <w:p w:rsidR="00B6060F" w:rsidRDefault="00B6060F">
      <w:pPr>
        <w:pStyle w:val="PargrafodaLista"/>
        <w:spacing w:before="0" w:line="276" w:lineRule="auto"/>
        <w:ind w:left="1020" w:hanging="340"/>
        <w:rPr>
          <w:rFonts w:ascii="Trebuchet MS" w:eastAsia="Trebuchet MS" w:hAnsi="Trebuchet MS" w:cs="Arial"/>
          <w:w w:val="90"/>
          <w:sz w:val="24"/>
          <w:szCs w:val="24"/>
          <w:lang w:val="pt-BR" w:eastAsia="zh-CN" w:bidi="hi-IN"/>
        </w:rPr>
      </w:pPr>
    </w:p>
    <w:p w:rsidR="00B6060F" w:rsidRDefault="00E66C99">
      <w:pPr>
        <w:pStyle w:val="LO-normal"/>
        <w:ind w:left="283"/>
        <w:jc w:val="both"/>
        <w:rPr>
          <w:lang w:val="pt-BR"/>
        </w:rPr>
      </w:pPr>
      <w:r>
        <w:rPr>
          <w:rFonts w:ascii="Trebuchet MS" w:eastAsia="Trebuchet MS" w:hAnsi="Trebuchet MS" w:cs="Trebuchet MS"/>
          <w:b/>
          <w:sz w:val="24"/>
          <w:szCs w:val="24"/>
          <w:lang w:val="pt-BR"/>
        </w:rPr>
        <w:t>8. DOS RE</w:t>
      </w:r>
      <w:r>
        <w:rPr>
          <w:rFonts w:ascii="Trebuchet MS" w:eastAsia="Trebuchet MS" w:hAnsi="Trebuchet MS" w:cs="Trebuchet MS"/>
          <w:b/>
          <w:sz w:val="24"/>
          <w:szCs w:val="24"/>
          <w:lang w:val="pt-BR"/>
        </w:rPr>
        <w:t>CURSOS</w:t>
      </w:r>
    </w:p>
    <w:p w:rsidR="00B6060F" w:rsidRDefault="00B6060F">
      <w:pPr>
        <w:pStyle w:val="LO-normal"/>
        <w:ind w:left="283"/>
        <w:jc w:val="both"/>
        <w:rPr>
          <w:rFonts w:ascii="Trebuchet MS" w:eastAsia="Trebuchet MS" w:hAnsi="Trebuchet MS" w:cs="Trebuchet MS"/>
          <w:b/>
          <w:sz w:val="24"/>
          <w:szCs w:val="24"/>
          <w:lang w:val="pt-BR"/>
        </w:rPr>
      </w:pPr>
    </w:p>
    <w:p w:rsidR="00B6060F" w:rsidRDefault="00E66C99">
      <w:pPr>
        <w:pStyle w:val="LO-normal"/>
        <w:ind w:left="340" w:right="113"/>
        <w:jc w:val="both"/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t xml:space="preserve">8.1 Caberá interposição de recursos devidamente fundamentados, no </w:t>
      </w:r>
      <w:r>
        <w:rPr>
          <w:rFonts w:ascii="Trebuchet MS" w:eastAsia="Trebuchet MS" w:hAnsi="Trebuchet MS" w:cs="Trebuchet MS"/>
          <w:b/>
          <w:sz w:val="24"/>
          <w:szCs w:val="24"/>
          <w:lang w:val="pt-BR"/>
        </w:rPr>
        <w:t>prazo de 02 (dois) dias úteis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>, contados do primeiro dia subsequente à publicação dos resultados referentes a:</w:t>
      </w:r>
    </w:p>
    <w:p w:rsidR="00B6060F" w:rsidRDefault="00E66C99">
      <w:pPr>
        <w:pStyle w:val="LO-normal"/>
        <w:ind w:left="2000" w:hanging="1433"/>
        <w:jc w:val="both"/>
        <w:rPr>
          <w:lang w:val="pt-BR"/>
        </w:rPr>
      </w:pPr>
      <w:proofErr w:type="gramStart"/>
      <w:r>
        <w:rPr>
          <w:rFonts w:ascii="Trebuchet MS" w:eastAsia="Trebuchet MS" w:hAnsi="Trebuchet MS" w:cs="Trebuchet MS"/>
          <w:sz w:val="24"/>
          <w:szCs w:val="24"/>
          <w:lang w:val="pt-BR"/>
        </w:rPr>
        <w:t>8.1.1  Resultado</w:t>
      </w:r>
      <w:proofErr w:type="gramEnd"/>
      <w:r>
        <w:rPr>
          <w:rFonts w:ascii="Trebuchet MS" w:eastAsia="Trebuchet MS" w:hAnsi="Trebuchet MS" w:cs="Trebuchet MS"/>
          <w:sz w:val="24"/>
          <w:szCs w:val="24"/>
          <w:lang w:val="pt-BR"/>
        </w:rPr>
        <w:t xml:space="preserve"> do gabarito;</w:t>
      </w:r>
    </w:p>
    <w:p w:rsidR="00B6060F" w:rsidRDefault="00E66C99">
      <w:pPr>
        <w:pStyle w:val="LO-normal"/>
        <w:ind w:left="2000" w:hanging="1433"/>
        <w:jc w:val="both"/>
        <w:rPr>
          <w:lang w:val="pt-BR"/>
        </w:rPr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t>8.1.2   Resultado preliminar.</w:t>
      </w:r>
    </w:p>
    <w:p w:rsidR="00B6060F" w:rsidRDefault="00E66C99">
      <w:pPr>
        <w:pStyle w:val="LO-normal"/>
        <w:ind w:left="340"/>
        <w:jc w:val="both"/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t xml:space="preserve">8.2 Os recursos deverão ser direcionados exclusivamente para o e-mail </w:t>
      </w:r>
      <w:r>
        <w:rPr>
          <w:rFonts w:ascii="Trebuchet MS" w:eastAsia="Trebuchet MS" w:hAnsi="Trebuchet MS" w:cs="Trebuchet MS"/>
          <w:b/>
          <w:bCs/>
          <w:sz w:val="24"/>
          <w:szCs w:val="24"/>
          <w:u w:val="single"/>
          <w:lang w:val="pt-BR"/>
        </w:rPr>
        <w:t>seletivosdperibamar@ma.def.br;</w:t>
      </w:r>
    </w:p>
    <w:p w:rsidR="00B6060F" w:rsidRDefault="00E66C99">
      <w:pPr>
        <w:pStyle w:val="LO-normal"/>
        <w:ind w:left="340" w:right="113"/>
        <w:jc w:val="both"/>
        <w:rPr>
          <w:lang w:val="pt-BR"/>
        </w:rPr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t>8.3 Não serão aceitos recursos encaminhados por qualquer outra forma, devendo ser digitados e fundamentados em argumentação lógica e consistente.</w:t>
      </w:r>
    </w:p>
    <w:p w:rsidR="00B6060F" w:rsidRDefault="00E66C99">
      <w:pPr>
        <w:pStyle w:val="LO-normal"/>
        <w:widowControl w:val="0"/>
        <w:ind w:left="340"/>
        <w:jc w:val="both"/>
        <w:rPr>
          <w:lang w:val="pt-BR"/>
        </w:rPr>
      </w:pPr>
      <w:r>
        <w:rPr>
          <w:rFonts w:ascii="Trebuchet MS" w:eastAsia="Trebuchet MS" w:hAnsi="Trebuchet MS"/>
          <w:w w:val="90"/>
          <w:sz w:val="24"/>
          <w:szCs w:val="24"/>
          <w:lang w:val="pt-BR"/>
        </w:rPr>
        <w:t>8.4 Recur</w:t>
      </w:r>
      <w:r>
        <w:rPr>
          <w:rFonts w:ascii="Trebuchet MS" w:eastAsia="Trebuchet MS" w:hAnsi="Trebuchet MS"/>
          <w:w w:val="90"/>
          <w:sz w:val="24"/>
          <w:szCs w:val="24"/>
          <w:lang w:val="pt-BR"/>
        </w:rPr>
        <w:t>sos não fundamentados ou interpostos fora do prazo serão indeferidos.</w:t>
      </w:r>
    </w:p>
    <w:p w:rsidR="00B6060F" w:rsidRDefault="00E66C99">
      <w:pPr>
        <w:pStyle w:val="LO-normal"/>
        <w:ind w:left="283"/>
        <w:jc w:val="both"/>
      </w:pPr>
      <w:r>
        <w:rPr>
          <w:rFonts w:ascii="Trebuchet MS" w:eastAsia="Trebuchet MS" w:hAnsi="Trebuchet MS" w:cs="Trebuchet MS"/>
          <w:b/>
          <w:sz w:val="24"/>
          <w:szCs w:val="24"/>
          <w:lang w:val="pt-BR"/>
        </w:rPr>
        <w:t>9. DA CARGA HORÁRIA, DA BOLSA E DOS LOCAIS DE ATUAÇÃO</w:t>
      </w:r>
    </w:p>
    <w:p w:rsidR="00B6060F" w:rsidRDefault="00B6060F">
      <w:pPr>
        <w:pStyle w:val="LO-normal"/>
        <w:ind w:left="283"/>
        <w:jc w:val="both"/>
        <w:rPr>
          <w:rFonts w:ascii="Trebuchet MS" w:hAnsi="Trebuchet MS"/>
          <w:sz w:val="24"/>
          <w:szCs w:val="24"/>
          <w:lang w:val="pt-BR"/>
        </w:rPr>
      </w:pPr>
    </w:p>
    <w:p w:rsidR="00B6060F" w:rsidRDefault="00E66C99">
      <w:pPr>
        <w:pStyle w:val="LO-normal"/>
        <w:tabs>
          <w:tab w:val="left" w:pos="1550"/>
        </w:tabs>
        <w:ind w:left="340"/>
        <w:jc w:val="both"/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t xml:space="preserve">9.1 O estágio remunerado da </w:t>
      </w:r>
      <w:r>
        <w:rPr>
          <w:rFonts w:ascii="Trebuchet MS" w:eastAsia="Trebuchet MS" w:hAnsi="Trebuchet MS" w:cs="Trebuchet MS"/>
          <w:b/>
          <w:sz w:val="24"/>
          <w:szCs w:val="24"/>
          <w:lang w:val="pt-BR"/>
        </w:rPr>
        <w:t>DEFENSORIA PÚBLICA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 xml:space="preserve"> exige cumprimento de carga horária específica, de segunda a sexta-feira, no horário 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>do funcionamento desta Instituição, conforme distribuição procedida pela Supervisão de Estágio e necessidades institucionais, conforme tabela a seguir:</w:t>
      </w:r>
    </w:p>
    <w:p w:rsidR="00B6060F" w:rsidRDefault="00B6060F">
      <w:pPr>
        <w:pStyle w:val="LO-normal"/>
        <w:tabs>
          <w:tab w:val="left" w:pos="1210"/>
        </w:tabs>
        <w:jc w:val="both"/>
        <w:rPr>
          <w:rFonts w:ascii="Trebuchet MS" w:eastAsia="Trebuchet MS" w:hAnsi="Trebuchet MS" w:cs="Trebuchet MS"/>
          <w:sz w:val="24"/>
          <w:szCs w:val="24"/>
          <w:lang w:val="pt-BR"/>
        </w:rPr>
      </w:pPr>
    </w:p>
    <w:tbl>
      <w:tblPr>
        <w:tblW w:w="9564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88"/>
        <w:gridCol w:w="3188"/>
        <w:gridCol w:w="3188"/>
      </w:tblGrid>
      <w:tr w:rsidR="00B6060F">
        <w:trPr>
          <w:jc w:val="right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060F" w:rsidRDefault="00E66C99">
            <w:pPr>
              <w:pStyle w:val="LO-normal"/>
              <w:widowControl w:val="0"/>
              <w:ind w:left="100" w:right="100"/>
              <w:jc w:val="center"/>
              <w:rPr>
                <w:rFonts w:ascii="Trebuchet MS" w:eastAsia="Trebuchet MS" w:hAnsi="Trebuchet MS" w:cs="Trebuchet MS"/>
                <w:b/>
                <w:sz w:val="24"/>
                <w:szCs w:val="24"/>
                <w:lang w:val="pt-BR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  <w:lang w:val="pt-BR"/>
              </w:rPr>
              <w:t>ÁREA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060F" w:rsidRDefault="00E66C99">
            <w:pPr>
              <w:pStyle w:val="LO-normal"/>
              <w:widowControl w:val="0"/>
              <w:ind w:left="100" w:right="100"/>
              <w:jc w:val="center"/>
              <w:rPr>
                <w:rFonts w:ascii="Trebuchet MS" w:eastAsia="Trebuchet MS" w:hAnsi="Trebuchet MS" w:cs="Trebuchet MS"/>
                <w:b/>
                <w:sz w:val="24"/>
                <w:szCs w:val="24"/>
                <w:lang w:val="pt-BR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  <w:lang w:val="pt-BR"/>
              </w:rPr>
              <w:t>BOLSA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0F" w:rsidRDefault="00E66C99">
            <w:pPr>
              <w:pStyle w:val="LO-normal"/>
              <w:widowControl w:val="0"/>
              <w:ind w:left="100" w:right="100"/>
              <w:jc w:val="center"/>
              <w:rPr>
                <w:rFonts w:ascii="Trebuchet MS" w:eastAsia="Trebuchet MS" w:hAnsi="Trebuchet MS" w:cs="Trebuchet MS"/>
                <w:b/>
                <w:sz w:val="24"/>
                <w:szCs w:val="24"/>
                <w:lang w:val="pt-BR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  <w:lang w:val="pt-BR"/>
              </w:rPr>
              <w:t>CARGA HORÁRIA</w:t>
            </w:r>
          </w:p>
        </w:tc>
      </w:tr>
      <w:tr w:rsidR="00B6060F">
        <w:trPr>
          <w:jc w:val="right"/>
        </w:trPr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6060F" w:rsidRDefault="00E66C99">
            <w:pPr>
              <w:spacing w:line="276" w:lineRule="auto"/>
              <w:ind w:left="100" w:right="240"/>
              <w:jc w:val="center"/>
              <w:rPr>
                <w:rFonts w:ascii="Trebuchet MS" w:eastAsia="Trebuchet MS" w:hAnsi="Trebuchet MS"/>
                <w:b/>
                <w:sz w:val="24"/>
                <w:szCs w:val="24"/>
                <w:lang w:val="pt-BR" w:eastAsia="zh-CN" w:bidi="hi-IN"/>
              </w:rPr>
            </w:pPr>
            <w:r>
              <w:rPr>
                <w:rFonts w:ascii="Trebuchet MS" w:eastAsia="Trebuchet MS" w:hAnsi="Trebuchet MS"/>
                <w:b/>
                <w:sz w:val="24"/>
                <w:szCs w:val="24"/>
                <w:lang w:val="pt-BR" w:eastAsia="zh-CN" w:bidi="hi-IN"/>
              </w:rPr>
              <w:t>SERVIÇO SOCIAL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6060F" w:rsidRDefault="00E66C99">
            <w:pPr>
              <w:spacing w:line="276" w:lineRule="auto"/>
              <w:ind w:left="520" w:right="240" w:hanging="140"/>
              <w:jc w:val="center"/>
              <w:rPr>
                <w:rFonts w:ascii="Trebuchet MS" w:eastAsia="Trebuchet MS" w:hAnsi="Trebuchet MS"/>
                <w:sz w:val="24"/>
                <w:szCs w:val="24"/>
                <w:lang w:val="pt-BR" w:eastAsia="zh-CN" w:bidi="hi-IN"/>
              </w:rPr>
            </w:pPr>
            <w:r>
              <w:rPr>
                <w:rFonts w:ascii="Trebuchet MS" w:eastAsia="Trebuchet MS" w:hAnsi="Trebuchet MS"/>
                <w:sz w:val="24"/>
                <w:szCs w:val="24"/>
                <w:lang w:val="pt-BR" w:eastAsia="zh-CN" w:bidi="hi-IN"/>
              </w:rPr>
              <w:t xml:space="preserve"> R$ 1.680,00 (mil seiscentos e oitenta reais)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60F" w:rsidRDefault="00E66C99">
            <w:pPr>
              <w:spacing w:line="276" w:lineRule="auto"/>
              <w:ind w:left="100" w:right="100"/>
              <w:jc w:val="center"/>
              <w:rPr>
                <w:rFonts w:ascii="Trebuchet MS" w:eastAsia="Trebuchet MS" w:hAnsi="Trebuchet MS"/>
                <w:b/>
                <w:sz w:val="24"/>
                <w:szCs w:val="24"/>
                <w:lang w:val="pt-BR" w:eastAsia="zh-CN" w:bidi="hi-IN"/>
              </w:rPr>
            </w:pPr>
            <w:r>
              <w:rPr>
                <w:rFonts w:ascii="Trebuchet MS" w:eastAsia="Trebuchet MS" w:hAnsi="Trebuchet MS"/>
                <w:b/>
                <w:sz w:val="24"/>
                <w:szCs w:val="24"/>
                <w:lang w:val="pt-BR" w:eastAsia="zh-CN" w:bidi="hi-IN"/>
              </w:rPr>
              <w:t>30h semanais;</w:t>
            </w:r>
          </w:p>
        </w:tc>
      </w:tr>
    </w:tbl>
    <w:p w:rsidR="00B6060F" w:rsidRDefault="00B6060F">
      <w:pPr>
        <w:pStyle w:val="LO-normal"/>
        <w:tabs>
          <w:tab w:val="left" w:pos="1493"/>
        </w:tabs>
        <w:ind w:left="283"/>
        <w:jc w:val="both"/>
        <w:rPr>
          <w:rFonts w:ascii="Trebuchet MS" w:eastAsia="Trebuchet MS" w:hAnsi="Trebuchet MS" w:cs="Trebuchet MS"/>
          <w:sz w:val="24"/>
          <w:szCs w:val="24"/>
          <w:lang w:val="pt-BR"/>
        </w:rPr>
      </w:pPr>
    </w:p>
    <w:p w:rsidR="00B6060F" w:rsidRDefault="00E66C99">
      <w:pPr>
        <w:pStyle w:val="LO-normal"/>
        <w:tabs>
          <w:tab w:val="left" w:pos="1493"/>
        </w:tabs>
        <w:ind w:left="283"/>
        <w:jc w:val="both"/>
        <w:rPr>
          <w:lang w:val="pt-BR"/>
        </w:rPr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t>9.2 O/a estagiário/a será supervisionado/a pôr Defensores(as) Públicos(as) nos Núcleos/Setores da Defensoria Pública do Estado.</w:t>
      </w:r>
    </w:p>
    <w:p w:rsidR="00B6060F" w:rsidRDefault="00E66C99">
      <w:pPr>
        <w:pStyle w:val="LO-normal"/>
        <w:tabs>
          <w:tab w:val="left" w:pos="1493"/>
        </w:tabs>
        <w:ind w:left="283"/>
        <w:jc w:val="both"/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t xml:space="preserve">9.3 O Estagio será de modalidade </w:t>
      </w:r>
      <w:r>
        <w:rPr>
          <w:rFonts w:ascii="Trebuchet MS" w:eastAsia="Trebuchet MS" w:hAnsi="Trebuchet MS" w:cs="Trebuchet MS"/>
          <w:b/>
          <w:bCs/>
          <w:sz w:val="24"/>
          <w:szCs w:val="24"/>
          <w:lang w:val="pt-BR"/>
        </w:rPr>
        <w:t>presencial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>.</w:t>
      </w:r>
    </w:p>
    <w:p w:rsidR="00B6060F" w:rsidRDefault="00B6060F">
      <w:pPr>
        <w:pStyle w:val="LO-normal"/>
        <w:tabs>
          <w:tab w:val="left" w:pos="1493"/>
        </w:tabs>
        <w:ind w:left="283"/>
        <w:jc w:val="both"/>
        <w:rPr>
          <w:rFonts w:ascii="Trebuchet MS" w:eastAsia="Trebuchet MS" w:hAnsi="Trebuchet MS" w:cs="Trebuchet MS"/>
          <w:sz w:val="24"/>
          <w:szCs w:val="24"/>
          <w:lang w:val="pt-BR"/>
        </w:rPr>
      </w:pPr>
    </w:p>
    <w:p w:rsidR="00B6060F" w:rsidRDefault="00E66C99">
      <w:pPr>
        <w:spacing w:line="276" w:lineRule="auto"/>
        <w:ind w:left="283"/>
        <w:jc w:val="both"/>
        <w:rPr>
          <w:lang w:val="pt-BR"/>
        </w:rPr>
      </w:pPr>
      <w:r>
        <w:rPr>
          <w:rFonts w:ascii="Trebuchet MS" w:eastAsia="Trebuchet MS" w:hAnsi="Trebuchet MS" w:cs="Trebuchet MS"/>
          <w:b/>
          <w:sz w:val="24"/>
          <w:szCs w:val="24"/>
          <w:lang w:val="pt-BR" w:eastAsia="zh-CN" w:bidi="hi-IN"/>
        </w:rPr>
        <w:t>10. DA ADMISSÃO</w:t>
      </w:r>
    </w:p>
    <w:p w:rsidR="00B6060F" w:rsidRDefault="00B6060F">
      <w:pPr>
        <w:spacing w:line="276" w:lineRule="auto"/>
        <w:ind w:left="283"/>
        <w:jc w:val="both"/>
        <w:rPr>
          <w:rFonts w:ascii="Trebuchet MS" w:eastAsia="Trebuchet MS" w:hAnsi="Trebuchet MS" w:cs="Trebuchet MS"/>
          <w:b/>
          <w:sz w:val="24"/>
          <w:szCs w:val="24"/>
          <w:lang w:val="pt-BR" w:eastAsia="zh-CN" w:bidi="hi-IN"/>
        </w:rPr>
      </w:pPr>
    </w:p>
    <w:p w:rsidR="00B6060F" w:rsidRDefault="00E66C99">
      <w:pPr>
        <w:pStyle w:val="LO-normal"/>
        <w:ind w:left="283"/>
        <w:jc w:val="both"/>
        <w:rPr>
          <w:lang w:val="pt-BR"/>
        </w:rPr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t>10.1 A convocação observará rigorosamente a ordem de classificaçã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>o.</w:t>
      </w:r>
    </w:p>
    <w:p w:rsidR="00B6060F" w:rsidRDefault="00E66C99">
      <w:pPr>
        <w:pStyle w:val="LO-normal"/>
        <w:ind w:left="283"/>
        <w:jc w:val="both"/>
        <w:rPr>
          <w:lang w:val="pt-BR"/>
        </w:rPr>
      </w:pPr>
      <w:r>
        <w:rPr>
          <w:rFonts w:ascii="Trebuchet MS" w:hAnsi="Trebuchet MS"/>
          <w:b/>
          <w:bCs/>
          <w:sz w:val="24"/>
          <w:szCs w:val="24"/>
          <w:lang w:val="pt-BR"/>
        </w:rPr>
        <w:t>10.2 Observada a carga horária prevista em edital e o horário de funcionamento da Defensoria Pública (8h às 17h), o turno de desempenho das atividades (matutino/vespertino) observará a necessidade do serviço e a conveniência da Administração Pública;</w:t>
      </w:r>
    </w:p>
    <w:p w:rsidR="00B6060F" w:rsidRDefault="00E66C99">
      <w:pPr>
        <w:pStyle w:val="LO-normal"/>
        <w:spacing w:after="200" w:line="240" w:lineRule="auto"/>
        <w:ind w:left="283"/>
        <w:jc w:val="both"/>
        <w:rPr>
          <w:lang w:val="pt-BR"/>
        </w:rPr>
      </w:pPr>
      <w:r>
        <w:rPr>
          <w:rFonts w:ascii="Trebuchet MS" w:hAnsi="Trebuchet MS"/>
          <w:sz w:val="24"/>
          <w:szCs w:val="24"/>
          <w:lang w:val="pt-BR"/>
        </w:rPr>
        <w:t>10.3 O(a) candidato(a) convocado(a) que manifestar interesse na vaga e declarar não possuir disponibilidade para o desempenho das atividades no turno definido no ato da convocação, será automaticamente incluído em lista de espera para o outro turno;</w:t>
      </w:r>
    </w:p>
    <w:p w:rsidR="00B6060F" w:rsidRDefault="00E66C99">
      <w:pPr>
        <w:pStyle w:val="LO-normal"/>
        <w:spacing w:after="200" w:line="240" w:lineRule="auto"/>
        <w:ind w:left="283"/>
        <w:jc w:val="both"/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t xml:space="preserve">10.4 </w:t>
      </w:r>
      <w:proofErr w:type="gramStart"/>
      <w:r>
        <w:rPr>
          <w:rFonts w:ascii="Trebuchet MS" w:eastAsia="Trebuchet MS" w:hAnsi="Trebuchet MS" w:cs="Trebuchet MS"/>
          <w:sz w:val="24"/>
          <w:szCs w:val="24"/>
          <w:lang w:val="pt-BR"/>
        </w:rPr>
        <w:t>O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>(</w:t>
      </w:r>
      <w:proofErr w:type="gramEnd"/>
      <w:r>
        <w:rPr>
          <w:rFonts w:ascii="Trebuchet MS" w:eastAsia="Trebuchet MS" w:hAnsi="Trebuchet MS" w:cs="Trebuchet MS"/>
          <w:sz w:val="24"/>
          <w:szCs w:val="24"/>
          <w:lang w:val="pt-BR"/>
        </w:rPr>
        <w:t xml:space="preserve">a estudante convocado deverá apresentar-se à </w:t>
      </w:r>
      <w:r>
        <w:rPr>
          <w:rFonts w:ascii="Trebuchet MS" w:eastAsia="Trebuchet MS" w:hAnsi="Trebuchet MS" w:cs="Trebuchet MS"/>
          <w:b/>
          <w:sz w:val="24"/>
          <w:szCs w:val="24"/>
          <w:lang w:val="pt-BR"/>
        </w:rPr>
        <w:t>DEFENSORIA PÚBLICA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>, no prazo que lhe for assinalado no ato de convocação, perante a Supervisão de Estágio, para assinar termo de compromisso, sob pena de restar inválida sua admissão.</w:t>
      </w:r>
    </w:p>
    <w:p w:rsidR="00B6060F" w:rsidRDefault="00E66C99">
      <w:pPr>
        <w:pStyle w:val="LO-normal"/>
        <w:spacing w:after="200" w:line="240" w:lineRule="auto"/>
        <w:ind w:left="283"/>
        <w:jc w:val="both"/>
        <w:rPr>
          <w:lang w:val="pt-BR"/>
        </w:rPr>
      </w:pPr>
      <w:proofErr w:type="gramStart"/>
      <w:r>
        <w:rPr>
          <w:rFonts w:ascii="Trebuchet MS" w:hAnsi="Trebuchet MS"/>
          <w:sz w:val="24"/>
          <w:szCs w:val="24"/>
          <w:lang w:val="pt-BR"/>
        </w:rPr>
        <w:t xml:space="preserve">10.5 </w:t>
      </w:r>
      <w:r>
        <w:rPr>
          <w:rFonts w:ascii="Trebuchet MS" w:hAnsi="Trebuchet MS"/>
          <w:b/>
          <w:sz w:val="24"/>
          <w:szCs w:val="24"/>
          <w:lang w:val="pt-BR"/>
        </w:rPr>
        <w:t xml:space="preserve"> </w:t>
      </w:r>
      <w:r>
        <w:rPr>
          <w:rFonts w:ascii="Trebuchet MS" w:hAnsi="Trebuchet MS"/>
          <w:sz w:val="24"/>
          <w:szCs w:val="24"/>
          <w:lang w:val="pt-BR"/>
        </w:rPr>
        <w:t>Para</w:t>
      </w:r>
      <w:proofErr w:type="gramEnd"/>
      <w:r>
        <w:rPr>
          <w:rFonts w:ascii="Trebuchet MS" w:hAnsi="Trebuchet MS"/>
          <w:sz w:val="24"/>
          <w:szCs w:val="24"/>
          <w:lang w:val="pt-BR"/>
        </w:rPr>
        <w:t xml:space="preserve"> ingressar em es</w:t>
      </w:r>
      <w:r>
        <w:rPr>
          <w:rFonts w:ascii="Trebuchet MS" w:hAnsi="Trebuchet MS"/>
          <w:sz w:val="24"/>
          <w:szCs w:val="24"/>
          <w:lang w:val="pt-BR"/>
        </w:rPr>
        <w:t>tágio de Pós-Graduação em Serviço Social na Defensoria Pública do Estado do Maranhão, o candidato deverá:</w:t>
      </w:r>
    </w:p>
    <w:p w:rsidR="00B6060F" w:rsidRDefault="00E66C99">
      <w:pPr>
        <w:pStyle w:val="LO-normal"/>
        <w:spacing w:after="200" w:line="240" w:lineRule="auto"/>
        <w:ind w:left="1700" w:firstLine="60"/>
        <w:jc w:val="both"/>
        <w:rPr>
          <w:lang w:val="pt-BR"/>
        </w:rPr>
      </w:pPr>
      <w:r>
        <w:rPr>
          <w:rFonts w:ascii="Trebuchet MS" w:hAnsi="Trebuchet MS"/>
          <w:sz w:val="24"/>
          <w:szCs w:val="24"/>
          <w:lang w:val="pt-BR"/>
        </w:rPr>
        <w:t>A.      Ter sido aprovado no processo seletivo;</w:t>
      </w:r>
    </w:p>
    <w:p w:rsidR="00B6060F" w:rsidRDefault="00E66C99">
      <w:pPr>
        <w:pStyle w:val="LO-normal"/>
        <w:spacing w:after="200" w:line="240" w:lineRule="auto"/>
        <w:ind w:left="1700" w:firstLine="60"/>
        <w:jc w:val="both"/>
        <w:rPr>
          <w:lang w:val="pt-BR"/>
        </w:rPr>
      </w:pPr>
      <w:r>
        <w:rPr>
          <w:rFonts w:ascii="Trebuchet MS" w:hAnsi="Trebuchet MS"/>
          <w:sz w:val="24"/>
          <w:szCs w:val="24"/>
          <w:lang w:val="pt-BR"/>
        </w:rPr>
        <w:t>B.      Ser bacharel em Serviço Social;</w:t>
      </w:r>
    </w:p>
    <w:p w:rsidR="00B6060F" w:rsidRDefault="00E66C99">
      <w:pPr>
        <w:pStyle w:val="LO-normal"/>
        <w:spacing w:after="200" w:line="240" w:lineRule="auto"/>
        <w:ind w:left="1700" w:right="120" w:firstLine="60"/>
        <w:jc w:val="both"/>
        <w:rPr>
          <w:lang w:val="pt-BR"/>
        </w:rPr>
      </w:pPr>
      <w:r>
        <w:rPr>
          <w:rFonts w:ascii="Trebuchet MS" w:hAnsi="Trebuchet MS"/>
          <w:sz w:val="24"/>
          <w:szCs w:val="24"/>
          <w:lang w:val="pt-BR"/>
        </w:rPr>
        <w:t>C.      Estar regularmente matriculado em curso de Pós-graduaç</w:t>
      </w:r>
      <w:r>
        <w:rPr>
          <w:rFonts w:ascii="Trebuchet MS" w:hAnsi="Trebuchet MS"/>
          <w:sz w:val="24"/>
          <w:szCs w:val="24"/>
          <w:lang w:val="pt-BR"/>
        </w:rPr>
        <w:t>ão, em nível de especialização, mestrado, doutorado ou pós-doutorado, em Serviço Social;</w:t>
      </w:r>
    </w:p>
    <w:p w:rsidR="00B6060F" w:rsidRDefault="00E66C99">
      <w:pPr>
        <w:pStyle w:val="LO-normal"/>
        <w:spacing w:after="200" w:line="240" w:lineRule="auto"/>
        <w:ind w:left="1700" w:firstLine="60"/>
        <w:jc w:val="both"/>
        <w:rPr>
          <w:lang w:val="pt-BR"/>
        </w:rPr>
      </w:pPr>
      <w:r>
        <w:rPr>
          <w:rFonts w:ascii="Trebuchet MS" w:hAnsi="Trebuchet MS"/>
          <w:sz w:val="24"/>
          <w:szCs w:val="24"/>
          <w:lang w:val="pt-BR"/>
        </w:rPr>
        <w:t>D.      Firmar termo de compromisso com a Defensoria Pública do Estado do Maranhão;</w:t>
      </w:r>
    </w:p>
    <w:p w:rsidR="00B6060F" w:rsidRDefault="00E66C99">
      <w:pPr>
        <w:pStyle w:val="LO-normal"/>
        <w:spacing w:after="200" w:line="240" w:lineRule="auto"/>
        <w:ind w:left="1700" w:right="120" w:firstLine="60"/>
        <w:jc w:val="both"/>
        <w:rPr>
          <w:lang w:val="pt-BR"/>
        </w:rPr>
      </w:pPr>
      <w:r>
        <w:rPr>
          <w:rFonts w:ascii="Trebuchet MS" w:hAnsi="Trebuchet MS"/>
          <w:sz w:val="24"/>
          <w:szCs w:val="24"/>
          <w:lang w:val="pt-BR"/>
        </w:rPr>
        <w:t>E.       Comprovar, quando for o caso, estar em dia com as obrigações militares e n</w:t>
      </w:r>
      <w:r>
        <w:rPr>
          <w:rFonts w:ascii="Trebuchet MS" w:hAnsi="Trebuchet MS"/>
          <w:sz w:val="24"/>
          <w:szCs w:val="24"/>
          <w:lang w:val="pt-BR"/>
        </w:rPr>
        <w:t>o pleno gozo dos direitos políticos;</w:t>
      </w:r>
    </w:p>
    <w:p w:rsidR="00B6060F" w:rsidRDefault="00E66C99">
      <w:pPr>
        <w:pStyle w:val="LO-normal"/>
        <w:spacing w:after="200" w:line="240" w:lineRule="auto"/>
        <w:ind w:left="1700" w:right="120" w:firstLine="60"/>
        <w:jc w:val="both"/>
        <w:rPr>
          <w:lang w:val="pt-BR"/>
        </w:rPr>
      </w:pPr>
      <w:r>
        <w:rPr>
          <w:rFonts w:ascii="Trebuchet MS" w:hAnsi="Trebuchet MS"/>
          <w:sz w:val="24"/>
          <w:szCs w:val="24"/>
          <w:lang w:val="pt-BR"/>
        </w:rPr>
        <w:t>F.       Apresentar, além de certificado de matrícula em curso de Pós-graduação, declaração de que pode dispor 30 horas semanais, de tempo suficiente para dedicação exclusiva ao estágio e atestado médico que comprove ap</w:t>
      </w:r>
      <w:r>
        <w:rPr>
          <w:rFonts w:ascii="Trebuchet MS" w:hAnsi="Trebuchet MS"/>
          <w:sz w:val="24"/>
          <w:szCs w:val="24"/>
          <w:lang w:val="pt-BR"/>
        </w:rPr>
        <w:t>tidão clínica para o exercício da função.</w:t>
      </w:r>
    </w:p>
    <w:p w:rsidR="00B6060F" w:rsidRDefault="00E66C99">
      <w:pPr>
        <w:pStyle w:val="LO-normal"/>
        <w:spacing w:after="200" w:line="240" w:lineRule="auto"/>
        <w:ind w:left="283"/>
        <w:jc w:val="both"/>
        <w:rPr>
          <w:lang w:val="pt-BR"/>
        </w:rPr>
      </w:pPr>
      <w:r>
        <w:rPr>
          <w:rFonts w:ascii="Trebuchet MS" w:hAnsi="Trebuchet MS"/>
          <w:sz w:val="24"/>
          <w:szCs w:val="24"/>
          <w:lang w:val="pt-BR"/>
        </w:rPr>
        <w:t>10.6 O curso de Pós-graduação em Serviço Social deverá atender, ainda, às seguintes exigências:</w:t>
      </w:r>
    </w:p>
    <w:p w:rsidR="00B6060F" w:rsidRDefault="00E66C99">
      <w:pPr>
        <w:pStyle w:val="LO-normal"/>
        <w:spacing w:after="200" w:line="240" w:lineRule="auto"/>
        <w:ind w:left="1700"/>
        <w:jc w:val="both"/>
        <w:rPr>
          <w:lang w:val="pt-BR"/>
        </w:rPr>
      </w:pPr>
      <w:r>
        <w:rPr>
          <w:rFonts w:ascii="Trebuchet MS" w:hAnsi="Trebuchet MS"/>
          <w:sz w:val="24"/>
          <w:szCs w:val="24"/>
          <w:lang w:val="pt-BR"/>
        </w:rPr>
        <w:t xml:space="preserve"> </w:t>
      </w:r>
    </w:p>
    <w:p w:rsidR="00B6060F" w:rsidRDefault="00E66C99">
      <w:pPr>
        <w:pStyle w:val="LO-normal"/>
        <w:spacing w:after="200" w:line="240" w:lineRule="auto"/>
        <w:ind w:left="1700"/>
        <w:jc w:val="both"/>
        <w:rPr>
          <w:lang w:val="pt-BR"/>
        </w:rPr>
      </w:pPr>
      <w:r>
        <w:rPr>
          <w:rFonts w:ascii="Trebuchet MS" w:hAnsi="Trebuchet MS"/>
          <w:sz w:val="24"/>
          <w:szCs w:val="24"/>
          <w:lang w:val="pt-BR"/>
        </w:rPr>
        <w:t xml:space="preserve">a)  </w:t>
      </w:r>
      <w:r>
        <w:rPr>
          <w:rFonts w:ascii="Trebuchet MS" w:hAnsi="Trebuchet MS"/>
          <w:sz w:val="24"/>
          <w:szCs w:val="24"/>
          <w:lang w:val="pt-BR"/>
        </w:rPr>
        <w:tab/>
        <w:t>Possuir carga-horária mínima de 360 (trezentos e sessenta) horas-aula;</w:t>
      </w:r>
    </w:p>
    <w:p w:rsidR="00B6060F" w:rsidRDefault="00E66C99">
      <w:pPr>
        <w:pStyle w:val="LO-normal"/>
        <w:spacing w:after="200" w:line="240" w:lineRule="auto"/>
        <w:ind w:left="1700" w:right="120"/>
        <w:jc w:val="both"/>
        <w:rPr>
          <w:lang w:val="pt-BR"/>
        </w:rPr>
      </w:pPr>
      <w:r>
        <w:rPr>
          <w:rFonts w:ascii="Trebuchet MS" w:hAnsi="Trebuchet MS"/>
          <w:sz w:val="24"/>
          <w:szCs w:val="24"/>
          <w:lang w:val="pt-BR"/>
        </w:rPr>
        <w:t xml:space="preserve">b)  </w:t>
      </w:r>
      <w:r>
        <w:rPr>
          <w:rFonts w:ascii="Trebuchet MS" w:hAnsi="Trebuchet MS"/>
          <w:sz w:val="24"/>
          <w:szCs w:val="24"/>
          <w:lang w:val="pt-BR"/>
        </w:rPr>
        <w:tab/>
        <w:t xml:space="preserve">Ser ministrado, de forma direta ou </w:t>
      </w:r>
      <w:r>
        <w:rPr>
          <w:rFonts w:ascii="Trebuchet MS" w:hAnsi="Trebuchet MS"/>
          <w:sz w:val="24"/>
          <w:szCs w:val="24"/>
          <w:lang w:val="pt-BR"/>
        </w:rPr>
        <w:t>conveniada, presencial ou à distância, por instituição de ensino credenciada ou reconhecida pelo Ministério da Educação ou pelo Conselho Estadual de Educação;</w:t>
      </w:r>
    </w:p>
    <w:p w:rsidR="00B6060F" w:rsidRDefault="00E66C99">
      <w:pPr>
        <w:pStyle w:val="LO-normal"/>
        <w:spacing w:after="200" w:line="240" w:lineRule="auto"/>
        <w:ind w:left="1700" w:right="120"/>
        <w:jc w:val="both"/>
        <w:rPr>
          <w:lang w:val="pt-BR"/>
        </w:rPr>
      </w:pPr>
      <w:r>
        <w:rPr>
          <w:rFonts w:ascii="Trebuchet MS" w:hAnsi="Trebuchet MS"/>
          <w:sz w:val="24"/>
          <w:szCs w:val="24"/>
          <w:lang w:val="pt-BR"/>
        </w:rPr>
        <w:t xml:space="preserve">c)  </w:t>
      </w:r>
      <w:r>
        <w:rPr>
          <w:rFonts w:ascii="Trebuchet MS" w:hAnsi="Trebuchet MS"/>
          <w:sz w:val="24"/>
          <w:szCs w:val="24"/>
          <w:lang w:val="pt-BR"/>
        </w:rPr>
        <w:tab/>
        <w:t>Ter autorização e reconhecimento do Ministério da Educação;</w:t>
      </w:r>
    </w:p>
    <w:p w:rsidR="00B6060F" w:rsidRDefault="00E66C99">
      <w:pPr>
        <w:pStyle w:val="LO-normal"/>
        <w:spacing w:after="200" w:line="240" w:lineRule="auto"/>
        <w:ind w:left="283"/>
        <w:jc w:val="both"/>
        <w:rPr>
          <w:lang w:val="pt-BR"/>
        </w:rPr>
      </w:pPr>
      <w:r>
        <w:rPr>
          <w:rFonts w:ascii="Trebuchet MS" w:hAnsi="Trebuchet MS"/>
          <w:sz w:val="24"/>
          <w:szCs w:val="24"/>
          <w:lang w:val="pt-BR"/>
        </w:rPr>
        <w:t xml:space="preserve">10.7 </w:t>
      </w:r>
      <w:r>
        <w:rPr>
          <w:rFonts w:ascii="Trebuchet MS" w:hAnsi="Trebuchet MS"/>
          <w:sz w:val="24"/>
          <w:szCs w:val="24"/>
          <w:lang w:val="pt-BR"/>
        </w:rPr>
        <w:tab/>
        <w:t>Por ocasião da contratação</w:t>
      </w:r>
      <w:r>
        <w:rPr>
          <w:rFonts w:ascii="Trebuchet MS" w:hAnsi="Trebuchet MS"/>
          <w:sz w:val="24"/>
          <w:szCs w:val="24"/>
          <w:lang w:val="pt-BR"/>
        </w:rPr>
        <w:t xml:space="preserve"> deverão ser apresentados originais e cópias dos seguintes documentos:</w:t>
      </w:r>
    </w:p>
    <w:p w:rsidR="00B6060F" w:rsidRDefault="00E66C99">
      <w:pPr>
        <w:pStyle w:val="LO-normal"/>
        <w:spacing w:after="200" w:line="240" w:lineRule="auto"/>
        <w:ind w:left="2120" w:right="120"/>
        <w:jc w:val="both"/>
        <w:rPr>
          <w:lang w:val="pt-BR"/>
        </w:rPr>
      </w:pPr>
      <w:r>
        <w:rPr>
          <w:rFonts w:ascii="Trebuchet MS" w:hAnsi="Trebuchet MS"/>
          <w:sz w:val="24"/>
          <w:szCs w:val="24"/>
          <w:lang w:val="pt-BR"/>
        </w:rPr>
        <w:t xml:space="preserve">a)     </w:t>
      </w:r>
      <w:r>
        <w:rPr>
          <w:rFonts w:ascii="Trebuchet MS" w:hAnsi="Trebuchet MS"/>
          <w:sz w:val="24"/>
          <w:szCs w:val="24"/>
          <w:lang w:val="pt-BR"/>
        </w:rPr>
        <w:tab/>
        <w:t>CPF;</w:t>
      </w:r>
    </w:p>
    <w:p w:rsidR="00B6060F" w:rsidRDefault="00E66C99">
      <w:pPr>
        <w:pStyle w:val="LO-normal"/>
        <w:spacing w:after="200" w:line="240" w:lineRule="auto"/>
        <w:ind w:left="2120" w:right="120"/>
        <w:jc w:val="both"/>
        <w:rPr>
          <w:lang w:val="pt-BR"/>
        </w:rPr>
      </w:pPr>
      <w:r>
        <w:rPr>
          <w:rFonts w:ascii="Trebuchet MS" w:hAnsi="Trebuchet MS"/>
          <w:sz w:val="24"/>
          <w:szCs w:val="24"/>
          <w:lang w:val="pt-BR"/>
        </w:rPr>
        <w:t xml:space="preserve">b)    </w:t>
      </w:r>
      <w:r>
        <w:rPr>
          <w:rFonts w:ascii="Trebuchet MS" w:hAnsi="Trebuchet MS"/>
          <w:sz w:val="24"/>
          <w:szCs w:val="24"/>
          <w:lang w:val="pt-BR"/>
        </w:rPr>
        <w:tab/>
        <w:t>Carteira de Identidade –RG;</w:t>
      </w:r>
    </w:p>
    <w:p w:rsidR="00B6060F" w:rsidRDefault="00E66C99">
      <w:pPr>
        <w:pStyle w:val="LO-normal"/>
        <w:spacing w:after="200" w:line="240" w:lineRule="auto"/>
        <w:ind w:left="2120" w:right="120"/>
        <w:jc w:val="both"/>
        <w:rPr>
          <w:lang w:val="pt-BR"/>
        </w:rPr>
      </w:pPr>
      <w:r>
        <w:rPr>
          <w:rFonts w:ascii="Trebuchet MS" w:hAnsi="Trebuchet MS"/>
          <w:sz w:val="24"/>
          <w:szCs w:val="24"/>
          <w:lang w:val="pt-BR"/>
        </w:rPr>
        <w:t xml:space="preserve">c)     </w:t>
      </w:r>
      <w:r>
        <w:rPr>
          <w:rFonts w:ascii="Trebuchet MS" w:hAnsi="Trebuchet MS"/>
          <w:sz w:val="24"/>
          <w:szCs w:val="24"/>
          <w:lang w:val="pt-BR"/>
        </w:rPr>
        <w:tab/>
        <w:t>Comprovante de residência;</w:t>
      </w:r>
    </w:p>
    <w:p w:rsidR="00B6060F" w:rsidRDefault="00E66C99">
      <w:pPr>
        <w:pStyle w:val="LO-normal"/>
        <w:spacing w:after="200" w:line="240" w:lineRule="auto"/>
        <w:ind w:left="2120" w:right="120"/>
        <w:jc w:val="both"/>
        <w:rPr>
          <w:lang w:val="pt-BR"/>
        </w:rPr>
      </w:pPr>
      <w:r>
        <w:rPr>
          <w:rFonts w:ascii="Trebuchet MS" w:hAnsi="Trebuchet MS"/>
          <w:sz w:val="24"/>
          <w:szCs w:val="24"/>
          <w:lang w:val="pt-BR"/>
        </w:rPr>
        <w:t xml:space="preserve">d)    </w:t>
      </w:r>
      <w:r>
        <w:rPr>
          <w:rFonts w:ascii="Trebuchet MS" w:hAnsi="Trebuchet MS"/>
          <w:sz w:val="24"/>
          <w:szCs w:val="24"/>
          <w:lang w:val="pt-BR"/>
        </w:rPr>
        <w:tab/>
        <w:t>Histórico escolar;</w:t>
      </w:r>
    </w:p>
    <w:p w:rsidR="00B6060F" w:rsidRDefault="00E66C99">
      <w:pPr>
        <w:pStyle w:val="LO-normal"/>
        <w:spacing w:after="200" w:line="240" w:lineRule="auto"/>
        <w:ind w:left="2120" w:right="120"/>
        <w:jc w:val="both"/>
        <w:rPr>
          <w:lang w:val="pt-BR"/>
        </w:rPr>
      </w:pPr>
      <w:r>
        <w:rPr>
          <w:rFonts w:ascii="Trebuchet MS" w:hAnsi="Trebuchet MS"/>
          <w:sz w:val="24"/>
          <w:szCs w:val="24"/>
          <w:lang w:val="pt-BR"/>
        </w:rPr>
        <w:t xml:space="preserve">e)     </w:t>
      </w:r>
      <w:r>
        <w:rPr>
          <w:rFonts w:ascii="Trebuchet MS" w:hAnsi="Trebuchet MS"/>
          <w:sz w:val="24"/>
          <w:szCs w:val="24"/>
          <w:lang w:val="pt-BR"/>
        </w:rPr>
        <w:tab/>
        <w:t>Declaração de matrícula emitida pela instituição de ensino, contendo</w:t>
      </w:r>
      <w:r>
        <w:rPr>
          <w:rFonts w:ascii="Trebuchet MS" w:hAnsi="Trebuchet MS"/>
          <w:sz w:val="24"/>
          <w:szCs w:val="24"/>
          <w:lang w:val="pt-BR"/>
        </w:rPr>
        <w:t xml:space="preserve"> informações, sobre a carga horária prevista, a matrícula, o período cursado, a frequência regular e as datas previstas de início e término;</w:t>
      </w:r>
    </w:p>
    <w:p w:rsidR="00B6060F" w:rsidRDefault="00E66C99">
      <w:pPr>
        <w:pStyle w:val="LO-normal"/>
        <w:spacing w:after="200" w:line="240" w:lineRule="auto"/>
        <w:ind w:left="2120" w:right="120"/>
        <w:jc w:val="both"/>
        <w:rPr>
          <w:lang w:val="pt-BR"/>
        </w:rPr>
      </w:pPr>
      <w:r>
        <w:rPr>
          <w:rFonts w:ascii="Trebuchet MS" w:hAnsi="Trebuchet MS"/>
          <w:sz w:val="24"/>
          <w:szCs w:val="24"/>
          <w:lang w:val="pt-BR"/>
        </w:rPr>
        <w:t xml:space="preserve">f)     </w:t>
      </w:r>
      <w:r>
        <w:rPr>
          <w:rFonts w:ascii="Trebuchet MS" w:hAnsi="Trebuchet MS"/>
          <w:sz w:val="24"/>
          <w:szCs w:val="24"/>
          <w:lang w:val="pt-BR"/>
        </w:rPr>
        <w:tab/>
        <w:t>Comprovante de quitação de obrigações militares e eleitorais;</w:t>
      </w:r>
    </w:p>
    <w:p w:rsidR="00B6060F" w:rsidRDefault="00E66C99">
      <w:pPr>
        <w:pStyle w:val="LO-normal"/>
        <w:spacing w:after="200" w:line="240" w:lineRule="auto"/>
        <w:ind w:left="2120" w:right="120"/>
        <w:jc w:val="both"/>
        <w:rPr>
          <w:lang w:val="pt-BR"/>
        </w:rPr>
      </w:pPr>
      <w:r>
        <w:rPr>
          <w:rFonts w:ascii="Trebuchet MS" w:hAnsi="Trebuchet MS"/>
          <w:sz w:val="24"/>
          <w:szCs w:val="24"/>
          <w:lang w:val="pt-BR"/>
        </w:rPr>
        <w:t xml:space="preserve">g)     </w:t>
      </w:r>
      <w:r>
        <w:rPr>
          <w:rFonts w:ascii="Trebuchet MS" w:hAnsi="Trebuchet MS"/>
          <w:sz w:val="24"/>
          <w:szCs w:val="24"/>
          <w:lang w:val="pt-BR"/>
        </w:rPr>
        <w:tab/>
        <w:t xml:space="preserve"> 2 Fotos 3x4;</w:t>
      </w:r>
    </w:p>
    <w:p w:rsidR="00B6060F" w:rsidRDefault="00E66C99">
      <w:pPr>
        <w:pStyle w:val="LO-normal"/>
        <w:spacing w:after="200" w:line="240" w:lineRule="auto"/>
        <w:ind w:left="2120" w:right="120"/>
        <w:jc w:val="both"/>
        <w:rPr>
          <w:lang w:val="pt-BR"/>
        </w:rPr>
      </w:pPr>
      <w:r>
        <w:rPr>
          <w:rFonts w:ascii="Trebuchet MS" w:hAnsi="Trebuchet MS"/>
          <w:sz w:val="24"/>
          <w:szCs w:val="24"/>
          <w:lang w:val="pt-BR"/>
        </w:rPr>
        <w:t xml:space="preserve">h)    </w:t>
      </w:r>
      <w:r>
        <w:rPr>
          <w:rFonts w:ascii="Trebuchet MS" w:hAnsi="Trebuchet MS"/>
          <w:sz w:val="24"/>
          <w:szCs w:val="24"/>
          <w:lang w:val="pt-BR"/>
        </w:rPr>
        <w:tab/>
        <w:t xml:space="preserve"> Diploma de bach</w:t>
      </w:r>
      <w:r>
        <w:rPr>
          <w:rFonts w:ascii="Trebuchet MS" w:hAnsi="Trebuchet MS"/>
          <w:sz w:val="24"/>
          <w:szCs w:val="24"/>
          <w:lang w:val="pt-BR"/>
        </w:rPr>
        <w:t>arel em Serviço Social, reconhecido pelo Ministério da Educação ou certidão de conclusão de curso;</w:t>
      </w:r>
    </w:p>
    <w:p w:rsidR="00B6060F" w:rsidRDefault="00E66C99">
      <w:pPr>
        <w:pStyle w:val="LO-normal"/>
        <w:spacing w:after="200" w:line="240" w:lineRule="auto"/>
        <w:ind w:left="2120" w:right="120"/>
        <w:jc w:val="both"/>
        <w:rPr>
          <w:lang w:val="pt-BR"/>
        </w:rPr>
      </w:pPr>
      <w:r>
        <w:rPr>
          <w:rFonts w:ascii="Trebuchet MS" w:hAnsi="Trebuchet MS"/>
          <w:sz w:val="24"/>
          <w:szCs w:val="24"/>
          <w:lang w:val="pt-BR"/>
        </w:rPr>
        <w:t xml:space="preserve">i)     </w:t>
      </w:r>
      <w:r>
        <w:rPr>
          <w:rFonts w:ascii="Trebuchet MS" w:hAnsi="Trebuchet MS"/>
          <w:sz w:val="24"/>
          <w:szCs w:val="24"/>
          <w:lang w:val="pt-BR"/>
        </w:rPr>
        <w:tab/>
        <w:t>Declaração de não exercer, cumulativamente com o estágio, atividades concomitantes em outro ramo da Defensoria Pública, da advocacia, pública ou priv</w:t>
      </w:r>
      <w:r>
        <w:rPr>
          <w:rFonts w:ascii="Trebuchet MS" w:hAnsi="Trebuchet MS"/>
          <w:sz w:val="24"/>
          <w:szCs w:val="24"/>
          <w:lang w:val="pt-BR"/>
        </w:rPr>
        <w:t>ada, ou o estágio nessas áreas, bem como o desempenho de função ou estágio no Poder Judiciário ou na Polícia Civil ou Federal;</w:t>
      </w:r>
    </w:p>
    <w:p w:rsidR="00B6060F" w:rsidRDefault="00E66C99">
      <w:pPr>
        <w:pStyle w:val="LO-normal"/>
        <w:spacing w:after="200" w:line="240" w:lineRule="auto"/>
        <w:ind w:left="2120" w:right="120"/>
        <w:jc w:val="both"/>
        <w:rPr>
          <w:lang w:val="pt-BR"/>
        </w:rPr>
      </w:pPr>
      <w:r>
        <w:rPr>
          <w:rFonts w:ascii="Trebuchet MS" w:hAnsi="Trebuchet MS"/>
          <w:sz w:val="24"/>
          <w:szCs w:val="24"/>
          <w:lang w:val="pt-BR"/>
        </w:rPr>
        <w:t xml:space="preserve">j)     </w:t>
      </w:r>
      <w:r>
        <w:rPr>
          <w:rFonts w:ascii="Trebuchet MS" w:hAnsi="Trebuchet MS"/>
          <w:sz w:val="24"/>
          <w:szCs w:val="24"/>
          <w:lang w:val="pt-BR"/>
        </w:rPr>
        <w:tab/>
        <w:t>Certidões dos distribuidores criminais das justiças federal e estadual ou do distrito federal dos lugares em que haja res</w:t>
      </w:r>
      <w:r>
        <w:rPr>
          <w:rFonts w:ascii="Trebuchet MS" w:hAnsi="Trebuchet MS"/>
          <w:sz w:val="24"/>
          <w:szCs w:val="24"/>
          <w:lang w:val="pt-BR"/>
        </w:rPr>
        <w:t>idido nos últimos 5 anos, expedidas, no prazo máximo de 30 dias, respeitando o prazo de validade descrito na própria certidão, quando houver;</w:t>
      </w:r>
    </w:p>
    <w:p w:rsidR="00B6060F" w:rsidRDefault="00E66C99">
      <w:pPr>
        <w:pStyle w:val="LO-normal"/>
        <w:spacing w:after="200" w:line="240" w:lineRule="auto"/>
        <w:ind w:left="2120" w:right="120"/>
        <w:jc w:val="both"/>
        <w:rPr>
          <w:lang w:val="pt-BR"/>
        </w:rPr>
      </w:pPr>
      <w:r>
        <w:rPr>
          <w:rFonts w:ascii="Trebuchet MS" w:hAnsi="Trebuchet MS"/>
          <w:sz w:val="24"/>
          <w:szCs w:val="24"/>
          <w:lang w:val="pt-BR"/>
        </w:rPr>
        <w:t xml:space="preserve">k)    </w:t>
      </w:r>
      <w:r>
        <w:rPr>
          <w:rFonts w:ascii="Trebuchet MS" w:hAnsi="Trebuchet MS"/>
          <w:sz w:val="24"/>
          <w:szCs w:val="24"/>
          <w:lang w:val="pt-BR"/>
        </w:rPr>
        <w:tab/>
        <w:t>Em se tratando de indivíduo inscrito como pessoa que possui algum tipo de deficiência faz-se necessária a a</w:t>
      </w:r>
      <w:r>
        <w:rPr>
          <w:rFonts w:ascii="Trebuchet MS" w:hAnsi="Trebuchet MS"/>
          <w:sz w:val="24"/>
          <w:szCs w:val="24"/>
          <w:lang w:val="pt-BR"/>
        </w:rPr>
        <w:t>presentação do laudo médico comprobatório.</w:t>
      </w:r>
    </w:p>
    <w:p w:rsidR="00B6060F" w:rsidRDefault="00E66C99">
      <w:pPr>
        <w:pStyle w:val="LO-normal"/>
        <w:spacing w:after="200" w:line="240" w:lineRule="auto"/>
        <w:ind w:left="283" w:right="113"/>
        <w:jc w:val="both"/>
        <w:rPr>
          <w:lang w:val="pt-BR"/>
        </w:rPr>
      </w:pPr>
      <w:proofErr w:type="gramStart"/>
      <w:r>
        <w:rPr>
          <w:rFonts w:ascii="Trebuchet MS" w:hAnsi="Trebuchet MS"/>
          <w:sz w:val="24"/>
          <w:szCs w:val="24"/>
          <w:lang w:val="pt-BR"/>
        </w:rPr>
        <w:t>10.8  Só</w:t>
      </w:r>
      <w:proofErr w:type="gramEnd"/>
      <w:r>
        <w:rPr>
          <w:rFonts w:ascii="Trebuchet MS" w:hAnsi="Trebuchet MS"/>
          <w:sz w:val="24"/>
          <w:szCs w:val="24"/>
          <w:lang w:val="pt-BR"/>
        </w:rPr>
        <w:t xml:space="preserve"> serão admitidos como estagiários os estudantes de instituições de ensino conveniadas com a Defensoria Pública-Geral do Estado do Maranhão.</w:t>
      </w:r>
    </w:p>
    <w:p w:rsidR="00B6060F" w:rsidRDefault="00E66C99">
      <w:pPr>
        <w:pStyle w:val="LO-normal"/>
        <w:spacing w:after="200" w:line="240" w:lineRule="auto"/>
        <w:ind w:left="283"/>
        <w:jc w:val="both"/>
        <w:rPr>
          <w:lang w:val="pt-BR"/>
        </w:rPr>
      </w:pPr>
      <w:r>
        <w:rPr>
          <w:rFonts w:ascii="Trebuchet MS" w:hAnsi="Trebuchet MS"/>
          <w:sz w:val="24"/>
          <w:szCs w:val="24"/>
          <w:lang w:val="pt-BR"/>
        </w:rPr>
        <w:t>10.9 O exercício do estágio e a assinatura do termo de compromiss</w:t>
      </w:r>
      <w:r>
        <w:rPr>
          <w:rFonts w:ascii="Trebuchet MS" w:hAnsi="Trebuchet MS"/>
          <w:sz w:val="24"/>
          <w:szCs w:val="24"/>
          <w:lang w:val="pt-BR"/>
        </w:rPr>
        <w:t>o não resultarão em qualquer vínculo empregatício com a Administração Pública.</w:t>
      </w:r>
    </w:p>
    <w:p w:rsidR="00B6060F" w:rsidRDefault="00E66C99">
      <w:pPr>
        <w:pStyle w:val="LO-normal"/>
        <w:spacing w:after="200" w:line="240" w:lineRule="auto"/>
        <w:ind w:left="283"/>
        <w:jc w:val="both"/>
        <w:rPr>
          <w:lang w:val="pt-BR"/>
        </w:rPr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t xml:space="preserve">10.10 Será contratado, pela Defensoria Pública do Estado, seguro contra Acidentes Pessoais em favor dos estagiários. </w:t>
      </w:r>
    </w:p>
    <w:p w:rsidR="00B6060F" w:rsidRDefault="00B6060F">
      <w:pPr>
        <w:pStyle w:val="LO-normal"/>
        <w:ind w:left="283"/>
        <w:jc w:val="both"/>
        <w:rPr>
          <w:rFonts w:ascii="Trebuchet MS" w:eastAsia="Trebuchet MS" w:hAnsi="Trebuchet MS" w:cs="Trebuchet MS"/>
          <w:sz w:val="24"/>
          <w:szCs w:val="24"/>
          <w:lang w:val="pt-BR"/>
        </w:rPr>
      </w:pPr>
    </w:p>
    <w:p w:rsidR="00B6060F" w:rsidRDefault="00B6060F">
      <w:pPr>
        <w:pStyle w:val="LO-normal"/>
        <w:ind w:left="283"/>
        <w:jc w:val="both"/>
        <w:rPr>
          <w:rFonts w:ascii="Trebuchet MS" w:eastAsia="Trebuchet MS" w:hAnsi="Trebuchet MS" w:cs="Trebuchet MS"/>
          <w:sz w:val="24"/>
          <w:szCs w:val="24"/>
          <w:lang w:val="pt-BR"/>
        </w:rPr>
      </w:pPr>
    </w:p>
    <w:p w:rsidR="00B6060F" w:rsidRDefault="00E66C99">
      <w:pPr>
        <w:pStyle w:val="LO-normal"/>
        <w:ind w:left="283"/>
        <w:jc w:val="both"/>
        <w:rPr>
          <w:lang w:val="pt-BR"/>
        </w:rPr>
      </w:pPr>
      <w:r>
        <w:rPr>
          <w:rFonts w:ascii="Trebuchet MS" w:eastAsia="Trebuchet MS" w:hAnsi="Trebuchet MS" w:cs="Trebuchet MS"/>
          <w:b/>
          <w:sz w:val="24"/>
          <w:szCs w:val="24"/>
          <w:lang w:val="pt-BR"/>
        </w:rPr>
        <w:t>11. DA DURAÇÃO DO ESTÁGIO</w:t>
      </w:r>
    </w:p>
    <w:p w:rsidR="00B6060F" w:rsidRDefault="00B6060F">
      <w:pPr>
        <w:pStyle w:val="LO-normal"/>
        <w:ind w:left="283"/>
        <w:jc w:val="both"/>
        <w:rPr>
          <w:rFonts w:ascii="Trebuchet MS" w:eastAsia="Trebuchet MS" w:hAnsi="Trebuchet MS" w:cs="Trebuchet MS"/>
          <w:b/>
          <w:sz w:val="24"/>
          <w:szCs w:val="24"/>
          <w:lang w:val="pt-BR"/>
        </w:rPr>
      </w:pPr>
    </w:p>
    <w:p w:rsidR="00B6060F" w:rsidRDefault="00E66C99">
      <w:pPr>
        <w:pStyle w:val="LO-normal"/>
        <w:ind w:left="283"/>
        <w:jc w:val="both"/>
        <w:rPr>
          <w:lang w:val="pt-BR"/>
        </w:rPr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t xml:space="preserve">11.1 O estágio terá a duração 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>de 01 (um) ano, contado a partir da data de assinatura do termo de compromisso, prorrogável por igual período, até o máximo de 02 (dois) anos.</w:t>
      </w:r>
    </w:p>
    <w:p w:rsidR="00B6060F" w:rsidRDefault="00E66C99">
      <w:pPr>
        <w:pStyle w:val="LO-normal"/>
        <w:ind w:left="283"/>
        <w:jc w:val="both"/>
        <w:rPr>
          <w:lang w:val="pt-BR"/>
        </w:rPr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t>11.2 O estágio será automaticamente cessado com a conclusão do curso, formatura ou colação de grau do estagiário,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 xml:space="preserve"> caso esta ocorra antes do término do contrato.</w:t>
      </w:r>
    </w:p>
    <w:p w:rsidR="00B6060F" w:rsidRDefault="00E66C99">
      <w:pPr>
        <w:pStyle w:val="LO-normal"/>
        <w:ind w:left="283"/>
        <w:jc w:val="both"/>
        <w:rPr>
          <w:lang w:val="pt-BR"/>
        </w:rPr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t>11.3 O desligamento do estágio ocorrerá:</w:t>
      </w:r>
    </w:p>
    <w:p w:rsidR="00B6060F" w:rsidRDefault="00E66C99">
      <w:pPr>
        <w:pStyle w:val="LO-normal"/>
        <w:ind w:left="1140" w:hanging="280"/>
        <w:jc w:val="both"/>
        <w:rPr>
          <w:lang w:val="pt-BR"/>
        </w:rPr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t>a) automaticamente, ao término do prazo acordado;</w:t>
      </w:r>
    </w:p>
    <w:p w:rsidR="00B6060F" w:rsidRDefault="00E66C99">
      <w:pPr>
        <w:pStyle w:val="LO-normal"/>
        <w:ind w:left="1140" w:hanging="280"/>
        <w:jc w:val="both"/>
        <w:rPr>
          <w:lang w:val="pt-BR"/>
        </w:rPr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t xml:space="preserve">b) pelo não comparecimento, sem motivo justificado, por mais de 5 (cinco) dias, consecutivos ou não, no período de 1 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>(um) mês, ou por 30 (trinta) dias durante todo o período de estágio;</w:t>
      </w:r>
    </w:p>
    <w:p w:rsidR="00B6060F" w:rsidRDefault="00E66C99">
      <w:pPr>
        <w:pStyle w:val="LO-normal"/>
        <w:ind w:left="1140" w:hanging="280"/>
        <w:jc w:val="both"/>
        <w:rPr>
          <w:lang w:val="pt-BR"/>
        </w:rPr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t>c) a pedido do/a estagiário/a, de acordo com o termo de desistência firmado por ele.</w:t>
      </w:r>
    </w:p>
    <w:p w:rsidR="00B6060F" w:rsidRDefault="00E66C99">
      <w:pPr>
        <w:pStyle w:val="LO-normal"/>
        <w:ind w:left="1140" w:hanging="280"/>
        <w:jc w:val="both"/>
        <w:rPr>
          <w:lang w:val="pt-BR"/>
        </w:rPr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t>d) a qualquer tempo, a critério da Defensoria Pública do Estado do Maranhão.</w:t>
      </w:r>
    </w:p>
    <w:p w:rsidR="00B6060F" w:rsidRDefault="00E66C99">
      <w:pPr>
        <w:pStyle w:val="LO-normal"/>
        <w:ind w:left="1140" w:hanging="280"/>
        <w:jc w:val="both"/>
        <w:rPr>
          <w:lang w:val="pt-BR"/>
        </w:rPr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t>e) pelo descumprimento, p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>elo/a estagiário/a, das condições do Termo de Compromisso de estágio.</w:t>
      </w:r>
    </w:p>
    <w:p w:rsidR="00B6060F" w:rsidRDefault="00E66C99">
      <w:pPr>
        <w:pStyle w:val="LO-normal"/>
        <w:ind w:left="283"/>
        <w:jc w:val="both"/>
        <w:rPr>
          <w:lang w:val="pt-BR"/>
        </w:rPr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t>11.4 O pagamento da bolsa de estágio será suspenso a partir da data do desligamento do/a estagiário/a, qualquer que seja a causa.</w:t>
      </w:r>
    </w:p>
    <w:p w:rsidR="00B6060F" w:rsidRDefault="00E66C99">
      <w:pPr>
        <w:pStyle w:val="LO-normal"/>
        <w:ind w:left="283"/>
        <w:jc w:val="both"/>
        <w:rPr>
          <w:lang w:val="pt-BR"/>
        </w:rPr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t>11.5 É vedada a renovação de estágio se a causa da extin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>ção for abandono, caracterizado por ausência não-justificada e comportamento funcional ou social incompatível.</w:t>
      </w:r>
    </w:p>
    <w:p w:rsidR="00B6060F" w:rsidRDefault="00E66C99">
      <w:pPr>
        <w:pStyle w:val="LO-normal"/>
        <w:ind w:left="283"/>
        <w:jc w:val="both"/>
        <w:rPr>
          <w:lang w:val="pt-BR"/>
        </w:rPr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t>11.6 O tempo de estágio na Defensoria Pública do Estado é considerado serviço público relevante e como prática forense, conforme artigo 145, § 3º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>, da Lei Complementar nº 80/94.</w:t>
      </w:r>
    </w:p>
    <w:p w:rsidR="00B6060F" w:rsidRDefault="00B6060F">
      <w:pPr>
        <w:pStyle w:val="LO-normal"/>
        <w:ind w:left="283"/>
        <w:jc w:val="both"/>
        <w:rPr>
          <w:rFonts w:ascii="Trebuchet MS" w:eastAsia="Trebuchet MS" w:hAnsi="Trebuchet MS" w:cs="Trebuchet MS"/>
          <w:sz w:val="24"/>
          <w:szCs w:val="24"/>
          <w:lang w:val="pt-BR"/>
        </w:rPr>
      </w:pPr>
    </w:p>
    <w:p w:rsidR="00B6060F" w:rsidRDefault="00E66C99">
      <w:pPr>
        <w:pStyle w:val="LO-normal"/>
        <w:ind w:left="283"/>
        <w:jc w:val="both"/>
        <w:rPr>
          <w:lang w:val="pt-BR"/>
        </w:rPr>
      </w:pPr>
      <w:r>
        <w:rPr>
          <w:rFonts w:ascii="Trebuchet MS" w:eastAsia="Trebuchet MS" w:hAnsi="Trebuchet MS" w:cs="Trebuchet MS"/>
          <w:b/>
          <w:sz w:val="24"/>
          <w:szCs w:val="24"/>
          <w:lang w:val="pt-BR"/>
        </w:rPr>
        <w:t>12. DO CERTIFICADO DE CONCLUSÃO</w:t>
      </w:r>
    </w:p>
    <w:p w:rsidR="00B6060F" w:rsidRDefault="00B6060F">
      <w:pPr>
        <w:pStyle w:val="LO-normal"/>
        <w:ind w:left="283"/>
        <w:jc w:val="both"/>
        <w:rPr>
          <w:rFonts w:ascii="Trebuchet MS" w:eastAsia="Trebuchet MS" w:hAnsi="Trebuchet MS" w:cs="Trebuchet MS"/>
          <w:b/>
          <w:sz w:val="24"/>
          <w:szCs w:val="24"/>
          <w:lang w:val="pt-BR"/>
        </w:rPr>
      </w:pPr>
    </w:p>
    <w:p w:rsidR="00B6060F" w:rsidRDefault="00E66C99">
      <w:pPr>
        <w:pStyle w:val="LO-normal"/>
        <w:ind w:left="283"/>
        <w:jc w:val="both"/>
        <w:rPr>
          <w:lang w:val="pt-BR"/>
        </w:rPr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t>12.1 Ao final do estágio será conferido certificado de estágio, com menção do período estagiado e a carga horária cumprida.</w:t>
      </w:r>
    </w:p>
    <w:p w:rsidR="00B6060F" w:rsidRDefault="00B6060F">
      <w:pPr>
        <w:pStyle w:val="LO-normal"/>
        <w:ind w:left="283"/>
        <w:jc w:val="both"/>
        <w:rPr>
          <w:rFonts w:ascii="Trebuchet MS" w:eastAsia="Trebuchet MS" w:hAnsi="Trebuchet MS" w:cs="Trebuchet MS"/>
          <w:sz w:val="24"/>
          <w:szCs w:val="24"/>
          <w:lang w:val="pt-BR"/>
        </w:rPr>
      </w:pPr>
    </w:p>
    <w:p w:rsidR="00B6060F" w:rsidRDefault="00E66C99">
      <w:pPr>
        <w:pStyle w:val="LO-normal"/>
        <w:ind w:left="283"/>
        <w:jc w:val="both"/>
        <w:rPr>
          <w:lang w:val="pt-BR"/>
        </w:rPr>
      </w:pPr>
      <w:r>
        <w:rPr>
          <w:rFonts w:ascii="Trebuchet MS" w:eastAsia="Trebuchet MS" w:hAnsi="Trebuchet MS" w:cs="Trebuchet MS"/>
          <w:b/>
          <w:sz w:val="24"/>
          <w:szCs w:val="24"/>
          <w:lang w:val="pt-BR"/>
        </w:rPr>
        <w:t>13. DISPOSIÇÕES FINAIS</w:t>
      </w:r>
    </w:p>
    <w:p w:rsidR="00B6060F" w:rsidRDefault="00B6060F">
      <w:pPr>
        <w:pStyle w:val="LO-normal"/>
        <w:ind w:left="340"/>
        <w:jc w:val="both"/>
        <w:rPr>
          <w:rFonts w:ascii="Trebuchet MS" w:eastAsia="Trebuchet MS" w:hAnsi="Trebuchet MS" w:cs="Trebuchet MS"/>
          <w:b/>
          <w:sz w:val="24"/>
          <w:szCs w:val="24"/>
          <w:lang w:val="pt-BR"/>
        </w:rPr>
      </w:pPr>
    </w:p>
    <w:p w:rsidR="00B6060F" w:rsidRDefault="00E66C99">
      <w:pPr>
        <w:pStyle w:val="LO-normal"/>
        <w:ind w:left="227"/>
        <w:jc w:val="both"/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t>13.1 Todas as publicações serão feitas no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 xml:space="preserve">s quadros de aviso e no site da </w:t>
      </w:r>
      <w:r>
        <w:rPr>
          <w:rFonts w:ascii="Trebuchet MS" w:eastAsia="Trebuchet MS" w:hAnsi="Trebuchet MS" w:cs="Trebuchet MS"/>
          <w:b/>
          <w:sz w:val="24"/>
          <w:szCs w:val="24"/>
          <w:lang w:val="pt-BR"/>
        </w:rPr>
        <w:t xml:space="preserve">DEFENSORIA PÚBLICA 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 xml:space="preserve">(defensoria.ma.def.br), cabendo ao candidato, ou interessado, seu devido acompanhamento, ressalvado o </w:t>
      </w:r>
      <w:r>
        <w:rPr>
          <w:rFonts w:ascii="Trebuchet MS" w:eastAsia="Trebuchet MS" w:hAnsi="Trebuchet MS" w:cs="Trebuchet MS"/>
          <w:b/>
          <w:sz w:val="24"/>
          <w:szCs w:val="24"/>
          <w:lang w:val="pt-BR"/>
        </w:rPr>
        <w:t>EDITAL DE ABERTURA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 xml:space="preserve"> e </w:t>
      </w:r>
      <w:r>
        <w:rPr>
          <w:rFonts w:ascii="Trebuchet MS" w:eastAsia="Trebuchet MS" w:hAnsi="Trebuchet MS" w:cs="Trebuchet MS"/>
          <w:b/>
          <w:sz w:val="24"/>
          <w:szCs w:val="24"/>
          <w:lang w:val="pt-BR"/>
        </w:rPr>
        <w:t>RESULTADO FINAL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>, que também serão publicados no Diário Oficial do Estado.</w:t>
      </w:r>
    </w:p>
    <w:p w:rsidR="00B6060F" w:rsidRDefault="00E66C99">
      <w:pPr>
        <w:pStyle w:val="LO-normal"/>
        <w:ind w:left="227"/>
        <w:jc w:val="both"/>
        <w:rPr>
          <w:lang w:val="pt-BR"/>
        </w:rPr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t>13.2 O p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>razo de validade da presente seleção é de seis meses, prorrogável por igual período, a critério da Defensoria Pública.</w:t>
      </w:r>
    </w:p>
    <w:p w:rsidR="00B6060F" w:rsidRDefault="00E66C99">
      <w:pPr>
        <w:pStyle w:val="LO-normal"/>
        <w:ind w:left="227"/>
        <w:jc w:val="both"/>
        <w:rPr>
          <w:lang w:val="pt-BR"/>
        </w:rPr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t xml:space="preserve">13.3 Os/as candidatos/as aprovados/as comporão cadastro de reserva e não possuirão direito subjetivo à convocação, a qual poderá ocorrer 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>obedecendo-se à ordem de classificação e à disponibilidade de horário, de acordo com a conveniência e necessidade desta Instituição, no prazo de validade do certame;</w:t>
      </w:r>
    </w:p>
    <w:p w:rsidR="00B6060F" w:rsidRDefault="00E66C99">
      <w:pPr>
        <w:pStyle w:val="LO-normal"/>
        <w:ind w:left="227"/>
        <w:jc w:val="both"/>
        <w:rPr>
          <w:lang w:val="pt-BR"/>
        </w:rPr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t>13.4 Este Edital entra em vigor na data de sua publicação.</w:t>
      </w:r>
    </w:p>
    <w:p w:rsidR="00B6060F" w:rsidRDefault="00B6060F">
      <w:pPr>
        <w:pStyle w:val="LO-normal"/>
        <w:jc w:val="both"/>
        <w:rPr>
          <w:rFonts w:ascii="Trebuchet MS" w:eastAsia="Trebuchet MS" w:hAnsi="Trebuchet MS" w:cs="Trebuchet MS"/>
          <w:sz w:val="24"/>
          <w:szCs w:val="24"/>
          <w:lang w:val="pt-BR"/>
        </w:rPr>
      </w:pPr>
    </w:p>
    <w:p w:rsidR="00B6060F" w:rsidRDefault="00E66C99">
      <w:pPr>
        <w:pStyle w:val="LO-normal"/>
        <w:jc w:val="right"/>
        <w:rPr>
          <w:lang w:val="pt-BR"/>
        </w:rPr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t xml:space="preserve">São José de Ribamar, 15 de 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>março de 2023.</w:t>
      </w:r>
    </w:p>
    <w:p w:rsidR="00B6060F" w:rsidRDefault="00B6060F">
      <w:pPr>
        <w:pStyle w:val="LO-normal"/>
        <w:tabs>
          <w:tab w:val="left" w:pos="1210"/>
        </w:tabs>
        <w:jc w:val="both"/>
        <w:rPr>
          <w:rFonts w:ascii="Trebuchet MS" w:eastAsia="Trebuchet MS" w:hAnsi="Trebuchet MS" w:cs="Trebuchet MS"/>
          <w:sz w:val="24"/>
          <w:szCs w:val="24"/>
          <w:lang w:val="pt-BR"/>
        </w:rPr>
      </w:pPr>
    </w:p>
    <w:p w:rsidR="00B6060F" w:rsidRDefault="00B6060F">
      <w:pPr>
        <w:pStyle w:val="PargrafodaLista"/>
        <w:tabs>
          <w:tab w:val="left" w:pos="1210"/>
        </w:tabs>
        <w:spacing w:before="0"/>
        <w:ind w:left="0" w:firstLine="0"/>
        <w:rPr>
          <w:rFonts w:ascii="Trebuchet MS" w:hAnsi="Trebuchet MS"/>
          <w:sz w:val="24"/>
          <w:szCs w:val="24"/>
          <w:lang w:val="pt-BR"/>
        </w:rPr>
      </w:pPr>
    </w:p>
    <w:p w:rsidR="00B6060F" w:rsidRDefault="00B6060F">
      <w:pPr>
        <w:pStyle w:val="PargrafodaLista"/>
        <w:tabs>
          <w:tab w:val="left" w:pos="1210"/>
        </w:tabs>
        <w:spacing w:before="0"/>
        <w:ind w:left="0" w:firstLine="0"/>
        <w:jc w:val="center"/>
        <w:rPr>
          <w:rFonts w:ascii="Trebuchet MS" w:hAnsi="Trebuchet MS"/>
          <w:sz w:val="24"/>
          <w:szCs w:val="24"/>
          <w:lang w:val="pt-BR"/>
        </w:rPr>
      </w:pPr>
    </w:p>
    <w:p w:rsidR="00B6060F" w:rsidRDefault="00E66C99">
      <w:pPr>
        <w:pStyle w:val="PargrafodaLista"/>
        <w:tabs>
          <w:tab w:val="left" w:pos="1210"/>
        </w:tabs>
        <w:spacing w:before="0"/>
        <w:ind w:left="0" w:firstLine="0"/>
        <w:jc w:val="center"/>
      </w:pPr>
      <w:r>
        <w:rPr>
          <w:rFonts w:ascii="Trebuchet MS" w:eastAsia="Trebuchet MS" w:hAnsi="Trebuchet MS" w:cs="Trebuchet MS"/>
          <w:sz w:val="24"/>
          <w:szCs w:val="24"/>
          <w:lang w:val="pt-BR" w:eastAsia="zh-CN" w:bidi="hi-IN"/>
        </w:rPr>
        <w:t>R</w:t>
      </w:r>
      <w:r>
        <w:rPr>
          <w:rFonts w:ascii="Trebuchet MS" w:eastAsia="Trebuchet MS" w:hAnsi="Trebuchet MS" w:cs="Trebuchet MS"/>
          <w:b/>
          <w:sz w:val="24"/>
          <w:szCs w:val="24"/>
          <w:lang w:val="pt-BR" w:eastAsia="zh-CN" w:bidi="hi-IN"/>
        </w:rPr>
        <w:t>AFAEL CAETANO ALVES SANTOS</w:t>
      </w:r>
      <w:r>
        <w:rPr>
          <w:rFonts w:ascii="Trebuchet MS" w:eastAsia="Trebuchet MS" w:hAnsi="Trebuchet MS" w:cs="Trebuchet MS"/>
          <w:sz w:val="24"/>
          <w:szCs w:val="24"/>
          <w:lang w:val="pt-BR" w:eastAsia="zh-CN" w:bidi="hi-IN"/>
        </w:rPr>
        <w:br/>
        <w:t>Defensor Público do Estado do Maranhão</w:t>
      </w:r>
    </w:p>
    <w:p w:rsidR="00B6060F" w:rsidRDefault="00E66C99">
      <w:pPr>
        <w:pStyle w:val="PargrafodaLista"/>
        <w:tabs>
          <w:tab w:val="left" w:pos="1210"/>
        </w:tabs>
        <w:spacing w:before="0"/>
        <w:ind w:left="0" w:firstLine="0"/>
        <w:jc w:val="center"/>
      </w:pPr>
      <w:r>
        <w:rPr>
          <w:rFonts w:ascii="Trebuchet MS" w:eastAsia="Trebuchet MS" w:hAnsi="Trebuchet MS" w:cs="Trebuchet MS"/>
          <w:sz w:val="24"/>
          <w:szCs w:val="24"/>
          <w:lang w:val="pt-BR" w:eastAsia="zh-CN" w:bidi="hi-IN"/>
        </w:rPr>
        <w:t>Presidente do Processo Seletivo</w:t>
      </w:r>
    </w:p>
    <w:p w:rsidR="00B6060F" w:rsidRDefault="00B6060F">
      <w:pPr>
        <w:pStyle w:val="PargrafodaLista"/>
        <w:tabs>
          <w:tab w:val="left" w:pos="1210"/>
        </w:tabs>
        <w:spacing w:before="0"/>
        <w:ind w:left="0" w:firstLine="0"/>
        <w:rPr>
          <w:rFonts w:ascii="Trebuchet MS" w:hAnsi="Trebuchet MS"/>
          <w:sz w:val="24"/>
          <w:szCs w:val="24"/>
          <w:lang w:val="pt-BR"/>
        </w:rPr>
      </w:pPr>
    </w:p>
    <w:p w:rsidR="00B6060F" w:rsidRDefault="00B6060F">
      <w:pPr>
        <w:pStyle w:val="PargrafodaLista"/>
        <w:tabs>
          <w:tab w:val="left" w:pos="1210"/>
        </w:tabs>
        <w:spacing w:before="0"/>
        <w:ind w:left="0" w:firstLine="0"/>
        <w:rPr>
          <w:rFonts w:ascii="Trebuchet MS" w:hAnsi="Trebuchet MS"/>
          <w:sz w:val="24"/>
          <w:szCs w:val="24"/>
          <w:lang w:val="pt-BR"/>
        </w:rPr>
      </w:pPr>
    </w:p>
    <w:p w:rsidR="00B6060F" w:rsidRDefault="00B6060F">
      <w:pPr>
        <w:pStyle w:val="PargrafodaLista"/>
        <w:tabs>
          <w:tab w:val="left" w:pos="1210"/>
        </w:tabs>
        <w:spacing w:before="0"/>
        <w:ind w:left="0" w:firstLine="0"/>
        <w:rPr>
          <w:rFonts w:ascii="Trebuchet MS" w:hAnsi="Trebuchet MS"/>
          <w:sz w:val="24"/>
          <w:szCs w:val="24"/>
          <w:lang w:val="pt-BR"/>
        </w:rPr>
      </w:pPr>
    </w:p>
    <w:p w:rsidR="00B6060F" w:rsidRDefault="00B6060F">
      <w:pPr>
        <w:pStyle w:val="PargrafodaLista"/>
        <w:tabs>
          <w:tab w:val="left" w:pos="1210"/>
        </w:tabs>
        <w:spacing w:before="0"/>
        <w:ind w:left="0" w:firstLine="0"/>
        <w:rPr>
          <w:rFonts w:ascii="Trebuchet MS" w:hAnsi="Trebuchet MS"/>
          <w:sz w:val="24"/>
          <w:szCs w:val="24"/>
          <w:lang w:val="pt-BR"/>
        </w:rPr>
      </w:pPr>
    </w:p>
    <w:p w:rsidR="00B6060F" w:rsidRDefault="00B6060F">
      <w:pPr>
        <w:pStyle w:val="PargrafodaLista"/>
        <w:tabs>
          <w:tab w:val="left" w:pos="1210"/>
        </w:tabs>
        <w:spacing w:before="0"/>
        <w:ind w:left="0" w:firstLine="0"/>
        <w:rPr>
          <w:rFonts w:ascii="Trebuchet MS" w:hAnsi="Trebuchet MS"/>
          <w:sz w:val="24"/>
          <w:szCs w:val="24"/>
          <w:lang w:val="pt-BR"/>
        </w:rPr>
      </w:pPr>
    </w:p>
    <w:p w:rsidR="00B6060F" w:rsidRDefault="00B6060F">
      <w:pPr>
        <w:pStyle w:val="PargrafodaLista"/>
        <w:tabs>
          <w:tab w:val="left" w:pos="1210"/>
        </w:tabs>
        <w:spacing w:before="0"/>
        <w:ind w:left="0" w:firstLine="0"/>
        <w:rPr>
          <w:rFonts w:ascii="Trebuchet MS" w:hAnsi="Trebuchet MS"/>
          <w:sz w:val="24"/>
          <w:szCs w:val="24"/>
          <w:lang w:val="pt-BR"/>
        </w:rPr>
      </w:pPr>
    </w:p>
    <w:p w:rsidR="00B6060F" w:rsidRDefault="00B6060F">
      <w:pPr>
        <w:pStyle w:val="PargrafodaLista"/>
        <w:tabs>
          <w:tab w:val="left" w:pos="1210"/>
        </w:tabs>
        <w:spacing w:before="0"/>
        <w:ind w:left="0" w:firstLine="0"/>
        <w:rPr>
          <w:rFonts w:ascii="Trebuchet MS" w:hAnsi="Trebuchet MS"/>
          <w:sz w:val="24"/>
          <w:szCs w:val="24"/>
          <w:lang w:val="pt-BR"/>
        </w:rPr>
      </w:pPr>
    </w:p>
    <w:p w:rsidR="00B6060F" w:rsidRDefault="00B6060F">
      <w:pPr>
        <w:pStyle w:val="PargrafodaLista"/>
        <w:tabs>
          <w:tab w:val="left" w:pos="1210"/>
        </w:tabs>
        <w:spacing w:before="0"/>
        <w:ind w:left="0" w:firstLine="0"/>
        <w:rPr>
          <w:rFonts w:ascii="Trebuchet MS" w:hAnsi="Trebuchet MS"/>
          <w:sz w:val="24"/>
          <w:szCs w:val="24"/>
          <w:lang w:val="pt-BR"/>
        </w:rPr>
      </w:pPr>
    </w:p>
    <w:p w:rsidR="00B6060F" w:rsidRDefault="00B6060F">
      <w:pPr>
        <w:pStyle w:val="PargrafodaLista"/>
        <w:tabs>
          <w:tab w:val="left" w:pos="1210"/>
        </w:tabs>
        <w:spacing w:before="0"/>
        <w:ind w:left="0" w:firstLine="0"/>
        <w:rPr>
          <w:rFonts w:ascii="Trebuchet MS" w:hAnsi="Trebuchet MS"/>
          <w:sz w:val="24"/>
          <w:szCs w:val="24"/>
          <w:lang w:val="pt-BR"/>
        </w:rPr>
      </w:pPr>
    </w:p>
    <w:p w:rsidR="00B6060F" w:rsidRDefault="00B6060F">
      <w:pPr>
        <w:pStyle w:val="PargrafodaLista"/>
        <w:tabs>
          <w:tab w:val="left" w:pos="1210"/>
        </w:tabs>
        <w:spacing w:before="0"/>
        <w:ind w:left="0" w:firstLine="0"/>
        <w:rPr>
          <w:rFonts w:ascii="Trebuchet MS" w:hAnsi="Trebuchet MS"/>
          <w:sz w:val="24"/>
          <w:szCs w:val="24"/>
          <w:lang w:val="pt-BR"/>
        </w:rPr>
      </w:pPr>
    </w:p>
    <w:p w:rsidR="00B6060F" w:rsidRDefault="00E66C99">
      <w:pPr>
        <w:pStyle w:val="Corpodetexto"/>
        <w:jc w:val="center"/>
      </w:pPr>
      <w:r>
        <w:rPr>
          <w:rFonts w:ascii="Trebuchet MS" w:hAnsi="Trebuchet MS"/>
          <w:b/>
          <w:lang w:val="pt-BR"/>
        </w:rPr>
        <w:t>ANEXO ÚNICO – CRONOGRAMA</w:t>
      </w:r>
    </w:p>
    <w:p w:rsidR="00B6060F" w:rsidRDefault="00B6060F">
      <w:pPr>
        <w:pStyle w:val="Corpodetexto"/>
        <w:rPr>
          <w:rFonts w:ascii="Trebuchet MS" w:hAnsi="Trebuchet MS"/>
          <w:b/>
          <w:lang w:val="pt-BR"/>
        </w:rPr>
      </w:pPr>
    </w:p>
    <w:tbl>
      <w:tblPr>
        <w:tblW w:w="8494" w:type="dxa"/>
        <w:tblInd w:w="512" w:type="dxa"/>
        <w:tblLayout w:type="fixed"/>
        <w:tblLook w:val="04A0" w:firstRow="1" w:lastRow="0" w:firstColumn="1" w:lastColumn="0" w:noHBand="0" w:noVBand="1"/>
      </w:tblPr>
      <w:tblGrid>
        <w:gridCol w:w="4248"/>
        <w:gridCol w:w="4246"/>
      </w:tblGrid>
      <w:tr w:rsidR="00B6060F">
        <w:trPr>
          <w:trHeight w:val="458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0F" w:rsidRDefault="00E66C99">
            <w:pPr>
              <w:pStyle w:val="TableParagraph"/>
              <w:spacing w:line="275" w:lineRule="exact"/>
              <w:jc w:val="center"/>
              <w:rPr>
                <w:rFonts w:ascii="Trebuchet MS" w:hAnsi="Trebuchet MS"/>
                <w:b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b/>
                <w:sz w:val="24"/>
                <w:szCs w:val="24"/>
                <w:lang w:val="pt-BR"/>
              </w:rPr>
              <w:t>ATIVIDADES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0F" w:rsidRDefault="00E66C99">
            <w:pPr>
              <w:pStyle w:val="TableParagraph"/>
              <w:spacing w:line="275" w:lineRule="exact"/>
              <w:ind w:left="711" w:right="708"/>
              <w:jc w:val="center"/>
              <w:rPr>
                <w:rFonts w:ascii="Trebuchet MS" w:hAnsi="Trebuchet MS"/>
                <w:b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b/>
                <w:sz w:val="24"/>
                <w:szCs w:val="24"/>
                <w:lang w:val="pt-BR"/>
              </w:rPr>
              <w:t>PERÍODO</w:t>
            </w:r>
          </w:p>
        </w:tc>
      </w:tr>
      <w:tr w:rsidR="00B6060F">
        <w:trPr>
          <w:trHeight w:val="849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0F" w:rsidRDefault="00B6060F">
            <w:pPr>
              <w:pStyle w:val="TableParagraph"/>
              <w:jc w:val="center"/>
              <w:rPr>
                <w:rFonts w:ascii="Trebuchet MS" w:hAnsi="Trebuchet MS"/>
                <w:b/>
                <w:sz w:val="24"/>
                <w:szCs w:val="24"/>
                <w:lang w:val="pt-BR"/>
              </w:rPr>
            </w:pPr>
          </w:p>
          <w:p w:rsidR="00B6060F" w:rsidRDefault="00E66C99">
            <w:pPr>
              <w:pStyle w:val="TableParagraph"/>
              <w:jc w:val="center"/>
              <w:rPr>
                <w:rFonts w:ascii="Trebuchet MS" w:hAnsi="Trebuchet MS"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sz w:val="24"/>
                <w:szCs w:val="24"/>
                <w:lang w:val="pt-BR"/>
              </w:rPr>
              <w:t>Inscrições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0F" w:rsidRDefault="00E66C99">
            <w:pPr>
              <w:pStyle w:val="TableParagraph"/>
              <w:ind w:left="174" w:right="149" w:firstLine="81"/>
              <w:jc w:val="center"/>
              <w:rPr>
                <w:rFonts w:ascii="Trebuchet MS" w:hAnsi="Trebuchet MS"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sz w:val="24"/>
                <w:szCs w:val="24"/>
                <w:lang w:val="pt-BR"/>
              </w:rPr>
              <w:t>Das 08:00 horas do dia 20/03/2023 até as 17 horas do dia 24/03/2023</w:t>
            </w:r>
          </w:p>
        </w:tc>
      </w:tr>
      <w:tr w:rsidR="00B6060F">
        <w:trPr>
          <w:trHeight w:val="852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0F" w:rsidRDefault="00E66C99">
            <w:pPr>
              <w:pStyle w:val="TableParagraph"/>
              <w:jc w:val="center"/>
              <w:rPr>
                <w:rFonts w:ascii="Trebuchet MS" w:hAnsi="Trebuchet MS"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sz w:val="24"/>
                <w:szCs w:val="24"/>
                <w:lang w:val="pt-BR"/>
              </w:rPr>
              <w:t>Divulgação da lista preliminar de candidatos inscritos deferidos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0F" w:rsidRDefault="00B6060F">
            <w:pPr>
              <w:pStyle w:val="TableParagraph"/>
              <w:jc w:val="center"/>
              <w:rPr>
                <w:rFonts w:ascii="Trebuchet MS" w:hAnsi="Trebuchet MS"/>
                <w:b/>
                <w:sz w:val="24"/>
                <w:szCs w:val="24"/>
                <w:lang w:val="pt-BR"/>
              </w:rPr>
            </w:pPr>
          </w:p>
          <w:p w:rsidR="00B6060F" w:rsidRDefault="00E66C99">
            <w:pPr>
              <w:pStyle w:val="TableParagraph"/>
              <w:ind w:left="713" w:right="707"/>
              <w:jc w:val="center"/>
              <w:rPr>
                <w:rFonts w:ascii="Trebuchet MS" w:hAnsi="Trebuchet MS"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sz w:val="24"/>
                <w:szCs w:val="24"/>
                <w:lang w:val="pt-BR"/>
              </w:rPr>
              <w:t>27/03/2023</w:t>
            </w:r>
          </w:p>
        </w:tc>
      </w:tr>
      <w:tr w:rsidR="00B6060F">
        <w:trPr>
          <w:trHeight w:val="851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0F" w:rsidRDefault="00E66C99">
            <w:pPr>
              <w:pStyle w:val="TableParagraph"/>
              <w:ind w:right="80"/>
              <w:jc w:val="center"/>
              <w:rPr>
                <w:rFonts w:ascii="Trebuchet MS" w:hAnsi="Trebuchet MS"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sz w:val="24"/>
                <w:szCs w:val="24"/>
                <w:lang w:val="pt-BR"/>
              </w:rPr>
              <w:t>Abertura de prazo para interposição de recurso contra inscrições indeferidas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0F" w:rsidRDefault="00B6060F">
            <w:pPr>
              <w:pStyle w:val="TableParagraph"/>
              <w:jc w:val="center"/>
              <w:rPr>
                <w:rFonts w:ascii="Trebuchet MS" w:hAnsi="Trebuchet MS"/>
                <w:b/>
                <w:sz w:val="24"/>
                <w:szCs w:val="24"/>
                <w:lang w:val="pt-BR"/>
              </w:rPr>
            </w:pPr>
          </w:p>
          <w:p w:rsidR="00B6060F" w:rsidRDefault="00E66C99">
            <w:pPr>
              <w:pStyle w:val="TableParagraph"/>
              <w:ind w:left="713" w:right="708"/>
              <w:jc w:val="center"/>
              <w:rPr>
                <w:rFonts w:ascii="Trebuchet MS" w:hAnsi="Trebuchet MS"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sz w:val="24"/>
                <w:szCs w:val="24"/>
                <w:lang w:val="pt-BR"/>
              </w:rPr>
              <w:t>28/03/2023 a 30/03/2023</w:t>
            </w:r>
          </w:p>
        </w:tc>
      </w:tr>
      <w:tr w:rsidR="00B6060F">
        <w:trPr>
          <w:trHeight w:val="851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0F" w:rsidRDefault="00E66C99">
            <w:pPr>
              <w:pStyle w:val="TableParagraph"/>
              <w:spacing w:line="270" w:lineRule="atLeast"/>
              <w:ind w:right="99"/>
              <w:jc w:val="center"/>
              <w:rPr>
                <w:rFonts w:ascii="Trebuchet MS" w:hAnsi="Trebuchet MS"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sz w:val="24"/>
                <w:szCs w:val="24"/>
                <w:lang w:val="pt-BR"/>
              </w:rPr>
              <w:t xml:space="preserve">Divulgação de informação do julgamento dos recursos, homologação das </w:t>
            </w:r>
            <w:r>
              <w:rPr>
                <w:rFonts w:ascii="Trebuchet MS" w:hAnsi="Trebuchet MS"/>
                <w:sz w:val="24"/>
                <w:szCs w:val="24"/>
                <w:lang w:val="pt-BR"/>
              </w:rPr>
              <w:t>inscrições;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0F" w:rsidRDefault="00B6060F">
            <w:pPr>
              <w:pStyle w:val="TableParagraph"/>
              <w:jc w:val="center"/>
              <w:rPr>
                <w:rFonts w:ascii="Trebuchet MS" w:hAnsi="Trebuchet MS"/>
                <w:b/>
                <w:sz w:val="24"/>
                <w:szCs w:val="24"/>
                <w:lang w:val="pt-BR"/>
              </w:rPr>
            </w:pPr>
          </w:p>
          <w:p w:rsidR="00B6060F" w:rsidRDefault="00E66C99">
            <w:pPr>
              <w:pStyle w:val="TableParagraph"/>
              <w:ind w:left="713" w:right="707"/>
              <w:jc w:val="center"/>
              <w:rPr>
                <w:rFonts w:ascii="Trebuchet MS" w:hAnsi="Trebuchet MS"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sz w:val="24"/>
                <w:szCs w:val="24"/>
                <w:lang w:val="pt-BR"/>
              </w:rPr>
              <w:t>03/04/2023</w:t>
            </w:r>
          </w:p>
        </w:tc>
      </w:tr>
      <w:tr w:rsidR="00B6060F">
        <w:trPr>
          <w:trHeight w:val="851"/>
        </w:trPr>
        <w:tc>
          <w:tcPr>
            <w:tcW w:w="4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0F" w:rsidRDefault="00E66C99">
            <w:pPr>
              <w:pStyle w:val="TableParagraph"/>
              <w:jc w:val="center"/>
              <w:rPr>
                <w:rFonts w:ascii="Trebuchet MS" w:hAnsi="Trebuchet MS"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sz w:val="24"/>
                <w:szCs w:val="24"/>
                <w:lang w:val="pt-BR"/>
              </w:rPr>
              <w:t>Realização da prova dissertativa</w:t>
            </w:r>
          </w:p>
        </w:tc>
        <w:tc>
          <w:tcPr>
            <w:tcW w:w="4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0F" w:rsidRDefault="00B6060F">
            <w:pPr>
              <w:pStyle w:val="TableParagraph"/>
              <w:jc w:val="center"/>
              <w:rPr>
                <w:rFonts w:ascii="Trebuchet MS" w:hAnsi="Trebuchet MS"/>
                <w:b/>
                <w:sz w:val="24"/>
                <w:szCs w:val="24"/>
                <w:lang w:val="pt-BR"/>
              </w:rPr>
            </w:pPr>
          </w:p>
          <w:p w:rsidR="00B6060F" w:rsidRDefault="00E66C99">
            <w:pPr>
              <w:pStyle w:val="TableParagraph"/>
              <w:jc w:val="center"/>
              <w:rPr>
                <w:rFonts w:ascii="Trebuchet MS" w:hAnsi="Trebuchet MS"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sz w:val="24"/>
                <w:szCs w:val="24"/>
                <w:lang w:val="pt-BR"/>
              </w:rPr>
              <w:t>10/04/2023</w:t>
            </w:r>
          </w:p>
        </w:tc>
      </w:tr>
      <w:tr w:rsidR="00B6060F">
        <w:trPr>
          <w:trHeight w:val="851"/>
        </w:trPr>
        <w:tc>
          <w:tcPr>
            <w:tcW w:w="4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0F" w:rsidRDefault="00E66C99">
            <w:pPr>
              <w:pStyle w:val="TableParagraph"/>
              <w:jc w:val="center"/>
              <w:rPr>
                <w:rFonts w:ascii="Trebuchet MS" w:hAnsi="Trebuchet MS"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sz w:val="24"/>
                <w:szCs w:val="24"/>
                <w:lang w:val="pt-BR"/>
              </w:rPr>
              <w:t>Divulgação do resultado</w:t>
            </w:r>
          </w:p>
        </w:tc>
        <w:tc>
          <w:tcPr>
            <w:tcW w:w="4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0F" w:rsidRDefault="00B6060F">
            <w:pPr>
              <w:pStyle w:val="TableParagraph"/>
              <w:jc w:val="center"/>
              <w:rPr>
                <w:rFonts w:ascii="Trebuchet MS" w:hAnsi="Trebuchet MS"/>
                <w:b/>
                <w:sz w:val="24"/>
                <w:szCs w:val="24"/>
                <w:lang w:val="pt-BR"/>
              </w:rPr>
            </w:pPr>
          </w:p>
          <w:p w:rsidR="00B6060F" w:rsidRDefault="00E66C99">
            <w:pPr>
              <w:pStyle w:val="TableParagraph"/>
              <w:jc w:val="center"/>
              <w:rPr>
                <w:rFonts w:ascii="Trebuchet MS" w:hAnsi="Trebuchet MS"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sz w:val="24"/>
                <w:szCs w:val="24"/>
                <w:lang w:val="pt-BR"/>
              </w:rPr>
              <w:t>13/04/2023</w:t>
            </w:r>
          </w:p>
        </w:tc>
      </w:tr>
      <w:tr w:rsidR="00B6060F">
        <w:trPr>
          <w:trHeight w:val="851"/>
        </w:trPr>
        <w:tc>
          <w:tcPr>
            <w:tcW w:w="4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0F" w:rsidRDefault="00E66C99">
            <w:pPr>
              <w:pStyle w:val="TableParagraph"/>
              <w:jc w:val="center"/>
              <w:rPr>
                <w:rFonts w:ascii="Trebuchet MS" w:hAnsi="Trebuchet MS"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sz w:val="24"/>
                <w:szCs w:val="24"/>
                <w:lang w:val="pt-BR"/>
              </w:rPr>
              <w:t xml:space="preserve">Abertura de prazo </w:t>
            </w:r>
            <w:proofErr w:type="gramStart"/>
            <w:r>
              <w:rPr>
                <w:rFonts w:ascii="Trebuchet MS" w:hAnsi="Trebuchet MS"/>
                <w:sz w:val="24"/>
                <w:szCs w:val="24"/>
                <w:lang w:val="pt-BR"/>
              </w:rPr>
              <w:t>para  interposição</w:t>
            </w:r>
            <w:proofErr w:type="gramEnd"/>
            <w:r>
              <w:rPr>
                <w:rFonts w:ascii="Trebuchet MS" w:hAnsi="Trebuchet MS"/>
                <w:sz w:val="24"/>
                <w:szCs w:val="24"/>
                <w:lang w:val="pt-BR"/>
              </w:rPr>
              <w:t xml:space="preserve"> de recurso;</w:t>
            </w:r>
          </w:p>
        </w:tc>
        <w:tc>
          <w:tcPr>
            <w:tcW w:w="4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0F" w:rsidRDefault="00B6060F">
            <w:pPr>
              <w:pStyle w:val="TableParagraph"/>
              <w:jc w:val="center"/>
              <w:rPr>
                <w:rFonts w:ascii="Trebuchet MS" w:hAnsi="Trebuchet MS"/>
                <w:b/>
                <w:sz w:val="24"/>
                <w:szCs w:val="24"/>
                <w:lang w:val="pt-BR"/>
              </w:rPr>
            </w:pPr>
          </w:p>
          <w:p w:rsidR="00B6060F" w:rsidRDefault="00E66C99">
            <w:pPr>
              <w:pStyle w:val="TableParagraph"/>
              <w:jc w:val="center"/>
              <w:rPr>
                <w:rFonts w:ascii="Trebuchet MS" w:hAnsi="Trebuchet MS"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sz w:val="24"/>
                <w:szCs w:val="24"/>
                <w:lang w:val="pt-BR"/>
              </w:rPr>
              <w:t>14/04/2023 a 18/04/2023</w:t>
            </w:r>
          </w:p>
        </w:tc>
      </w:tr>
      <w:tr w:rsidR="00B6060F">
        <w:trPr>
          <w:trHeight w:val="851"/>
        </w:trPr>
        <w:tc>
          <w:tcPr>
            <w:tcW w:w="4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0F" w:rsidRDefault="00E66C99">
            <w:pPr>
              <w:pStyle w:val="TableParagraph"/>
              <w:jc w:val="center"/>
              <w:rPr>
                <w:rFonts w:ascii="Trebuchet MS" w:hAnsi="Trebuchet MS"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sz w:val="24"/>
                <w:szCs w:val="24"/>
                <w:lang w:val="pt-BR"/>
              </w:rPr>
              <w:t>Divulgação do resultado definitivo da prova dissertativa</w:t>
            </w:r>
          </w:p>
        </w:tc>
        <w:tc>
          <w:tcPr>
            <w:tcW w:w="4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0F" w:rsidRDefault="00B6060F">
            <w:pPr>
              <w:pStyle w:val="TableParagraph"/>
              <w:jc w:val="center"/>
              <w:rPr>
                <w:rFonts w:ascii="Trebuchet MS" w:hAnsi="Trebuchet MS"/>
                <w:b/>
                <w:sz w:val="24"/>
                <w:szCs w:val="24"/>
                <w:lang w:val="pt-BR"/>
              </w:rPr>
            </w:pPr>
          </w:p>
          <w:p w:rsidR="00B6060F" w:rsidRDefault="00E66C99">
            <w:pPr>
              <w:pStyle w:val="TableParagraph"/>
              <w:jc w:val="center"/>
              <w:rPr>
                <w:rFonts w:ascii="Trebuchet MS" w:hAnsi="Trebuchet MS"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sz w:val="24"/>
                <w:szCs w:val="24"/>
                <w:lang w:val="pt-BR"/>
              </w:rPr>
              <w:t>21/04/2023</w:t>
            </w:r>
          </w:p>
        </w:tc>
      </w:tr>
      <w:tr w:rsidR="00B6060F">
        <w:trPr>
          <w:trHeight w:val="852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0F" w:rsidRDefault="00E66C99">
            <w:pPr>
              <w:pStyle w:val="TableParagraph"/>
              <w:jc w:val="center"/>
              <w:rPr>
                <w:rFonts w:ascii="Trebuchet MS" w:hAnsi="Trebuchet MS"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sz w:val="24"/>
                <w:szCs w:val="24"/>
                <w:lang w:val="pt-BR"/>
              </w:rPr>
              <w:t>Entrevista individual com a comissão de seleção;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0F" w:rsidRDefault="00B6060F">
            <w:pPr>
              <w:pStyle w:val="TableParagraph"/>
              <w:jc w:val="center"/>
              <w:rPr>
                <w:rFonts w:ascii="Trebuchet MS" w:hAnsi="Trebuchet MS"/>
                <w:b/>
                <w:sz w:val="24"/>
                <w:szCs w:val="24"/>
                <w:lang w:val="pt-BR"/>
              </w:rPr>
            </w:pPr>
          </w:p>
          <w:p w:rsidR="00B6060F" w:rsidRDefault="00E66C99">
            <w:pPr>
              <w:pStyle w:val="TableParagraph"/>
              <w:ind w:left="713" w:right="707"/>
              <w:jc w:val="center"/>
              <w:rPr>
                <w:rFonts w:ascii="Trebuchet MS" w:hAnsi="Trebuchet MS"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sz w:val="24"/>
                <w:szCs w:val="24"/>
                <w:lang w:val="pt-BR"/>
              </w:rPr>
              <w:t>24/04/2023</w:t>
            </w:r>
          </w:p>
        </w:tc>
      </w:tr>
      <w:tr w:rsidR="00B6060F">
        <w:trPr>
          <w:trHeight w:val="851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0F" w:rsidRDefault="00E66C99">
            <w:pPr>
              <w:pStyle w:val="TableParagraph"/>
              <w:tabs>
                <w:tab w:val="left" w:pos="1446"/>
                <w:tab w:val="left" w:pos="1921"/>
                <w:tab w:val="left" w:pos="3036"/>
                <w:tab w:val="left" w:pos="4269"/>
              </w:tabs>
              <w:ind w:right="101"/>
              <w:jc w:val="center"/>
            </w:pPr>
            <w:r>
              <w:rPr>
                <w:rFonts w:ascii="Trebuchet MS" w:hAnsi="Trebuchet MS"/>
                <w:sz w:val="24"/>
                <w:szCs w:val="24"/>
                <w:lang w:val="pt-BR"/>
              </w:rPr>
              <w:t xml:space="preserve">Divulgação do resultado preliminar </w:t>
            </w:r>
            <w:r>
              <w:rPr>
                <w:rFonts w:ascii="Trebuchet MS" w:hAnsi="Trebuchet MS"/>
                <w:spacing w:val="-9"/>
                <w:sz w:val="24"/>
                <w:szCs w:val="24"/>
                <w:lang w:val="pt-BR"/>
              </w:rPr>
              <w:t xml:space="preserve">da </w:t>
            </w:r>
            <w:r>
              <w:rPr>
                <w:rFonts w:ascii="Trebuchet MS" w:hAnsi="Trebuchet MS"/>
                <w:sz w:val="24"/>
                <w:szCs w:val="24"/>
                <w:lang w:val="pt-BR"/>
              </w:rPr>
              <w:t>entrevista;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0F" w:rsidRDefault="00B6060F">
            <w:pPr>
              <w:pStyle w:val="TableParagraph"/>
              <w:jc w:val="center"/>
              <w:rPr>
                <w:rFonts w:ascii="Trebuchet MS" w:hAnsi="Trebuchet MS"/>
                <w:b/>
                <w:sz w:val="24"/>
                <w:szCs w:val="24"/>
                <w:lang w:val="pt-BR"/>
              </w:rPr>
            </w:pPr>
          </w:p>
          <w:p w:rsidR="00B6060F" w:rsidRDefault="00E66C99">
            <w:pPr>
              <w:pStyle w:val="TableParagraph"/>
              <w:ind w:left="713" w:right="707"/>
              <w:jc w:val="center"/>
              <w:rPr>
                <w:rFonts w:ascii="Trebuchet MS" w:hAnsi="Trebuchet MS"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sz w:val="24"/>
                <w:szCs w:val="24"/>
                <w:lang w:val="pt-BR"/>
              </w:rPr>
              <w:t>26/04/2023</w:t>
            </w:r>
          </w:p>
        </w:tc>
      </w:tr>
      <w:tr w:rsidR="00B6060F">
        <w:trPr>
          <w:trHeight w:val="852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0F" w:rsidRDefault="00B6060F">
            <w:pPr>
              <w:pStyle w:val="TableParagraph"/>
              <w:jc w:val="center"/>
              <w:rPr>
                <w:rFonts w:ascii="Trebuchet MS" w:hAnsi="Trebuchet MS"/>
                <w:b/>
                <w:sz w:val="24"/>
                <w:szCs w:val="24"/>
                <w:lang w:val="pt-BR"/>
              </w:rPr>
            </w:pPr>
          </w:p>
          <w:p w:rsidR="00B6060F" w:rsidRDefault="00E66C99">
            <w:pPr>
              <w:pStyle w:val="TableParagraph"/>
              <w:jc w:val="center"/>
              <w:rPr>
                <w:rFonts w:ascii="Trebuchet MS" w:hAnsi="Trebuchet MS"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sz w:val="24"/>
                <w:szCs w:val="24"/>
                <w:lang w:val="pt-BR"/>
              </w:rPr>
              <w:t>Homologação do processo seletivo.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0F" w:rsidRDefault="00B6060F">
            <w:pPr>
              <w:pStyle w:val="TableParagraph"/>
              <w:jc w:val="center"/>
              <w:rPr>
                <w:rFonts w:ascii="Trebuchet MS" w:hAnsi="Trebuchet MS"/>
                <w:b/>
                <w:sz w:val="24"/>
                <w:szCs w:val="24"/>
                <w:lang w:val="pt-BR"/>
              </w:rPr>
            </w:pPr>
          </w:p>
          <w:p w:rsidR="00B6060F" w:rsidRDefault="00E66C99">
            <w:pPr>
              <w:pStyle w:val="TableParagraph"/>
              <w:ind w:left="712" w:right="708"/>
              <w:jc w:val="center"/>
              <w:rPr>
                <w:rFonts w:ascii="Trebuchet MS" w:hAnsi="Trebuchet MS"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sz w:val="24"/>
                <w:szCs w:val="24"/>
                <w:lang w:val="pt-BR"/>
              </w:rPr>
              <w:t>27/04/2023</w:t>
            </w:r>
          </w:p>
        </w:tc>
      </w:tr>
      <w:tr w:rsidR="00B6060F">
        <w:trPr>
          <w:trHeight w:val="852"/>
        </w:trPr>
        <w:tc>
          <w:tcPr>
            <w:tcW w:w="4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0F" w:rsidRDefault="00E66C99">
            <w:pPr>
              <w:pStyle w:val="TableParagraph"/>
              <w:spacing w:line="270" w:lineRule="atLeast"/>
              <w:ind w:right="99"/>
              <w:jc w:val="center"/>
              <w:rPr>
                <w:rFonts w:ascii="Trebuchet MS" w:hAnsi="Trebuchet MS"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sz w:val="24"/>
                <w:szCs w:val="24"/>
                <w:lang w:val="pt-BR"/>
              </w:rPr>
              <w:t>Publicação do resultado final e convocação;</w:t>
            </w:r>
          </w:p>
        </w:tc>
        <w:tc>
          <w:tcPr>
            <w:tcW w:w="4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0F" w:rsidRDefault="00B6060F">
            <w:pPr>
              <w:pStyle w:val="TableParagraph"/>
              <w:jc w:val="center"/>
              <w:rPr>
                <w:rFonts w:ascii="Trebuchet MS" w:hAnsi="Trebuchet MS"/>
                <w:b/>
                <w:sz w:val="24"/>
                <w:szCs w:val="24"/>
                <w:lang w:val="pt-BR"/>
              </w:rPr>
            </w:pPr>
          </w:p>
          <w:p w:rsidR="00B6060F" w:rsidRDefault="00E66C99">
            <w:pPr>
              <w:pStyle w:val="TableParagraph"/>
              <w:ind w:left="713" w:right="707"/>
              <w:jc w:val="center"/>
              <w:rPr>
                <w:rFonts w:ascii="Trebuchet MS" w:hAnsi="Trebuchet MS"/>
                <w:sz w:val="24"/>
                <w:szCs w:val="24"/>
                <w:lang w:val="pt-BR"/>
              </w:rPr>
            </w:pPr>
            <w:r>
              <w:rPr>
                <w:rFonts w:ascii="Trebuchet MS" w:hAnsi="Trebuchet MS"/>
                <w:sz w:val="24"/>
                <w:szCs w:val="24"/>
                <w:lang w:val="pt-BR"/>
              </w:rPr>
              <w:t>28/04/2023</w:t>
            </w:r>
          </w:p>
        </w:tc>
      </w:tr>
    </w:tbl>
    <w:p w:rsidR="00B6060F" w:rsidRDefault="00B6060F">
      <w:pPr>
        <w:rPr>
          <w:rFonts w:ascii="Trebuchet MS" w:hAnsi="Trebuchet MS"/>
          <w:sz w:val="24"/>
          <w:szCs w:val="24"/>
          <w:lang w:val="pt-BR"/>
        </w:rPr>
      </w:pPr>
    </w:p>
    <w:p w:rsidR="00B6060F" w:rsidRDefault="00B6060F">
      <w:pPr>
        <w:rPr>
          <w:rFonts w:ascii="Trebuchet MS" w:hAnsi="Trebuchet MS"/>
          <w:sz w:val="24"/>
          <w:szCs w:val="24"/>
          <w:lang w:val="pt-BR"/>
        </w:rPr>
      </w:pPr>
    </w:p>
    <w:p w:rsidR="00B6060F" w:rsidRDefault="00B6060F">
      <w:pPr>
        <w:rPr>
          <w:rFonts w:ascii="Trebuchet MS" w:hAnsi="Trebuchet MS"/>
          <w:sz w:val="24"/>
          <w:szCs w:val="24"/>
          <w:lang w:val="pt-BR"/>
        </w:rPr>
      </w:pPr>
    </w:p>
    <w:p w:rsidR="00B6060F" w:rsidRDefault="00B6060F">
      <w:pPr>
        <w:rPr>
          <w:rFonts w:ascii="Trebuchet MS" w:hAnsi="Trebuchet MS"/>
          <w:sz w:val="24"/>
          <w:szCs w:val="24"/>
          <w:lang w:val="pt-BR"/>
        </w:rPr>
      </w:pPr>
    </w:p>
    <w:p w:rsidR="00B6060F" w:rsidRDefault="00B6060F">
      <w:pPr>
        <w:rPr>
          <w:rFonts w:ascii="Trebuchet MS" w:hAnsi="Trebuchet MS"/>
          <w:sz w:val="24"/>
          <w:szCs w:val="24"/>
          <w:lang w:val="pt-BR"/>
        </w:rPr>
      </w:pPr>
    </w:p>
    <w:p w:rsidR="00B6060F" w:rsidRDefault="00B6060F">
      <w:pPr>
        <w:rPr>
          <w:rFonts w:ascii="Trebuchet MS" w:hAnsi="Trebuchet MS"/>
          <w:sz w:val="24"/>
          <w:szCs w:val="24"/>
          <w:lang w:val="pt-BR"/>
        </w:rPr>
      </w:pPr>
    </w:p>
    <w:p w:rsidR="00B6060F" w:rsidRDefault="00B6060F">
      <w:pPr>
        <w:rPr>
          <w:rFonts w:ascii="Trebuchet MS" w:hAnsi="Trebuchet MS"/>
          <w:sz w:val="24"/>
          <w:szCs w:val="24"/>
          <w:lang w:val="pt-BR"/>
        </w:rPr>
      </w:pPr>
    </w:p>
    <w:p w:rsidR="00B6060F" w:rsidRDefault="00B6060F">
      <w:pPr>
        <w:rPr>
          <w:rFonts w:ascii="Trebuchet MS" w:hAnsi="Trebuchet MS"/>
          <w:sz w:val="24"/>
          <w:szCs w:val="24"/>
          <w:lang w:val="pt-BR"/>
        </w:rPr>
      </w:pPr>
    </w:p>
    <w:p w:rsidR="00B6060F" w:rsidRDefault="00E66C99">
      <w:pPr>
        <w:pStyle w:val="LO-normal"/>
        <w:spacing w:line="240" w:lineRule="auto"/>
        <w:jc w:val="center"/>
        <w:rPr>
          <w:lang w:val="pt-BR"/>
        </w:rPr>
      </w:pPr>
      <w:r>
        <w:rPr>
          <w:rFonts w:ascii="Trebuchet MS" w:eastAsia="Trebuchet MS" w:hAnsi="Trebuchet MS" w:cs="Trebuchet MS"/>
          <w:b/>
          <w:sz w:val="24"/>
          <w:szCs w:val="24"/>
          <w:lang w:val="pt-BR"/>
        </w:rPr>
        <w:t>ANEXO II</w:t>
      </w:r>
    </w:p>
    <w:p w:rsidR="00B6060F" w:rsidRDefault="00E66C99">
      <w:pPr>
        <w:pStyle w:val="LO-normal"/>
        <w:spacing w:line="240" w:lineRule="auto"/>
        <w:jc w:val="center"/>
        <w:rPr>
          <w:lang w:val="pt-BR"/>
        </w:rPr>
      </w:pPr>
      <w:r>
        <w:rPr>
          <w:rFonts w:ascii="Trebuchet MS" w:eastAsia="Trebuchet MS" w:hAnsi="Trebuchet MS" w:cs="Trebuchet MS"/>
          <w:b/>
          <w:sz w:val="24"/>
          <w:szCs w:val="24"/>
          <w:lang w:val="pt-BR"/>
        </w:rPr>
        <w:t>AUTODECLARAÇÃO PARA CANDIDATOS COTISTAS</w:t>
      </w:r>
    </w:p>
    <w:p w:rsidR="00B6060F" w:rsidRDefault="00B6060F">
      <w:pPr>
        <w:pStyle w:val="LO-normal"/>
        <w:jc w:val="both"/>
        <w:rPr>
          <w:rFonts w:ascii="Trebuchet MS" w:eastAsia="Trebuchet MS" w:hAnsi="Trebuchet MS" w:cs="Trebuchet MS"/>
          <w:b/>
          <w:sz w:val="24"/>
          <w:szCs w:val="24"/>
          <w:lang w:val="pt-BR"/>
        </w:rPr>
      </w:pPr>
    </w:p>
    <w:p w:rsidR="00B6060F" w:rsidRDefault="00E66C99">
      <w:pPr>
        <w:pStyle w:val="LO-normal"/>
        <w:ind w:firstLine="720"/>
        <w:jc w:val="both"/>
        <w:rPr>
          <w:lang w:val="pt-BR"/>
        </w:rPr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t>Declaro ser negro(a) de cor preta ou parda e assumo a opção de concorrer às vagas por meio do Sistema de Cotas para negros(as), de acordo com os critérios e procedimentos inerentes ao sistema.</w:t>
      </w:r>
    </w:p>
    <w:p w:rsidR="00B6060F" w:rsidRDefault="00E66C99">
      <w:pPr>
        <w:pStyle w:val="LO-normal"/>
        <w:ind w:firstLine="720"/>
        <w:jc w:val="both"/>
        <w:rPr>
          <w:lang w:val="pt-BR"/>
        </w:rPr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t xml:space="preserve"> As informações presta</w:t>
      </w:r>
      <w:r>
        <w:rPr>
          <w:rFonts w:ascii="Trebuchet MS" w:eastAsia="Trebuchet MS" w:hAnsi="Trebuchet MS" w:cs="Trebuchet MS"/>
          <w:sz w:val="24"/>
          <w:szCs w:val="24"/>
          <w:lang w:val="pt-BR"/>
        </w:rPr>
        <w:t>das nesta declaração são de minha inteira responsabilidade, estando ciente que poderei responder criminalmente no caso de falsidade.</w:t>
      </w:r>
    </w:p>
    <w:p w:rsidR="00B6060F" w:rsidRDefault="00B6060F">
      <w:pPr>
        <w:pStyle w:val="LO-normal"/>
        <w:spacing w:line="240" w:lineRule="auto"/>
        <w:jc w:val="center"/>
        <w:rPr>
          <w:rFonts w:ascii="Trebuchet MS" w:eastAsia="Trebuchet MS" w:hAnsi="Trebuchet MS" w:cs="Trebuchet MS"/>
          <w:sz w:val="24"/>
          <w:szCs w:val="24"/>
          <w:lang w:val="pt-BR"/>
        </w:rPr>
      </w:pPr>
    </w:p>
    <w:p w:rsidR="00B6060F" w:rsidRDefault="00B6060F">
      <w:pPr>
        <w:pStyle w:val="LO-normal"/>
        <w:spacing w:line="240" w:lineRule="auto"/>
        <w:jc w:val="center"/>
        <w:rPr>
          <w:rFonts w:ascii="Trebuchet MS" w:eastAsia="Trebuchet MS" w:hAnsi="Trebuchet MS" w:cs="Trebuchet MS"/>
          <w:sz w:val="24"/>
          <w:szCs w:val="24"/>
          <w:lang w:val="pt-BR"/>
        </w:rPr>
      </w:pPr>
    </w:p>
    <w:p w:rsidR="00B6060F" w:rsidRDefault="00B6060F">
      <w:pPr>
        <w:pStyle w:val="LO-normal"/>
        <w:spacing w:line="240" w:lineRule="auto"/>
        <w:jc w:val="center"/>
        <w:rPr>
          <w:rFonts w:ascii="Trebuchet MS" w:eastAsia="Trebuchet MS" w:hAnsi="Trebuchet MS" w:cs="Trebuchet MS"/>
          <w:sz w:val="24"/>
          <w:szCs w:val="24"/>
          <w:lang w:val="pt-BR"/>
        </w:rPr>
      </w:pPr>
    </w:p>
    <w:p w:rsidR="00B6060F" w:rsidRDefault="00B6060F">
      <w:pPr>
        <w:pStyle w:val="LO-normal"/>
        <w:spacing w:line="240" w:lineRule="auto"/>
        <w:jc w:val="center"/>
        <w:rPr>
          <w:rFonts w:ascii="Trebuchet MS" w:eastAsia="Trebuchet MS" w:hAnsi="Trebuchet MS" w:cs="Trebuchet MS"/>
          <w:sz w:val="24"/>
          <w:szCs w:val="24"/>
          <w:lang w:val="pt-BR"/>
        </w:rPr>
      </w:pPr>
    </w:p>
    <w:p w:rsidR="00B6060F" w:rsidRDefault="00B6060F">
      <w:pPr>
        <w:pStyle w:val="LO-normal"/>
        <w:spacing w:line="240" w:lineRule="auto"/>
        <w:jc w:val="center"/>
        <w:rPr>
          <w:rFonts w:ascii="Trebuchet MS" w:eastAsia="Trebuchet MS" w:hAnsi="Trebuchet MS" w:cs="Trebuchet MS"/>
          <w:sz w:val="24"/>
          <w:szCs w:val="24"/>
          <w:lang w:val="pt-BR"/>
        </w:rPr>
      </w:pPr>
    </w:p>
    <w:p w:rsidR="00B6060F" w:rsidRDefault="00E66C99">
      <w:pPr>
        <w:pStyle w:val="LO-normal"/>
        <w:spacing w:line="240" w:lineRule="auto"/>
        <w:jc w:val="right"/>
        <w:rPr>
          <w:lang w:val="pt-BR"/>
        </w:rPr>
      </w:pPr>
      <w:r>
        <w:rPr>
          <w:rFonts w:ascii="Trebuchet MS" w:eastAsia="Trebuchet MS" w:hAnsi="Trebuchet MS" w:cs="Trebuchet MS"/>
          <w:sz w:val="24"/>
          <w:szCs w:val="24"/>
          <w:lang w:val="pt-BR"/>
        </w:rPr>
        <w:t>Local ________________________, data ___________,</w:t>
      </w:r>
    </w:p>
    <w:p w:rsidR="00B6060F" w:rsidRDefault="00B6060F">
      <w:pPr>
        <w:pStyle w:val="LO-normal"/>
        <w:jc w:val="both"/>
        <w:rPr>
          <w:rFonts w:ascii="Trebuchet MS" w:eastAsia="Trebuchet MS" w:hAnsi="Trebuchet MS" w:cs="Trebuchet MS"/>
          <w:b/>
          <w:sz w:val="24"/>
          <w:szCs w:val="24"/>
          <w:lang w:val="pt-BR"/>
        </w:rPr>
      </w:pPr>
    </w:p>
    <w:p w:rsidR="00B6060F" w:rsidRDefault="00B6060F">
      <w:pPr>
        <w:pStyle w:val="LO-normal"/>
        <w:jc w:val="both"/>
        <w:rPr>
          <w:rFonts w:ascii="Trebuchet MS" w:eastAsia="Trebuchet MS" w:hAnsi="Trebuchet MS" w:cs="Trebuchet MS"/>
          <w:b/>
          <w:sz w:val="24"/>
          <w:szCs w:val="24"/>
          <w:lang w:val="pt-BR"/>
        </w:rPr>
      </w:pPr>
    </w:p>
    <w:p w:rsidR="00B6060F" w:rsidRDefault="00B6060F">
      <w:pPr>
        <w:pStyle w:val="LO-normal"/>
        <w:jc w:val="both"/>
        <w:rPr>
          <w:rFonts w:ascii="Trebuchet MS" w:eastAsia="Trebuchet MS" w:hAnsi="Trebuchet MS" w:cs="Trebuchet MS"/>
          <w:b/>
          <w:sz w:val="24"/>
          <w:szCs w:val="24"/>
          <w:lang w:val="pt-BR"/>
        </w:rPr>
      </w:pPr>
    </w:p>
    <w:p w:rsidR="00B6060F" w:rsidRDefault="00B6060F">
      <w:pPr>
        <w:pStyle w:val="LO-normal"/>
        <w:jc w:val="both"/>
        <w:rPr>
          <w:rFonts w:ascii="Trebuchet MS" w:eastAsia="Trebuchet MS" w:hAnsi="Trebuchet MS" w:cs="Trebuchet MS"/>
          <w:b/>
          <w:sz w:val="24"/>
          <w:szCs w:val="24"/>
          <w:lang w:val="pt-BR"/>
        </w:rPr>
      </w:pPr>
    </w:p>
    <w:p w:rsidR="00B6060F" w:rsidRDefault="00B6060F">
      <w:pPr>
        <w:pStyle w:val="LO-normal"/>
        <w:jc w:val="both"/>
        <w:rPr>
          <w:rFonts w:ascii="Trebuchet MS" w:eastAsia="Trebuchet MS" w:hAnsi="Trebuchet MS" w:cs="Trebuchet MS"/>
          <w:b/>
          <w:sz w:val="24"/>
          <w:szCs w:val="24"/>
          <w:lang w:val="pt-BR"/>
        </w:rPr>
      </w:pPr>
    </w:p>
    <w:p w:rsidR="00B6060F" w:rsidRDefault="00E66C99">
      <w:pPr>
        <w:pStyle w:val="LO-normal"/>
        <w:jc w:val="center"/>
        <w:rPr>
          <w:lang w:val="pt-BR"/>
        </w:rPr>
      </w:pPr>
      <w:r>
        <w:rPr>
          <w:rFonts w:ascii="Trebuchet MS" w:eastAsia="Trebuchet MS" w:hAnsi="Trebuchet MS" w:cs="Trebuchet MS"/>
          <w:b/>
          <w:sz w:val="24"/>
          <w:szCs w:val="24"/>
          <w:lang w:val="pt-BR"/>
        </w:rPr>
        <w:t>_____________________________________________</w:t>
      </w:r>
    </w:p>
    <w:p w:rsidR="00B6060F" w:rsidRDefault="00E66C99">
      <w:pPr>
        <w:pStyle w:val="LO-normal"/>
        <w:jc w:val="center"/>
        <w:rPr>
          <w:lang w:val="pt-BR"/>
        </w:rPr>
      </w:pPr>
      <w:r>
        <w:rPr>
          <w:rFonts w:ascii="Trebuchet MS" w:eastAsia="Trebuchet MS" w:hAnsi="Trebuchet MS" w:cs="Trebuchet MS"/>
          <w:b/>
          <w:sz w:val="24"/>
          <w:szCs w:val="24"/>
          <w:lang w:val="pt-BR"/>
        </w:rPr>
        <w:t xml:space="preserve">ASSINATURA DO </w:t>
      </w:r>
      <w:r>
        <w:rPr>
          <w:rFonts w:ascii="Trebuchet MS" w:eastAsia="Trebuchet MS" w:hAnsi="Trebuchet MS" w:cs="Trebuchet MS"/>
          <w:b/>
          <w:sz w:val="24"/>
          <w:szCs w:val="24"/>
          <w:lang w:val="pt-BR"/>
        </w:rPr>
        <w:t>CANDIDATO</w:t>
      </w:r>
    </w:p>
    <w:p w:rsidR="00B6060F" w:rsidRDefault="00B6060F">
      <w:pPr>
        <w:pStyle w:val="LO-normal"/>
        <w:jc w:val="center"/>
        <w:rPr>
          <w:rFonts w:ascii="Trebuchet MS" w:eastAsia="Trebuchet MS" w:hAnsi="Trebuchet MS" w:cs="Trebuchet MS"/>
          <w:b/>
          <w:sz w:val="24"/>
          <w:szCs w:val="24"/>
          <w:lang w:val="pt-BR"/>
        </w:rPr>
      </w:pPr>
    </w:p>
    <w:p w:rsidR="00B6060F" w:rsidRDefault="00E66C99">
      <w:pPr>
        <w:pStyle w:val="LO-normal"/>
        <w:widowControl w:val="0"/>
        <w:jc w:val="center"/>
      </w:pPr>
      <w:r>
        <w:rPr>
          <w:rFonts w:ascii="Trebuchet MS" w:eastAsia="Trebuchet MS" w:hAnsi="Trebuchet MS" w:cs="Times New Roman"/>
          <w:sz w:val="24"/>
          <w:szCs w:val="24"/>
          <w:lang w:val="pt-BR"/>
        </w:rPr>
        <w:t>Nº DO DOCUMENTO DE IDENTIDADE</w:t>
      </w:r>
    </w:p>
    <w:sectPr w:rsidR="00B6060F">
      <w:headerReference w:type="default" r:id="rId9"/>
      <w:footerReference w:type="default" r:id="rId10"/>
      <w:pgSz w:w="11906" w:h="16838"/>
      <w:pgMar w:top="2151" w:right="1020" w:bottom="1316" w:left="1605" w:header="510" w:footer="1134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66C99">
      <w:r>
        <w:separator/>
      </w:r>
    </w:p>
  </w:endnote>
  <w:endnote w:type="continuationSeparator" w:id="0">
    <w:p w:rsidR="00000000" w:rsidRDefault="00E66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60F" w:rsidRDefault="00B6060F">
    <w:pPr>
      <w:pStyle w:val="Corpodetexto"/>
      <w:spacing w:line="0" w:lineRule="atLeas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66C99">
      <w:r>
        <w:separator/>
      </w:r>
    </w:p>
  </w:footnote>
  <w:footnote w:type="continuationSeparator" w:id="0">
    <w:p w:rsidR="00000000" w:rsidRDefault="00E66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60F" w:rsidRDefault="00E66C99">
    <w:pPr>
      <w:pStyle w:val="Corpodetexto"/>
      <w:spacing w:line="0" w:lineRule="atLeast"/>
      <w:rPr>
        <w:sz w:val="20"/>
        <w:lang w:val="pt-BR" w:eastAsia="pt-BR"/>
      </w:rPr>
    </w:pPr>
    <w:r>
      <w:rPr>
        <w:noProof/>
        <w:sz w:val="20"/>
        <w:lang w:val="pt-BR" w:eastAsia="pt-BR"/>
      </w:rPr>
      <w:drawing>
        <wp:anchor distT="0" distB="0" distL="0" distR="0" simplePos="0" relativeHeight="13" behindDoc="1" locked="0" layoutInCell="0" allowOverlap="1">
          <wp:simplePos x="0" y="0"/>
          <wp:positionH relativeFrom="page">
            <wp:posOffset>3284855</wp:posOffset>
          </wp:positionH>
          <wp:positionV relativeFrom="page">
            <wp:posOffset>266065</wp:posOffset>
          </wp:positionV>
          <wp:extent cx="1229360" cy="847725"/>
          <wp:effectExtent l="0" t="0" r="0" b="0"/>
          <wp:wrapNone/>
          <wp:docPr id="1" name="image1.png" descr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9360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65646"/>
    <w:multiLevelType w:val="multilevel"/>
    <w:tmpl w:val="17B6F9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BB83AC5"/>
    <w:multiLevelType w:val="multilevel"/>
    <w:tmpl w:val="BE0C68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BB35A61"/>
    <w:multiLevelType w:val="multilevel"/>
    <w:tmpl w:val="F1D633E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B40B50"/>
    <w:multiLevelType w:val="multilevel"/>
    <w:tmpl w:val="5E94B5E0"/>
    <w:lvl w:ilvl="0">
      <w:start w:val="1"/>
      <w:numFmt w:val="decimal"/>
      <w:lvlText w:val="%1."/>
      <w:lvlJc w:val="left"/>
      <w:pPr>
        <w:tabs>
          <w:tab w:val="num" w:pos="0"/>
        </w:tabs>
        <w:ind w:left="859" w:hanging="358"/>
      </w:pPr>
      <w:rPr>
        <w:rFonts w:eastAsia="Times New Roman" w:cs="Times New Roman"/>
        <w:b/>
        <w:bCs/>
        <w:spacing w:val="-3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8" w:hanging="567"/>
      </w:pPr>
      <w:rPr>
        <w:rFonts w:eastAsia="Times New Roman" w:cs="Times New Roman"/>
        <w:b w:val="0"/>
        <w:spacing w:val="-2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462" w:hanging="408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1220" w:hanging="40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360" w:hanging="40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460" w:hanging="40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480" w:hanging="40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426" w:hanging="40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373" w:hanging="408"/>
      </w:pPr>
      <w:rPr>
        <w:rFonts w:ascii="Symbol" w:hAnsi="Symbol" w:cs="Symbol" w:hint="default"/>
      </w:rPr>
    </w:lvl>
  </w:abstractNum>
  <w:abstractNum w:abstractNumId="4">
    <w:nsid w:val="76975F8E"/>
    <w:multiLevelType w:val="multilevel"/>
    <w:tmpl w:val="19E030BE"/>
    <w:lvl w:ilvl="0">
      <w:start w:val="1"/>
      <w:numFmt w:val="decimal"/>
      <w:lvlText w:val="%1."/>
      <w:lvlJc w:val="left"/>
      <w:pPr>
        <w:tabs>
          <w:tab w:val="num" w:pos="0"/>
        </w:tabs>
        <w:ind w:left="859" w:hanging="358"/>
      </w:pPr>
      <w:rPr>
        <w:rFonts w:eastAsia="Times New Roman" w:cs="Times New Roman"/>
        <w:b/>
        <w:bCs/>
        <w:spacing w:val="-3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8" w:hanging="567"/>
      </w:pPr>
      <w:rPr>
        <w:rFonts w:eastAsia="Times New Roman" w:cs="Times New Roman"/>
        <w:b w:val="0"/>
        <w:spacing w:val="-2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462" w:hanging="408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1220" w:hanging="40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360" w:hanging="40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460" w:hanging="40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480" w:hanging="40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426" w:hanging="40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373" w:hanging="408"/>
      </w:pPr>
      <w:rPr>
        <w:rFonts w:ascii="Symbol" w:hAnsi="Symbol" w:cs="Symbol" w:hint="default"/>
      </w:rPr>
    </w:lvl>
  </w:abstractNum>
  <w:abstractNum w:abstractNumId="5">
    <w:nsid w:val="7D3E1521"/>
    <w:multiLevelType w:val="multilevel"/>
    <w:tmpl w:val="B374FCD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  <w:lvlOverride w:ilvl="0">
      <w:startOverride w:val="1"/>
    </w:lvlOverride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60F"/>
    <w:rsid w:val="00B6060F"/>
    <w:rsid w:val="00E6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7C3D5-9DC4-4D38-843E-C951FC7C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color w:val="000000"/>
      <w:lang w:val="pt-PT"/>
    </w:rPr>
  </w:style>
  <w:style w:type="paragraph" w:styleId="Ttulo1">
    <w:name w:val="heading 1"/>
    <w:basedOn w:val="Normal"/>
    <w:qFormat/>
    <w:pPr>
      <w:spacing w:before="181"/>
      <w:ind w:left="859" w:hanging="35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customStyle="1" w:styleId="TextodebaloChar">
    <w:name w:val="Texto de balão Char"/>
    <w:basedOn w:val="Fontepargpadro"/>
    <w:qFormat/>
    <w:rPr>
      <w:rFonts w:ascii="Segoe UI" w:eastAsia="Times New Roman" w:hAnsi="Segoe UI" w:cs="Segoe UI"/>
      <w:sz w:val="18"/>
      <w:szCs w:val="18"/>
      <w:lang w:val="pt-PT"/>
    </w:rPr>
  </w:style>
  <w:style w:type="character" w:customStyle="1" w:styleId="CabealhoChar">
    <w:name w:val="Cabeçalho Char"/>
    <w:basedOn w:val="Fontepargpadro"/>
    <w:qFormat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qFormat/>
    <w:rPr>
      <w:rFonts w:ascii="Times New Roman" w:eastAsia="Times New Roman" w:hAnsi="Times New Roman" w:cs="Times New Roman"/>
      <w:lang w:val="pt-PT"/>
    </w:rPr>
  </w:style>
  <w:style w:type="character" w:customStyle="1" w:styleId="Smbolosdenumerao">
    <w:name w:val="Símbolos de numeração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WWCharLFO1LVL2">
    <w:name w:val="WW_CharLFO1LVL2"/>
    <w:qFormat/>
    <w:rPr>
      <w:rFonts w:eastAsia="Times New Roman" w:cs="Times New Roman"/>
      <w:spacing w:val="0"/>
      <w:w w:val="100"/>
      <w:sz w:val="22"/>
      <w:szCs w:val="22"/>
      <w:lang w:val="pt-PT" w:eastAsia="en-US" w:bidi="ar-SA"/>
    </w:rPr>
  </w:style>
  <w:style w:type="character" w:customStyle="1" w:styleId="WWCharLFO1LVL3">
    <w:name w:val="WW_CharLFO1LVL3"/>
    <w:qFormat/>
    <w:rPr>
      <w:rFonts w:ascii="Symbol" w:hAnsi="Symbol" w:cs="Symbol"/>
    </w:rPr>
  </w:style>
  <w:style w:type="character" w:customStyle="1" w:styleId="WWCharLFO1LVL4">
    <w:name w:val="WW_CharLFO1LVL4"/>
    <w:qFormat/>
    <w:rPr>
      <w:rFonts w:ascii="Symbol" w:hAnsi="Symbol" w:cs="Symbol"/>
    </w:rPr>
  </w:style>
  <w:style w:type="character" w:customStyle="1" w:styleId="WWCharLFO1LVL5">
    <w:name w:val="WW_CharLFO1LVL5"/>
    <w:qFormat/>
    <w:rPr>
      <w:rFonts w:ascii="Symbol" w:hAnsi="Symbol" w:cs="Symbol"/>
    </w:rPr>
  </w:style>
  <w:style w:type="character" w:customStyle="1" w:styleId="WWCharLFO1LVL6">
    <w:name w:val="WW_CharLFO1LVL6"/>
    <w:qFormat/>
    <w:rPr>
      <w:rFonts w:ascii="Symbol" w:hAnsi="Symbol" w:cs="Symbol"/>
    </w:rPr>
  </w:style>
  <w:style w:type="character" w:customStyle="1" w:styleId="WWCharLFO1LVL7">
    <w:name w:val="WW_CharLFO1LVL7"/>
    <w:qFormat/>
    <w:rPr>
      <w:rFonts w:ascii="Symbol" w:hAnsi="Symbol" w:cs="Symbol"/>
    </w:rPr>
  </w:style>
  <w:style w:type="character" w:customStyle="1" w:styleId="WWCharLFO1LVL8">
    <w:name w:val="WW_CharLFO1LVL8"/>
    <w:qFormat/>
    <w:rPr>
      <w:rFonts w:ascii="Symbol" w:hAnsi="Symbol" w:cs="Symbol"/>
    </w:rPr>
  </w:style>
  <w:style w:type="character" w:customStyle="1" w:styleId="WWCharLFO1LVL9">
    <w:name w:val="WW_CharLFO1LVL9"/>
    <w:qFormat/>
    <w:rPr>
      <w:rFonts w:ascii="Symbol" w:hAnsi="Symbol" w:cs="Symbol"/>
    </w:rPr>
  </w:style>
  <w:style w:type="character" w:customStyle="1" w:styleId="WWCharLFO2LVL1">
    <w:name w:val="WW_CharLFO2LVL1"/>
    <w:qFormat/>
    <w:rPr>
      <w:lang w:val="pt-PT" w:eastAsia="en-US" w:bidi="ar-SA"/>
    </w:rPr>
  </w:style>
  <w:style w:type="character" w:customStyle="1" w:styleId="WWCharLFO2LVL2">
    <w:name w:val="WW_CharLFO2LVL2"/>
    <w:qFormat/>
    <w:rPr>
      <w:lang w:val="pt-PT" w:eastAsia="en-US" w:bidi="ar-SA"/>
    </w:rPr>
  </w:style>
  <w:style w:type="character" w:customStyle="1" w:styleId="WWCharLFO2LVL3">
    <w:name w:val="WW_CharLFO2LVL3"/>
    <w:qFormat/>
    <w:rPr>
      <w:rFonts w:eastAsia="Times New Roman" w:cs="Times New Roman"/>
      <w:b w:val="0"/>
      <w:spacing w:val="-9"/>
      <w:w w:val="99"/>
      <w:sz w:val="24"/>
      <w:szCs w:val="24"/>
      <w:lang w:val="pt-PT" w:eastAsia="en-US" w:bidi="ar-SA"/>
    </w:rPr>
  </w:style>
  <w:style w:type="character" w:customStyle="1" w:styleId="WWCharLFO2LVL4">
    <w:name w:val="WW_CharLFO2LVL4"/>
    <w:qFormat/>
    <w:rPr>
      <w:rFonts w:ascii="Symbol" w:hAnsi="Symbol" w:cs="Symbol"/>
    </w:rPr>
  </w:style>
  <w:style w:type="character" w:customStyle="1" w:styleId="WWCharLFO2LVL5">
    <w:name w:val="WW_CharLFO2LVL5"/>
    <w:qFormat/>
    <w:rPr>
      <w:rFonts w:ascii="Symbol" w:hAnsi="Symbol" w:cs="Symbol"/>
    </w:rPr>
  </w:style>
  <w:style w:type="character" w:customStyle="1" w:styleId="WWCharLFO2LVL6">
    <w:name w:val="WW_CharLFO2LVL6"/>
    <w:qFormat/>
    <w:rPr>
      <w:rFonts w:ascii="Symbol" w:hAnsi="Symbol" w:cs="Symbol"/>
    </w:rPr>
  </w:style>
  <w:style w:type="character" w:customStyle="1" w:styleId="WWCharLFO2LVL7">
    <w:name w:val="WW_CharLFO2LVL7"/>
    <w:qFormat/>
    <w:rPr>
      <w:rFonts w:ascii="Symbol" w:hAnsi="Symbol" w:cs="Symbol"/>
    </w:rPr>
  </w:style>
  <w:style w:type="character" w:customStyle="1" w:styleId="WWCharLFO2LVL8">
    <w:name w:val="WW_CharLFO2LVL8"/>
    <w:qFormat/>
    <w:rPr>
      <w:rFonts w:ascii="Symbol" w:hAnsi="Symbol" w:cs="Symbol"/>
    </w:rPr>
  </w:style>
  <w:style w:type="character" w:customStyle="1" w:styleId="WWCharLFO2LVL9">
    <w:name w:val="WW_CharLFO2LVL9"/>
    <w:qFormat/>
    <w:rPr>
      <w:rFonts w:ascii="Symbol" w:hAnsi="Symbol" w:cs="Symbol"/>
    </w:rPr>
  </w:style>
  <w:style w:type="character" w:customStyle="1" w:styleId="WWCharLFO3LVL1">
    <w:name w:val="WW_CharLFO3LVL1"/>
    <w:qFormat/>
    <w:rPr>
      <w:rFonts w:ascii="Symbol" w:hAnsi="Symbol" w:cs="Symbol"/>
    </w:rPr>
  </w:style>
  <w:style w:type="character" w:customStyle="1" w:styleId="WWCharLFO3LVL2">
    <w:name w:val="WW_CharLFO3LVL2"/>
    <w:qFormat/>
    <w:rPr>
      <w:rFonts w:ascii="Symbol" w:hAnsi="Symbol" w:cs="Symbol"/>
    </w:rPr>
  </w:style>
  <w:style w:type="character" w:customStyle="1" w:styleId="WWCharLFO3LVL3">
    <w:name w:val="WW_CharLFO3LVL3"/>
    <w:qFormat/>
    <w:rPr>
      <w:rFonts w:ascii="Symbol" w:hAnsi="Symbol" w:cs="Symbol"/>
    </w:rPr>
  </w:style>
  <w:style w:type="character" w:customStyle="1" w:styleId="WWCharLFO3LVL4">
    <w:name w:val="WW_CharLFO3LVL4"/>
    <w:qFormat/>
    <w:rPr>
      <w:rFonts w:ascii="Symbol" w:hAnsi="Symbol" w:cs="Symbol"/>
    </w:rPr>
  </w:style>
  <w:style w:type="character" w:customStyle="1" w:styleId="WWCharLFO3LVL5">
    <w:name w:val="WW_CharLFO3LVL5"/>
    <w:qFormat/>
    <w:rPr>
      <w:rFonts w:ascii="Symbol" w:hAnsi="Symbol" w:cs="Symbol"/>
    </w:rPr>
  </w:style>
  <w:style w:type="character" w:customStyle="1" w:styleId="WWCharLFO3LVL6">
    <w:name w:val="WW_CharLFO3LVL6"/>
    <w:qFormat/>
    <w:rPr>
      <w:rFonts w:ascii="Symbol" w:hAnsi="Symbol" w:cs="Symbol"/>
    </w:rPr>
  </w:style>
  <w:style w:type="character" w:customStyle="1" w:styleId="WWCharLFO3LVL7">
    <w:name w:val="WW_CharLFO3LVL7"/>
    <w:qFormat/>
    <w:rPr>
      <w:rFonts w:ascii="Symbol" w:hAnsi="Symbol" w:cs="Symbol"/>
    </w:rPr>
  </w:style>
  <w:style w:type="character" w:customStyle="1" w:styleId="WWCharLFO3LVL8">
    <w:name w:val="WW_CharLFO3LVL8"/>
    <w:qFormat/>
    <w:rPr>
      <w:rFonts w:ascii="Symbol" w:hAnsi="Symbol" w:cs="Symbol"/>
    </w:rPr>
  </w:style>
  <w:style w:type="character" w:customStyle="1" w:styleId="WWCharLFO3LVL9">
    <w:name w:val="WW_CharLFO3LVL9"/>
    <w:qFormat/>
    <w:rPr>
      <w:rFonts w:ascii="Symbol" w:hAnsi="Symbol" w:cs="Symbol"/>
    </w:rPr>
  </w:style>
  <w:style w:type="character" w:customStyle="1" w:styleId="WWCharLFO4LVL1">
    <w:name w:val="WW_CharLFO4LVL1"/>
    <w:qFormat/>
    <w:rPr>
      <w:rFonts w:ascii="Symbol" w:hAnsi="Symbol" w:cs="Symbol"/>
    </w:rPr>
  </w:style>
  <w:style w:type="character" w:customStyle="1" w:styleId="WWCharLFO4LVL2">
    <w:name w:val="WW_CharLFO4LVL2"/>
    <w:qFormat/>
    <w:rPr>
      <w:rFonts w:ascii="Symbol" w:hAnsi="Symbol" w:cs="Symbol"/>
    </w:rPr>
  </w:style>
  <w:style w:type="character" w:customStyle="1" w:styleId="WWCharLFO4LVL3">
    <w:name w:val="WW_CharLFO4LVL3"/>
    <w:qFormat/>
    <w:rPr>
      <w:rFonts w:ascii="Symbol" w:hAnsi="Symbol" w:cs="Symbol"/>
    </w:rPr>
  </w:style>
  <w:style w:type="character" w:customStyle="1" w:styleId="WWCharLFO4LVL4">
    <w:name w:val="WW_CharLFO4LVL4"/>
    <w:qFormat/>
    <w:rPr>
      <w:rFonts w:ascii="Symbol" w:hAnsi="Symbol" w:cs="Symbol"/>
    </w:rPr>
  </w:style>
  <w:style w:type="character" w:customStyle="1" w:styleId="WWCharLFO4LVL5">
    <w:name w:val="WW_CharLFO4LVL5"/>
    <w:qFormat/>
    <w:rPr>
      <w:rFonts w:ascii="Symbol" w:hAnsi="Symbol" w:cs="Symbol"/>
    </w:rPr>
  </w:style>
  <w:style w:type="character" w:customStyle="1" w:styleId="WWCharLFO4LVL6">
    <w:name w:val="WW_CharLFO4LVL6"/>
    <w:qFormat/>
    <w:rPr>
      <w:rFonts w:ascii="Symbol" w:hAnsi="Symbol" w:cs="Symbol"/>
    </w:rPr>
  </w:style>
  <w:style w:type="character" w:customStyle="1" w:styleId="WWCharLFO4LVL7">
    <w:name w:val="WW_CharLFO4LVL7"/>
    <w:qFormat/>
    <w:rPr>
      <w:rFonts w:ascii="Symbol" w:hAnsi="Symbol" w:cs="Symbol"/>
    </w:rPr>
  </w:style>
  <w:style w:type="character" w:customStyle="1" w:styleId="WWCharLFO4LVL8">
    <w:name w:val="WW_CharLFO4LVL8"/>
    <w:qFormat/>
    <w:rPr>
      <w:rFonts w:ascii="Symbol" w:hAnsi="Symbol" w:cs="Symbol"/>
    </w:rPr>
  </w:style>
  <w:style w:type="character" w:customStyle="1" w:styleId="WWCharLFO4LVL9">
    <w:name w:val="WW_CharLFO4LVL9"/>
    <w:qFormat/>
    <w:rPr>
      <w:rFonts w:ascii="Symbol" w:hAnsi="Symbol" w:cs="Symbol"/>
    </w:rPr>
  </w:style>
  <w:style w:type="character" w:customStyle="1" w:styleId="WWCharLFO5LVL1">
    <w:name w:val="WW_CharLFO5LVL1"/>
    <w:qFormat/>
    <w:rPr>
      <w:rFonts w:eastAsia="Times New Roman" w:cs="Times New Roman"/>
      <w:b/>
      <w:bCs/>
      <w:spacing w:val="-3"/>
      <w:w w:val="99"/>
      <w:sz w:val="24"/>
      <w:szCs w:val="24"/>
      <w:lang w:val="pt-PT" w:eastAsia="en-US" w:bidi="ar-SA"/>
    </w:rPr>
  </w:style>
  <w:style w:type="character" w:customStyle="1" w:styleId="WWCharLFO5LVL2">
    <w:name w:val="WW_CharLFO5LVL2"/>
    <w:qFormat/>
    <w:rPr>
      <w:rFonts w:eastAsia="Times New Roman" w:cs="Times New Roman"/>
      <w:b w:val="0"/>
      <w:spacing w:val="-2"/>
      <w:w w:val="99"/>
      <w:sz w:val="24"/>
      <w:szCs w:val="24"/>
      <w:lang w:val="pt-PT" w:eastAsia="en-US" w:bidi="ar-SA"/>
    </w:rPr>
  </w:style>
  <w:style w:type="character" w:customStyle="1" w:styleId="WWCharLFO5LVL4">
    <w:name w:val="WW_CharLFO5LVL4"/>
    <w:qFormat/>
    <w:rPr>
      <w:rFonts w:ascii="Symbol" w:hAnsi="Symbol" w:cs="Symbol"/>
    </w:rPr>
  </w:style>
  <w:style w:type="character" w:customStyle="1" w:styleId="WWCharLFO5LVL5">
    <w:name w:val="WW_CharLFO5LVL5"/>
    <w:qFormat/>
    <w:rPr>
      <w:rFonts w:ascii="Symbol" w:hAnsi="Symbol" w:cs="Symbol"/>
    </w:rPr>
  </w:style>
  <w:style w:type="character" w:customStyle="1" w:styleId="WWCharLFO5LVL6">
    <w:name w:val="WW_CharLFO5LVL6"/>
    <w:qFormat/>
    <w:rPr>
      <w:rFonts w:ascii="Symbol" w:hAnsi="Symbol" w:cs="Symbol"/>
    </w:rPr>
  </w:style>
  <w:style w:type="character" w:customStyle="1" w:styleId="WWCharLFO5LVL7">
    <w:name w:val="WW_CharLFO5LVL7"/>
    <w:qFormat/>
    <w:rPr>
      <w:rFonts w:ascii="Symbol" w:hAnsi="Symbol" w:cs="Symbol"/>
    </w:rPr>
  </w:style>
  <w:style w:type="character" w:customStyle="1" w:styleId="WWCharLFO5LVL8">
    <w:name w:val="WW_CharLFO5LVL8"/>
    <w:qFormat/>
    <w:rPr>
      <w:rFonts w:ascii="Symbol" w:hAnsi="Symbol" w:cs="Symbol"/>
    </w:rPr>
  </w:style>
  <w:style w:type="character" w:customStyle="1" w:styleId="WWCharLFO5LVL9">
    <w:name w:val="WW_CharLFO5LVL9"/>
    <w:qFormat/>
    <w:rPr>
      <w:rFonts w:ascii="Symbol" w:hAnsi="Symbol" w:cs="Symbol"/>
    </w:rPr>
  </w:style>
  <w:style w:type="character" w:customStyle="1" w:styleId="WWCharLFO9LVL1">
    <w:name w:val="WW_CharLFO9LVL1"/>
    <w:qFormat/>
    <w:rPr>
      <w:sz w:val="26"/>
    </w:rPr>
  </w:style>
  <w:style w:type="character" w:customStyle="1" w:styleId="WWCharLFO9LVL2">
    <w:name w:val="WW_CharLFO9LVL2"/>
    <w:qFormat/>
    <w:rPr>
      <w:b w:val="0"/>
      <w:sz w:val="26"/>
    </w:rPr>
  </w:style>
  <w:style w:type="character" w:customStyle="1" w:styleId="WWCharLFO9LVL3">
    <w:name w:val="WW_CharLFO9LVL3"/>
    <w:qFormat/>
    <w:rPr>
      <w:b w:val="0"/>
      <w:sz w:val="26"/>
    </w:rPr>
  </w:style>
  <w:style w:type="character" w:customStyle="1" w:styleId="WWCharLFO9LVL4">
    <w:name w:val="WW_CharLFO9LVL4"/>
    <w:qFormat/>
    <w:rPr>
      <w:sz w:val="26"/>
    </w:rPr>
  </w:style>
  <w:style w:type="character" w:customStyle="1" w:styleId="WWCharLFO9LVL5">
    <w:name w:val="WW_CharLFO9LVL5"/>
    <w:qFormat/>
    <w:rPr>
      <w:sz w:val="26"/>
    </w:rPr>
  </w:style>
  <w:style w:type="character" w:customStyle="1" w:styleId="WWCharLFO9LVL6">
    <w:name w:val="WW_CharLFO9LVL6"/>
    <w:qFormat/>
    <w:rPr>
      <w:sz w:val="26"/>
    </w:rPr>
  </w:style>
  <w:style w:type="character" w:customStyle="1" w:styleId="WWCharLFO9LVL7">
    <w:name w:val="WW_CharLFO9LVL7"/>
    <w:qFormat/>
    <w:rPr>
      <w:sz w:val="26"/>
    </w:rPr>
  </w:style>
  <w:style w:type="character" w:customStyle="1" w:styleId="WWCharLFO9LVL8">
    <w:name w:val="WW_CharLFO9LVL8"/>
    <w:qFormat/>
    <w:rPr>
      <w:sz w:val="26"/>
    </w:rPr>
  </w:style>
  <w:style w:type="character" w:customStyle="1" w:styleId="WWCharLFO9LVL9">
    <w:name w:val="WW_CharLFO9LVL9"/>
    <w:qFormat/>
    <w:rPr>
      <w:sz w:val="26"/>
    </w:rPr>
  </w:style>
  <w:style w:type="character" w:customStyle="1" w:styleId="WWCharLFO10LVL1">
    <w:name w:val="WW_CharLFO10LVL1"/>
    <w:qFormat/>
    <w:rPr>
      <w:sz w:val="26"/>
    </w:rPr>
  </w:style>
  <w:style w:type="character" w:customStyle="1" w:styleId="WWCharLFO10LVL2">
    <w:name w:val="WW_CharLFO10LVL2"/>
    <w:qFormat/>
    <w:rPr>
      <w:sz w:val="26"/>
    </w:rPr>
  </w:style>
  <w:style w:type="character" w:customStyle="1" w:styleId="WWCharLFO10LVL3">
    <w:name w:val="WW_CharLFO10LVL3"/>
    <w:qFormat/>
    <w:rPr>
      <w:sz w:val="26"/>
    </w:rPr>
  </w:style>
  <w:style w:type="character" w:customStyle="1" w:styleId="WWCharLFO10LVL4">
    <w:name w:val="WW_CharLFO10LVL4"/>
    <w:qFormat/>
    <w:rPr>
      <w:sz w:val="26"/>
    </w:rPr>
  </w:style>
  <w:style w:type="character" w:customStyle="1" w:styleId="WWCharLFO10LVL5">
    <w:name w:val="WW_CharLFO10LVL5"/>
    <w:qFormat/>
    <w:rPr>
      <w:sz w:val="26"/>
    </w:rPr>
  </w:style>
  <w:style w:type="character" w:customStyle="1" w:styleId="WWCharLFO10LVL6">
    <w:name w:val="WW_CharLFO10LVL6"/>
    <w:qFormat/>
    <w:rPr>
      <w:sz w:val="26"/>
    </w:rPr>
  </w:style>
  <w:style w:type="character" w:customStyle="1" w:styleId="WWCharLFO10LVL7">
    <w:name w:val="WW_CharLFO10LVL7"/>
    <w:qFormat/>
    <w:rPr>
      <w:sz w:val="26"/>
    </w:rPr>
  </w:style>
  <w:style w:type="character" w:customStyle="1" w:styleId="WWCharLFO10LVL8">
    <w:name w:val="WW_CharLFO10LVL8"/>
    <w:qFormat/>
    <w:rPr>
      <w:sz w:val="26"/>
    </w:rPr>
  </w:style>
  <w:style w:type="character" w:customStyle="1" w:styleId="WWCharLFO10LVL9">
    <w:name w:val="WW_CharLFO10LVL9"/>
    <w:qFormat/>
    <w:rPr>
      <w:sz w:val="26"/>
    </w:rPr>
  </w:style>
  <w:style w:type="character" w:customStyle="1" w:styleId="WWCharLFO11LVL2">
    <w:name w:val="WW_CharLFO11LVL2"/>
    <w:qFormat/>
    <w:rPr>
      <w:b w:val="0"/>
    </w:rPr>
  </w:style>
  <w:style w:type="character" w:customStyle="1" w:styleId="WWCharLFO12LVL2">
    <w:name w:val="WW_CharLFO12LVL2"/>
    <w:qFormat/>
    <w:rPr>
      <w:b w:val="0"/>
    </w:rPr>
  </w:style>
  <w:style w:type="character" w:customStyle="1" w:styleId="WWCharLFO13LVL2">
    <w:name w:val="WW_CharLFO13LVL2"/>
    <w:qFormat/>
    <w:rPr>
      <w:b w:val="0"/>
    </w:rPr>
  </w:style>
  <w:style w:type="character" w:customStyle="1" w:styleId="WWCharLFO20LVL1">
    <w:name w:val="WW_CharLFO20LVL1"/>
    <w:qFormat/>
    <w:rPr>
      <w:rFonts w:ascii="Symbol" w:hAnsi="Symbol"/>
    </w:rPr>
  </w:style>
  <w:style w:type="character" w:customStyle="1" w:styleId="WWCharLFO20LVL2">
    <w:name w:val="WW_CharLFO20LVL2"/>
    <w:qFormat/>
    <w:rPr>
      <w:rFonts w:ascii="Courier New" w:hAnsi="Courier New" w:cs="Courier New"/>
    </w:rPr>
  </w:style>
  <w:style w:type="character" w:customStyle="1" w:styleId="WWCharLFO20LVL3">
    <w:name w:val="WW_CharLFO20LVL3"/>
    <w:qFormat/>
    <w:rPr>
      <w:rFonts w:ascii="Wingdings" w:hAnsi="Wingdings"/>
    </w:rPr>
  </w:style>
  <w:style w:type="character" w:customStyle="1" w:styleId="WWCharLFO20LVL4">
    <w:name w:val="WW_CharLFO20LVL4"/>
    <w:qFormat/>
    <w:rPr>
      <w:rFonts w:ascii="Symbol" w:hAnsi="Symbol"/>
    </w:rPr>
  </w:style>
  <w:style w:type="character" w:customStyle="1" w:styleId="WWCharLFO20LVL5">
    <w:name w:val="WW_CharLFO20LVL5"/>
    <w:qFormat/>
    <w:rPr>
      <w:rFonts w:ascii="Courier New" w:hAnsi="Courier New" w:cs="Courier New"/>
    </w:rPr>
  </w:style>
  <w:style w:type="character" w:customStyle="1" w:styleId="WWCharLFO20LVL6">
    <w:name w:val="WW_CharLFO20LVL6"/>
    <w:qFormat/>
    <w:rPr>
      <w:rFonts w:ascii="Wingdings" w:hAnsi="Wingdings"/>
    </w:rPr>
  </w:style>
  <w:style w:type="character" w:customStyle="1" w:styleId="WWCharLFO20LVL7">
    <w:name w:val="WW_CharLFO20LVL7"/>
    <w:qFormat/>
    <w:rPr>
      <w:rFonts w:ascii="Symbol" w:hAnsi="Symbol"/>
    </w:rPr>
  </w:style>
  <w:style w:type="character" w:customStyle="1" w:styleId="WWCharLFO20LVL8">
    <w:name w:val="WW_CharLFO20LVL8"/>
    <w:qFormat/>
    <w:rPr>
      <w:rFonts w:ascii="Courier New" w:hAnsi="Courier New" w:cs="Courier New"/>
    </w:rPr>
  </w:style>
  <w:style w:type="character" w:customStyle="1" w:styleId="WWCharLFO20LVL9">
    <w:name w:val="WW_CharLFO20LVL9"/>
    <w:qFormat/>
    <w:rPr>
      <w:rFonts w:ascii="Wingdings" w:hAnsi="Wingdings"/>
    </w:rPr>
  </w:style>
  <w:style w:type="character" w:customStyle="1" w:styleId="WWCharLFO21LVL1">
    <w:name w:val="WW_CharLFO21LVL1"/>
    <w:qFormat/>
    <w:rPr>
      <w:rFonts w:ascii="Symbol" w:hAnsi="Symbol"/>
    </w:rPr>
  </w:style>
  <w:style w:type="character" w:customStyle="1" w:styleId="WWCharLFO21LVL2">
    <w:name w:val="WW_CharLFO21LVL2"/>
    <w:qFormat/>
    <w:rPr>
      <w:rFonts w:ascii="Courier New" w:hAnsi="Courier New" w:cs="Courier New"/>
    </w:rPr>
  </w:style>
  <w:style w:type="character" w:customStyle="1" w:styleId="WWCharLFO21LVL3">
    <w:name w:val="WW_CharLFO21LVL3"/>
    <w:qFormat/>
    <w:rPr>
      <w:rFonts w:ascii="Wingdings" w:hAnsi="Wingdings"/>
    </w:rPr>
  </w:style>
  <w:style w:type="character" w:customStyle="1" w:styleId="WWCharLFO21LVL4">
    <w:name w:val="WW_CharLFO21LVL4"/>
    <w:qFormat/>
    <w:rPr>
      <w:rFonts w:ascii="Symbol" w:hAnsi="Symbol"/>
    </w:rPr>
  </w:style>
  <w:style w:type="character" w:customStyle="1" w:styleId="WWCharLFO21LVL5">
    <w:name w:val="WW_CharLFO21LVL5"/>
    <w:qFormat/>
    <w:rPr>
      <w:rFonts w:ascii="Courier New" w:hAnsi="Courier New" w:cs="Courier New"/>
    </w:rPr>
  </w:style>
  <w:style w:type="character" w:customStyle="1" w:styleId="WWCharLFO21LVL6">
    <w:name w:val="WW_CharLFO21LVL6"/>
    <w:qFormat/>
    <w:rPr>
      <w:rFonts w:ascii="Wingdings" w:hAnsi="Wingdings"/>
    </w:rPr>
  </w:style>
  <w:style w:type="character" w:customStyle="1" w:styleId="WWCharLFO21LVL7">
    <w:name w:val="WW_CharLFO21LVL7"/>
    <w:qFormat/>
    <w:rPr>
      <w:rFonts w:ascii="Symbol" w:hAnsi="Symbol"/>
    </w:rPr>
  </w:style>
  <w:style w:type="character" w:customStyle="1" w:styleId="WWCharLFO21LVL8">
    <w:name w:val="WW_CharLFO21LVL8"/>
    <w:qFormat/>
    <w:rPr>
      <w:rFonts w:ascii="Courier New" w:hAnsi="Courier New" w:cs="Courier New"/>
    </w:rPr>
  </w:style>
  <w:style w:type="character" w:customStyle="1" w:styleId="WWCharLFO21LVL9">
    <w:name w:val="WW_CharLFO21LVL9"/>
    <w:qFormat/>
    <w:rPr>
      <w:rFonts w:ascii="Wingdings" w:hAnsi="Wingdings"/>
    </w:rPr>
  </w:style>
  <w:style w:type="character" w:customStyle="1" w:styleId="WWCharLFO22LVL1">
    <w:name w:val="WW_CharLFO22LVL1"/>
    <w:qFormat/>
    <w:rPr>
      <w:rFonts w:ascii="Symbol" w:hAnsi="Symbol"/>
    </w:rPr>
  </w:style>
  <w:style w:type="character" w:customStyle="1" w:styleId="WWCharLFO22LVL2">
    <w:name w:val="WW_CharLFO22LVL2"/>
    <w:qFormat/>
    <w:rPr>
      <w:rFonts w:ascii="Courier New" w:hAnsi="Courier New" w:cs="Courier New"/>
    </w:rPr>
  </w:style>
  <w:style w:type="character" w:customStyle="1" w:styleId="WWCharLFO22LVL3">
    <w:name w:val="WW_CharLFO22LVL3"/>
    <w:qFormat/>
    <w:rPr>
      <w:rFonts w:ascii="Wingdings" w:hAnsi="Wingdings"/>
    </w:rPr>
  </w:style>
  <w:style w:type="character" w:customStyle="1" w:styleId="WWCharLFO22LVL4">
    <w:name w:val="WW_CharLFO22LVL4"/>
    <w:qFormat/>
    <w:rPr>
      <w:rFonts w:ascii="Symbol" w:hAnsi="Symbol"/>
    </w:rPr>
  </w:style>
  <w:style w:type="character" w:customStyle="1" w:styleId="WWCharLFO22LVL5">
    <w:name w:val="WW_CharLFO22LVL5"/>
    <w:qFormat/>
    <w:rPr>
      <w:rFonts w:ascii="Courier New" w:hAnsi="Courier New" w:cs="Courier New"/>
    </w:rPr>
  </w:style>
  <w:style w:type="character" w:customStyle="1" w:styleId="WWCharLFO22LVL6">
    <w:name w:val="WW_CharLFO22LVL6"/>
    <w:qFormat/>
    <w:rPr>
      <w:rFonts w:ascii="Wingdings" w:hAnsi="Wingdings"/>
    </w:rPr>
  </w:style>
  <w:style w:type="character" w:customStyle="1" w:styleId="WWCharLFO22LVL7">
    <w:name w:val="WW_CharLFO22LVL7"/>
    <w:qFormat/>
    <w:rPr>
      <w:rFonts w:ascii="Symbol" w:hAnsi="Symbol"/>
    </w:rPr>
  </w:style>
  <w:style w:type="character" w:customStyle="1" w:styleId="WWCharLFO22LVL8">
    <w:name w:val="WW_CharLFO22LVL8"/>
    <w:qFormat/>
    <w:rPr>
      <w:rFonts w:ascii="Courier New" w:hAnsi="Courier New" w:cs="Courier New"/>
    </w:rPr>
  </w:style>
  <w:style w:type="character" w:customStyle="1" w:styleId="WWCharLFO22LVL9">
    <w:name w:val="WW_CharLFO22LVL9"/>
    <w:qFormat/>
    <w:rPr>
      <w:rFonts w:ascii="Wingdings" w:hAnsi="Wingding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1">
    <w:name w:val="LO-Normal1"/>
    <w:qFormat/>
    <w:pPr>
      <w:widowControl w:val="0"/>
    </w:pPr>
    <w:rPr>
      <w:color w:val="000000"/>
    </w:rPr>
  </w:style>
  <w:style w:type="paragraph" w:styleId="PargrafodaLista">
    <w:name w:val="List Paragraph"/>
    <w:basedOn w:val="Normal"/>
    <w:qFormat/>
    <w:pPr>
      <w:spacing w:before="120"/>
      <w:ind w:left="1068" w:hanging="567"/>
      <w:jc w:val="both"/>
    </w:pPr>
  </w:style>
  <w:style w:type="paragraph" w:customStyle="1" w:styleId="TableParagraph">
    <w:name w:val="Table Paragraph"/>
    <w:basedOn w:val="Normal"/>
    <w:qFormat/>
  </w:style>
  <w:style w:type="paragraph" w:styleId="Textodebalo">
    <w:name w:val="Balloon Text"/>
    <w:basedOn w:val="Normal"/>
    <w:qFormat/>
    <w:rPr>
      <w:rFonts w:ascii="Segoe UI" w:eastAsia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paragraph" w:customStyle="1" w:styleId="LO-normal">
    <w:name w:val="LO-normal"/>
    <w:qFormat/>
    <w:pPr>
      <w:spacing w:line="276" w:lineRule="auto"/>
    </w:pPr>
    <w:rPr>
      <w:rFonts w:ascii="Arial" w:eastAsia="Arial" w:hAnsi="Arial" w:cs="Arial"/>
      <w:color w:val="000000"/>
      <w:lang w:eastAsia="zh-CN" w:bidi="hi-IN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tivospderibamar@ma.def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fensoria.ma.def.br/dpema/portal/coordenacao-estagi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3459</Words>
  <Characters>18684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Coelho Silva Pinto</dc:creator>
  <dc:description/>
  <cp:lastModifiedBy>João Armando Santos de Melo Júnior</cp:lastModifiedBy>
  <cp:revision>2</cp:revision>
  <cp:lastPrinted>2021-01-07T12:06:00Z</cp:lastPrinted>
  <dcterms:created xsi:type="dcterms:W3CDTF">2023-03-17T13:22:00Z</dcterms:created>
  <dcterms:modified xsi:type="dcterms:W3CDTF">2023-03-17T13:22:00Z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para Microsoft 365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