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before="205" w:lineRule="auto"/>
        <w:ind w:left="2553" w:right="2182" w:firstLine="0"/>
        <w:jc w:val="center"/>
        <w:rPr>
          <w:rFonts w:ascii="Arial" w:cs="Arial" w:eastAsia="Arial" w:hAnsi="Arial"/>
        </w:rPr>
      </w:pPr>
      <w:r w:rsidDel="00000000" w:rsidR="00000000" w:rsidRPr="00000000">
        <w:rPr>
          <w:rFonts w:ascii="Arial" w:cs="Arial" w:eastAsia="Arial" w:hAnsi="Arial"/>
          <w:b w:val="1"/>
          <w:rtl w:val="0"/>
        </w:rPr>
        <w:t xml:space="preserve">EDITAL Nº 004/2023</w:t>
      </w:r>
      <w:r w:rsidDel="00000000" w:rsidR="00000000" w:rsidRPr="00000000">
        <w:rPr>
          <w:rtl w:val="0"/>
        </w:rPr>
      </w:r>
    </w:p>
    <w:p w:rsidR="00000000" w:rsidDel="00000000" w:rsidP="00000000" w:rsidRDefault="00000000" w:rsidRPr="00000000" w14:paraId="00000003">
      <w:pPr>
        <w:spacing w:after="0" w:before="205" w:lineRule="auto"/>
        <w:ind w:left="0" w:right="2182"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widowControl w:val="1"/>
        <w:spacing w:after="20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IV PROCESSO SELETIVO UNIFICADO PARA ESTÁGIO DE GRADUAÇÃO DA DEFENSORIA PÚBLICA DO ESTADO DO MARANHÃO</w:t>
      </w:r>
    </w:p>
    <w:p w:rsidR="00000000" w:rsidDel="00000000" w:rsidP="00000000" w:rsidRDefault="00000000" w:rsidRPr="00000000" w14:paraId="00000006">
      <w:pPr>
        <w:spacing w:line="276" w:lineRule="auto"/>
        <w:ind w:left="0" w:right="44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40" w:befor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A 1ª SUBDEFENSORA PÚBLICA-GERAL DO ESTADO</w:t>
      </w:r>
      <w:r w:rsidDel="00000000" w:rsidR="00000000" w:rsidRPr="00000000">
        <w:rPr>
          <w:rFonts w:ascii="Arial" w:cs="Arial" w:eastAsia="Arial" w:hAnsi="Arial"/>
          <w:rtl w:val="0"/>
        </w:rPr>
        <w:t xml:space="preserve">, no uso de suas atribuições legais e tendo em vista o </w:t>
      </w:r>
      <w:r w:rsidDel="00000000" w:rsidR="00000000" w:rsidRPr="00000000">
        <w:rPr>
          <w:rFonts w:ascii="Arial" w:cs="Arial" w:eastAsia="Arial" w:hAnsi="Arial"/>
          <w:b w:val="1"/>
          <w:rtl w:val="0"/>
        </w:rPr>
        <w:t xml:space="preserve">IV PROCESSO SELETIVO UNIFICADO PARA ESTÁGIO DE GRADUAÇÃO DA DEFENSORIA PÚBLICA DO ESTADO DO MARANHÃO</w:t>
      </w:r>
      <w:r w:rsidDel="00000000" w:rsidR="00000000" w:rsidRPr="00000000">
        <w:rPr>
          <w:rFonts w:ascii="Arial" w:cs="Arial" w:eastAsia="Arial" w:hAnsi="Arial"/>
          <w:rtl w:val="0"/>
        </w:rPr>
        <w:t xml:space="preserve">, resolve: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179" w:lineRule="auto"/>
        <w:ind w:left="0" w:right="478" w:firstLine="0"/>
        <w:jc w:val="both"/>
        <w:rPr>
          <w:rFonts w:ascii="Arial" w:cs="Arial" w:eastAsia="Arial" w:hAnsi="Arial"/>
        </w:rPr>
      </w:pPr>
      <w:r w:rsidDel="00000000" w:rsidR="00000000" w:rsidRPr="00000000">
        <w:rPr>
          <w:rFonts w:ascii="Arial" w:cs="Arial" w:eastAsia="Arial" w:hAnsi="Arial"/>
          <w:b w:val="1"/>
          <w:rtl w:val="0"/>
        </w:rPr>
        <w:t xml:space="preserve">Art. 1. DIVULGAR</w:t>
      </w:r>
      <w:r w:rsidDel="00000000" w:rsidR="00000000" w:rsidRPr="00000000">
        <w:rPr>
          <w:rFonts w:ascii="Arial" w:cs="Arial" w:eastAsia="Arial" w:hAnsi="Arial"/>
          <w:color w:val="000000"/>
          <w:rtl w:val="0"/>
        </w:rPr>
        <w:t xml:space="preserve"> o </w:t>
      </w:r>
      <w:r w:rsidDel="00000000" w:rsidR="00000000" w:rsidRPr="00000000">
        <w:rPr>
          <w:rFonts w:ascii="Arial" w:cs="Arial" w:eastAsia="Arial" w:hAnsi="Arial"/>
          <w:rtl w:val="0"/>
        </w:rPr>
        <w:t xml:space="preserve">caderno de prova e gabarito </w:t>
      </w:r>
      <w:r w:rsidDel="00000000" w:rsidR="00000000" w:rsidRPr="00000000">
        <w:rPr>
          <w:rFonts w:ascii="Arial" w:cs="Arial" w:eastAsia="Arial" w:hAnsi="Arial"/>
          <w:color w:val="000000"/>
          <w:rtl w:val="0"/>
        </w:rPr>
        <w:t xml:space="preserve">das questões objet</w:t>
      </w:r>
      <w:r w:rsidDel="00000000" w:rsidR="00000000" w:rsidRPr="00000000">
        <w:rPr>
          <w:rFonts w:ascii="Arial" w:cs="Arial" w:eastAsia="Arial" w:hAnsi="Arial"/>
          <w:rtl w:val="0"/>
        </w:rPr>
        <w:t xml:space="preserve">ivas, conforme ANEXO único do presente edital. </w:t>
      </w:r>
    </w:p>
    <w:p w:rsidR="00000000" w:rsidDel="00000000" w:rsidP="00000000" w:rsidRDefault="00000000" w:rsidRPr="00000000" w14:paraId="0000000A">
      <w:pPr>
        <w:spacing w:after="0" w:before="179" w:lineRule="auto"/>
        <w:ind w:left="0" w:right="478"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B">
      <w:pPr>
        <w:ind w:left="0" w:right="477" w:firstLine="0"/>
        <w:jc w:val="both"/>
        <w:rPr>
          <w:rFonts w:ascii="Arial" w:cs="Arial" w:eastAsia="Arial" w:hAnsi="Arial"/>
        </w:rPr>
      </w:pPr>
      <w:r w:rsidDel="00000000" w:rsidR="00000000" w:rsidRPr="00000000">
        <w:rPr>
          <w:rFonts w:ascii="Arial" w:cs="Arial" w:eastAsia="Arial" w:hAnsi="Arial"/>
          <w:b w:val="1"/>
          <w:rtl w:val="0"/>
        </w:rPr>
        <w:t xml:space="preserve">Art. 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INFORMAR </w:t>
      </w:r>
      <w:r w:rsidDel="00000000" w:rsidR="00000000" w:rsidRPr="00000000">
        <w:rPr>
          <w:rFonts w:ascii="Arial" w:cs="Arial" w:eastAsia="Arial" w:hAnsi="Arial"/>
          <w:rtl w:val="0"/>
        </w:rPr>
        <w:t xml:space="preserve">que os recursos em face do </w:t>
      </w:r>
      <w:r w:rsidDel="00000000" w:rsidR="00000000" w:rsidRPr="00000000">
        <w:rPr>
          <w:rFonts w:ascii="Arial" w:cs="Arial" w:eastAsia="Arial" w:hAnsi="Arial"/>
          <w:b w:val="1"/>
          <w:rtl w:val="0"/>
        </w:rPr>
        <w:t xml:space="preserve">GABARITO PROVISÓRIO </w:t>
      </w:r>
      <w:r w:rsidDel="00000000" w:rsidR="00000000" w:rsidRPr="00000000">
        <w:rPr>
          <w:rFonts w:ascii="Arial" w:cs="Arial" w:eastAsia="Arial" w:hAnsi="Arial"/>
          <w:rtl w:val="0"/>
        </w:rPr>
        <w:t xml:space="preserve">deverão ser interpostos eletronicamente, nos dias </w:t>
      </w:r>
      <w:r w:rsidDel="00000000" w:rsidR="00000000" w:rsidRPr="00000000">
        <w:rPr>
          <w:rFonts w:ascii="Arial" w:cs="Arial" w:eastAsia="Arial" w:hAnsi="Arial"/>
          <w:b w:val="1"/>
          <w:rtl w:val="0"/>
        </w:rPr>
        <w:t xml:space="preserve">06 e 07 de fevereiro de 2023</w:t>
      </w:r>
      <w:r w:rsidDel="00000000" w:rsidR="00000000" w:rsidRPr="00000000">
        <w:rPr>
          <w:rFonts w:ascii="Arial" w:cs="Arial" w:eastAsia="Arial" w:hAnsi="Arial"/>
          <w:rtl w:val="0"/>
        </w:rPr>
        <w:t xml:space="preserve">, unicamente através do formulário acessível no endereço </w:t>
      </w:r>
      <w:hyperlink r:id="rId7">
        <w:r w:rsidDel="00000000" w:rsidR="00000000" w:rsidRPr="00000000">
          <w:rPr>
            <w:rFonts w:ascii="Arial" w:cs="Arial" w:eastAsia="Arial" w:hAnsi="Arial"/>
            <w:color w:val="1155cc"/>
            <w:u w:val="single"/>
            <w:rtl w:val="0"/>
          </w:rPr>
          <w:t xml:space="preserve">https://forms.gle/dh1FX1yyTecEa2ps8</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conforme Edital de Abertura. </w:t>
      </w:r>
    </w:p>
    <w:p w:rsidR="00000000" w:rsidDel="00000000" w:rsidP="00000000" w:rsidRDefault="00000000" w:rsidRPr="00000000" w14:paraId="0000000C">
      <w:pPr>
        <w:ind w:left="0" w:right="47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left="0" w:right="477" w:firstLine="0"/>
        <w:jc w:val="both"/>
        <w:rPr>
          <w:rFonts w:ascii="Arial" w:cs="Arial" w:eastAsia="Arial" w:hAnsi="Arial"/>
        </w:rPr>
      </w:pPr>
      <w:r w:rsidDel="00000000" w:rsidR="00000000" w:rsidRPr="00000000">
        <w:rPr>
          <w:rFonts w:ascii="Arial" w:cs="Arial" w:eastAsia="Arial" w:hAnsi="Arial"/>
          <w:rtl w:val="0"/>
        </w:rPr>
        <w:t xml:space="preserve">Parágrafo primeiro. Não serão aceitos recursos encaminhados por qualquer outra forma, devendo ser digitados e fundamentados em argumentação lógica e consistente.</w:t>
      </w:r>
    </w:p>
    <w:p w:rsidR="00000000" w:rsidDel="00000000" w:rsidP="00000000" w:rsidRDefault="00000000" w:rsidRPr="00000000" w14:paraId="0000000E">
      <w:pPr>
        <w:ind w:left="0" w:right="47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left="0" w:right="477" w:firstLine="0"/>
        <w:jc w:val="both"/>
        <w:rPr>
          <w:rFonts w:ascii="Arial" w:cs="Arial" w:eastAsia="Arial" w:hAnsi="Arial"/>
        </w:rPr>
      </w:pPr>
      <w:r w:rsidDel="00000000" w:rsidR="00000000" w:rsidRPr="00000000">
        <w:rPr>
          <w:rFonts w:ascii="Arial" w:cs="Arial" w:eastAsia="Arial" w:hAnsi="Arial"/>
          <w:rtl w:val="0"/>
        </w:rPr>
        <w:t xml:space="preserve">Parágrafo segundo. Recursos não fundamentados ou interpostos fora do prazo serão indeferidos.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before="90" w:lineRule="auto"/>
        <w:ind w:left="0" w:firstLine="0"/>
        <w:rPr>
          <w:rFonts w:ascii="Arial" w:cs="Arial" w:eastAsia="Arial" w:hAnsi="Arial"/>
        </w:rPr>
      </w:pPr>
      <w:r w:rsidDel="00000000" w:rsidR="00000000" w:rsidRPr="00000000">
        <w:rPr>
          <w:rFonts w:ascii="Arial" w:cs="Arial" w:eastAsia="Arial" w:hAnsi="Arial"/>
          <w:b w:val="1"/>
          <w:rtl w:val="0"/>
        </w:rPr>
        <w:t xml:space="preserve">Art. 3. </w:t>
      </w:r>
      <w:r w:rsidDel="00000000" w:rsidR="00000000" w:rsidRPr="00000000">
        <w:rPr>
          <w:rFonts w:ascii="Arial" w:cs="Arial" w:eastAsia="Arial" w:hAnsi="Arial"/>
          <w:rtl w:val="0"/>
        </w:rPr>
        <w:t xml:space="preserve">O presente Edital será </w:t>
      </w:r>
      <w:r w:rsidDel="00000000" w:rsidR="00000000" w:rsidRPr="00000000">
        <w:rPr>
          <w:rFonts w:ascii="Arial" w:cs="Arial" w:eastAsia="Arial" w:hAnsi="Arial"/>
          <w:b w:val="1"/>
          <w:rtl w:val="0"/>
        </w:rPr>
        <w:t xml:space="preserve">PUBLICADO </w:t>
      </w:r>
      <w:r w:rsidDel="00000000" w:rsidR="00000000" w:rsidRPr="00000000">
        <w:rPr>
          <w:rFonts w:ascii="Arial" w:cs="Arial" w:eastAsia="Arial" w:hAnsi="Arial"/>
          <w:rtl w:val="0"/>
        </w:rPr>
        <w:t xml:space="preserve">no site da DPE/MA.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jc w:val="right"/>
        <w:rPr>
          <w:rFonts w:ascii="Arial" w:cs="Arial" w:eastAsia="Arial" w:hAnsi="Arial"/>
        </w:rPr>
      </w:pPr>
      <w:r w:rsidDel="00000000" w:rsidR="00000000" w:rsidRPr="00000000">
        <w:rPr>
          <w:rFonts w:ascii="Arial" w:cs="Arial" w:eastAsia="Arial" w:hAnsi="Arial"/>
          <w:rtl w:val="0"/>
        </w:rPr>
        <w:t xml:space="preserve">São Luís, 06 de fevereiro de 2023</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1"/>
        <w:spacing w:line="36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CRISTIANE MARQUES MENDES</w:t>
      </w:r>
    </w:p>
    <w:p w:rsidR="00000000" w:rsidDel="00000000" w:rsidP="00000000" w:rsidRDefault="00000000" w:rsidRPr="00000000" w14:paraId="0000001B">
      <w:pPr>
        <w:widowControl w:val="1"/>
        <w:spacing w:line="360" w:lineRule="auto"/>
        <w:ind w:left="0" w:firstLine="0"/>
        <w:jc w:val="center"/>
        <w:rPr>
          <w:rFonts w:ascii="Arial" w:cs="Arial" w:eastAsia="Arial" w:hAnsi="Arial"/>
          <w:color w:val="212529"/>
        </w:rPr>
      </w:pPr>
      <w:r w:rsidDel="00000000" w:rsidR="00000000" w:rsidRPr="00000000">
        <w:rPr>
          <w:rFonts w:ascii="Arial" w:cs="Arial" w:eastAsia="Arial" w:hAnsi="Arial"/>
          <w:rtl w:val="0"/>
        </w:rPr>
        <w:t xml:space="preserve">1ª Subdefensora Pública-Geral do Estado do Maranhão</w:t>
      </w:r>
      <w:r w:rsidDel="00000000" w:rsidR="00000000" w:rsidRPr="00000000">
        <w:rPr>
          <w:rtl w:val="0"/>
        </w:rPr>
      </w:r>
    </w:p>
    <w:p w:rsidR="00000000" w:rsidDel="00000000" w:rsidP="00000000" w:rsidRDefault="00000000" w:rsidRPr="00000000" w14:paraId="0000001C">
      <w:pPr>
        <w:spacing w:line="274" w:lineRule="auto"/>
        <w:ind w:left="2551" w:right="2184" w:firstLine="0"/>
        <w:jc w:val="center"/>
        <w:rPr>
          <w:rFonts w:ascii="Trebuchet MS" w:cs="Trebuchet MS" w:eastAsia="Trebuchet MS" w:hAnsi="Trebuchet MS"/>
        </w:rPr>
      </w:pPr>
      <w:bookmarkStart w:colFirst="0" w:colLast="0" w:name="_heading=h.tliy404lz0av" w:id="0"/>
      <w:bookmarkEnd w:id="0"/>
      <w:r w:rsidDel="00000000" w:rsidR="00000000" w:rsidRPr="00000000">
        <w:rPr>
          <w:rtl w:val="0"/>
        </w:rPr>
      </w:r>
    </w:p>
    <w:p w:rsidR="00000000" w:rsidDel="00000000" w:rsidP="00000000" w:rsidRDefault="00000000" w:rsidRPr="00000000" w14:paraId="0000001D">
      <w:pPr>
        <w:spacing w:line="274" w:lineRule="auto"/>
        <w:ind w:left="2551" w:right="2184" w:firstLine="0"/>
        <w:jc w:val="center"/>
        <w:rPr>
          <w:rFonts w:ascii="Trebuchet MS" w:cs="Trebuchet MS" w:eastAsia="Trebuchet MS" w:hAnsi="Trebuchet MS"/>
        </w:rPr>
      </w:pPr>
      <w:bookmarkStart w:colFirst="0" w:colLast="0" w:name="_heading=h.6pwsjsjfdeij" w:id="1"/>
      <w:bookmarkEnd w:id="1"/>
      <w:r w:rsidDel="00000000" w:rsidR="00000000" w:rsidRPr="00000000">
        <w:rPr>
          <w:rtl w:val="0"/>
        </w:rPr>
      </w:r>
    </w:p>
    <w:p w:rsidR="00000000" w:rsidDel="00000000" w:rsidP="00000000" w:rsidRDefault="00000000" w:rsidRPr="00000000" w14:paraId="0000001E">
      <w:pPr>
        <w:spacing w:line="274" w:lineRule="auto"/>
        <w:ind w:left="2551" w:right="2184" w:firstLine="0"/>
        <w:jc w:val="center"/>
        <w:rPr>
          <w:rFonts w:ascii="Trebuchet MS" w:cs="Trebuchet MS" w:eastAsia="Trebuchet MS" w:hAnsi="Trebuchet MS"/>
        </w:rPr>
      </w:pPr>
      <w:bookmarkStart w:colFirst="0" w:colLast="0" w:name="_heading=h.a2iw1krs996y" w:id="2"/>
      <w:bookmarkEnd w:id="2"/>
      <w:r w:rsidDel="00000000" w:rsidR="00000000" w:rsidRPr="00000000">
        <w:rPr>
          <w:rtl w:val="0"/>
        </w:rPr>
      </w:r>
    </w:p>
    <w:p w:rsidR="00000000" w:rsidDel="00000000" w:rsidP="00000000" w:rsidRDefault="00000000" w:rsidRPr="00000000" w14:paraId="0000001F">
      <w:pPr>
        <w:spacing w:line="274" w:lineRule="auto"/>
        <w:ind w:left="2551" w:right="2184" w:firstLine="0"/>
        <w:jc w:val="center"/>
        <w:rPr>
          <w:rFonts w:ascii="Trebuchet MS" w:cs="Trebuchet MS" w:eastAsia="Trebuchet MS" w:hAnsi="Trebuchet MS"/>
        </w:rPr>
      </w:pPr>
      <w:bookmarkStart w:colFirst="0" w:colLast="0" w:name="_heading=h.s2d3baiinmxl" w:id="3"/>
      <w:bookmarkEnd w:id="3"/>
      <w:r w:rsidDel="00000000" w:rsidR="00000000" w:rsidRPr="00000000">
        <w:rPr>
          <w:rtl w:val="0"/>
        </w:rPr>
      </w:r>
    </w:p>
    <w:p w:rsidR="00000000" w:rsidDel="00000000" w:rsidP="00000000" w:rsidRDefault="00000000" w:rsidRPr="00000000" w14:paraId="00000020">
      <w:pPr>
        <w:spacing w:line="274" w:lineRule="auto"/>
        <w:ind w:left="2551" w:right="2184" w:firstLine="0"/>
        <w:jc w:val="center"/>
        <w:rPr>
          <w:rFonts w:ascii="Trebuchet MS" w:cs="Trebuchet MS" w:eastAsia="Trebuchet MS" w:hAnsi="Trebuchet MS"/>
        </w:rPr>
      </w:pPr>
      <w:bookmarkStart w:colFirst="0" w:colLast="0" w:name="_heading=h.jnrgjymyimjv" w:id="4"/>
      <w:bookmarkEnd w:id="4"/>
      <w:r w:rsidDel="00000000" w:rsidR="00000000" w:rsidRPr="00000000">
        <w:rPr>
          <w:rtl w:val="0"/>
        </w:rPr>
      </w:r>
    </w:p>
    <w:p w:rsidR="00000000" w:rsidDel="00000000" w:rsidP="00000000" w:rsidRDefault="00000000" w:rsidRPr="00000000" w14:paraId="00000021">
      <w:pPr>
        <w:spacing w:line="274" w:lineRule="auto"/>
        <w:ind w:left="2551" w:right="2184" w:firstLine="0"/>
        <w:jc w:val="center"/>
        <w:rPr>
          <w:rFonts w:ascii="Trebuchet MS" w:cs="Trebuchet MS" w:eastAsia="Trebuchet MS" w:hAnsi="Trebuchet MS"/>
        </w:rPr>
        <w:sectPr>
          <w:headerReference r:id="rId8" w:type="default"/>
          <w:pgSz w:h="16838" w:w="11906" w:orient="portrait"/>
          <w:pgMar w:bottom="1440.0000000000002" w:top="1440.0000000000002" w:left="1440.0000000000002" w:right="1440.0000000000002" w:header="0" w:footer="0"/>
          <w:pgNumType w:start="1"/>
        </w:sectPr>
      </w:pPr>
      <w:bookmarkStart w:colFirst="0" w:colLast="0" w:name="_heading=h.d7ksh24inn5z" w:id="5"/>
      <w:bookmarkEnd w:id="5"/>
      <w:r w:rsidDel="00000000" w:rsidR="00000000" w:rsidRPr="00000000">
        <w:rPr>
          <w:rtl w:val="0"/>
        </w:rPr>
      </w:r>
    </w:p>
    <w:p w:rsidR="00000000" w:rsidDel="00000000" w:rsidP="00000000" w:rsidRDefault="00000000" w:rsidRPr="00000000" w14:paraId="00000022">
      <w:pPr>
        <w:spacing w:line="274" w:lineRule="auto"/>
        <w:ind w:left="2551" w:right="2184" w:firstLine="0"/>
        <w:jc w:val="center"/>
        <w:rPr>
          <w:rFonts w:ascii="Trebuchet MS" w:cs="Trebuchet MS" w:eastAsia="Trebuchet MS" w:hAnsi="Trebuchet MS"/>
        </w:rPr>
      </w:pPr>
      <w:bookmarkStart w:colFirst="0" w:colLast="0" w:name="_heading=h.15fr70nzxk0v" w:id="6"/>
      <w:bookmarkEnd w:id="6"/>
      <w:r w:rsidDel="00000000" w:rsidR="00000000" w:rsidRPr="00000000">
        <w:rPr>
          <w:rtl w:val="0"/>
        </w:rPr>
      </w:r>
    </w:p>
    <w:p w:rsidR="00000000" w:rsidDel="00000000" w:rsidP="00000000" w:rsidRDefault="00000000" w:rsidRPr="00000000" w14:paraId="00000023">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ANEXO ÚNICO</w:t>
      </w:r>
    </w:p>
    <w:p w:rsidR="00000000" w:rsidDel="00000000" w:rsidP="00000000" w:rsidRDefault="00000000" w:rsidRPr="00000000" w14:paraId="00000024">
      <w:pPr>
        <w:widowControl w:val="1"/>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5">
      <w:pPr>
        <w:widowControl w:val="1"/>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CADERNO DE PROVA - DIREITO - GRADUAÇÃO </w:t>
      </w:r>
    </w:p>
    <w:p w:rsidR="00000000" w:rsidDel="00000000" w:rsidP="00000000" w:rsidRDefault="00000000" w:rsidRPr="00000000" w14:paraId="00000026">
      <w:pPr>
        <w:rPr>
          <w:rFonts w:ascii="Arial" w:cs="Arial" w:eastAsia="Arial" w:hAnsi="Arial"/>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QUESTÃO OBJETIVA 1 - Conforme previsão da LC 80/94, qual opção abaixo não consiste princípio institucional da Defensoria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A) a unidade;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B) a indivisibilidade;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C) a primazia da dignidade da pessoa humana e a redução das desigualdades sociais;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D) independência funcional;</w:t>
            </w:r>
          </w:p>
        </w:tc>
      </w:tr>
    </w:tbl>
    <w:p w:rsidR="00000000" w:rsidDel="00000000" w:rsidP="00000000" w:rsidRDefault="00000000" w:rsidRPr="00000000" w14:paraId="00000031">
      <w:pPr>
        <w:rPr>
          <w:rFonts w:ascii="Arial" w:cs="Arial" w:eastAsia="Arial" w:hAnsi="Arial"/>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QUESTÃO OBJETIVA 2 - Configuram prerrogativas dos(as) membros(as) da Defensoria Pública, exceto: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A) receber intimação via diário oficial, contando-se-lhes em dobro todos os prazos;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B) ter vista pessoal dos processos fora dos cartórios e secretarias, ressalvadas as vedações legais;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C) comunicar-se, pessoal e reservadamente, com seus assistidos, ainda quando esses se acharem presos ou detidos, mesmo incomunicáveis, tendo livre ingresso em estabelecimentos policiais, prisionais e de internação coletiva, independentemente de prévio agendamento;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D) requisitar de autoridade pública e de seus agentes exames, certidões, perícias, vistorias, diligências, processos, documentos, informações, esclarecimentos e providências necessárias ao exercício de suas atribuições;</w:t>
            </w:r>
          </w:p>
        </w:tc>
      </w:tr>
    </w:tbl>
    <w:p w:rsidR="00000000" w:rsidDel="00000000" w:rsidP="00000000" w:rsidRDefault="00000000" w:rsidRPr="00000000" w14:paraId="0000003C">
      <w:pPr>
        <w:rPr>
          <w:rFonts w:ascii="Arial" w:cs="Arial" w:eastAsia="Arial" w:hAnsi="Arial"/>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QUESTÃO OBJETIVA 3 - Em relação aos direitos e garantias fundamentais, qual opção abaixo não consta do texto constitucional: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A) a casa é asilo inviolável do indivíduo, ninguém nela podendo penetrar sem consentimento do morador, salvo em caso de flagrante delito ou desastre, ou para prestar socorro, ou, durante o dia, por determinação judicial;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B) todos podem reunir-se pacificamente, sem armas, em locais abertos ao público, independentemente de autorização ou aviso à autoridade competente, desde que não frustrem outra reunião anteriormente convocada para o mesmo local;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C) não haverá pena de morte, salvo em caso de guerra declarada, nos termos do art. 84, XIX;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D) o Estado indenizará o condenado por erro judiciário, assim como o que ficar preso além do tempo fixado na sentença;</w:t>
            </w:r>
          </w:p>
        </w:tc>
      </w:tr>
    </w:tbl>
    <w:p w:rsidR="00000000" w:rsidDel="00000000" w:rsidP="00000000" w:rsidRDefault="00000000" w:rsidRPr="00000000" w14:paraId="00000047">
      <w:pPr>
        <w:rPr>
          <w:rFonts w:ascii="Arial" w:cs="Arial" w:eastAsia="Arial" w:hAnsi="Arial"/>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QUESTÃO OBJETIVA 4 - Conforme a Constituição Federal de 1988 e entendimento do Supremo Tribunal Federal sobre o tema INTERVENÇÃO:</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A Constituição Estadual pode trazer hipóteses de intervenção estadual diferentes daquelas que são elencadas no art. 35 da Constituição Federal.</w:t>
            </w:r>
          </w:p>
          <w:p w:rsidR="00000000" w:rsidDel="00000000" w:rsidP="00000000" w:rsidRDefault="00000000" w:rsidRPr="00000000" w14:paraId="0000004C">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O Estado poderá intervir em seus Municípios quando não forem prestadas contas devidas, na forma da lei;</w:t>
            </w:r>
          </w:p>
          <w:p w:rsidR="00000000" w:rsidDel="00000000" w:rsidP="00000000" w:rsidRDefault="00000000" w:rsidRPr="00000000" w14:paraId="0000004D">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É admitida a decretação de intervenção federal por tempo indeterminado.</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Marque a assertiva correspondente: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A) Apenas o item I está correto;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B) Apenas o item II está 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C) Apenas os itens I e II estão corretos;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D) Todos os itens estão incorretos. </w:t>
            </w:r>
          </w:p>
        </w:tc>
      </w:tr>
    </w:tbl>
    <w:p w:rsidR="00000000" w:rsidDel="00000000" w:rsidP="00000000" w:rsidRDefault="00000000" w:rsidRPr="00000000" w14:paraId="00000058">
      <w:pPr>
        <w:rPr>
          <w:rFonts w:ascii="Arial" w:cs="Arial" w:eastAsia="Arial" w:hAnsi="Arial"/>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QUESTÃO OBJETIVA 5 - Sobre o direito à liberdade religiosa, assinale a alternativa incorreta.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A) É vedado à União, aos Estados, ao Distrito Federal e aos Municípios estabelecer cultos religiosos ou igrejas, subvencioná-los, embaraçar-lhes o funcionamento ou manter com eles ou seus representantes relações de dependência ou aliança, ressalvada, na forma da lei, a colaboração de interesse público.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B) É inviolável a liberdade de consciência e de crença, sendo assegurado o livre exercício dos cultos religiosos e garantida, na forma da lei, a proteção aos locais de culto e a suas liturgias.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C) É assegurada, nos termos da lei, a prestação de assistência religiosa nas entidades civis e militares de internação coletiva, salvo se o regime de cumprimento de pena for o fechado.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D) Ninguém será privado de direitos por motivo de crença religiosa ou de convicção filosófica ou política, podendo o indivíduo salvo se as invocar para eximir-se de obrigação legal a todos imposta e recusar-se a cumprir prestação alternativa, fixada em lei.</w:t>
            </w:r>
          </w:p>
        </w:tc>
      </w:tr>
    </w:tbl>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QUESTÃO OBJETIVA 6 - João, pessoa transgênero, procura a Defensoria Pública a fim de promover a alteração de seu nome e gênero no registro civil. A respeito da situação relatada, assinale a assertiva com informações incorretas.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A) Toda pessoa tem direito ao nome, nele compreendidos o prenome e o sobrenome.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B) O Superior Tribunal Federal (STF), no dia 01 de março de 2018, por meio da Ação Direta de Inconstitucionalidade no 4.275, reconheceu o direito das pessoas não-cisgêneros a realizarem a retificação do registro civil de forma administrativa, desde que realizada a cirurgia de transgenitalização.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C) O Conselho Nacional de Justiça (CNJ) regulamentou o</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procedimento administrativo de alteração do prenome e do gênero, abrangendo Cartórios de Registro de Pessoas do país, através do Provimento no 73/2018.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D) O Tribunal de Justiça do Estado do Maranhão, no dia 16 de julho de 2021, editou o Provimento 30/21, regulamentando o procedimento para a alteração do prenome e do gênero de pessoas transgênero Diretamente nas serventias extrajudiciais de registro civil do Estado do Maranhão.</w:t>
            </w:r>
          </w:p>
        </w:tc>
      </w:tr>
    </w:tbl>
    <w:p w:rsidR="00000000" w:rsidDel="00000000" w:rsidP="00000000" w:rsidRDefault="00000000" w:rsidRPr="00000000" w14:paraId="00000070">
      <w:pPr>
        <w:rPr>
          <w:rFonts w:ascii="Arial" w:cs="Arial" w:eastAsia="Arial" w:hAnsi="Arial"/>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QUESTÃO OBJETIVA 7 - Pedro mora em São Luís (MA) em uma casa no bairro IPASE. Durante o dia, trabalha, com carteira assinada, como caixa em um supermercado no bairro Turú e, no período da noite, como vendedor ambulante em uma feira no centro da cidade. Pela legislação civil, é considerado domicílio de Pedro: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A) Apenas sua residência no bairro IPASE.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B) Sua residência no bairro IPASE, o supermercado onde exerce atividades como caixa e a feira onde trabalha como vendedor ambulante.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C) Sua residência no bairro IPASE e o supermercado onde exerce atividades como caixa, tendo em vista que o serviço que realiza na feira não constitui vínculo formal.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D) Nenhuma das alternativas anteriores.</w:t>
            </w:r>
          </w:p>
        </w:tc>
      </w:tr>
    </w:tbl>
    <w:p w:rsidR="00000000" w:rsidDel="00000000" w:rsidP="00000000" w:rsidRDefault="00000000" w:rsidRPr="00000000" w14:paraId="0000007B">
      <w:pPr>
        <w:rPr>
          <w:rFonts w:ascii="Arial" w:cs="Arial" w:eastAsia="Arial" w:hAnsi="Arial"/>
        </w:rPr>
      </w:pPr>
      <w:r w:rsidDel="00000000" w:rsidR="00000000" w:rsidRPr="00000000">
        <w:rPr>
          <w:rtl w:val="0"/>
        </w:rPr>
      </w:r>
    </w:p>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QUESTÃO OBJETIVA 8 - Júlia, “digital influencer” de 16 (dezesseis) anos, firmou contrato de prestação de serviços de publicidade e propaganda com Helena com o fim de divulgação da marca de roupas que esta possui nas redes sociais. Sobre o negócio jurídico firmado, é correto afirmar: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A) O negócio jurídico firmado é plenamente válido, uma vez cumpridos os requisitos do art. 104 do Código Civil.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B) Helena pode levantar a incapacidade relativa de Júlia para anular o contrato firmado.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C) Somente será válido o contrato firmado se assinado pelos(as) responsáveis legais de Júlia, independente da assinatura desta.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D) Todas as alternativas estão incorretas.</w:t>
            </w:r>
          </w:p>
        </w:tc>
      </w:tr>
    </w:tbl>
    <w:p w:rsidR="00000000" w:rsidDel="00000000" w:rsidP="00000000" w:rsidRDefault="00000000" w:rsidRPr="00000000" w14:paraId="00000086">
      <w:pPr>
        <w:rPr>
          <w:rFonts w:ascii="Arial" w:cs="Arial" w:eastAsia="Arial" w:hAnsi="Arial"/>
        </w:rPr>
      </w:pPr>
      <w:r w:rsidDel="00000000" w:rsidR="00000000" w:rsidRPr="00000000">
        <w:rPr>
          <w:rtl w:val="0"/>
        </w:rPr>
      </w:r>
    </w:p>
    <w:tbl>
      <w:tblPr>
        <w:tblStyle w:val="Table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QUESTÃO OBJETIVA 9 - De acordo com o Código de Processo Civil,  terão prioridade de tramitação, em qualquer juízo ou tribunal, os procedimentos judiciais: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A) em que figure como parte ou interessado pessoa com idade igual ou superior a 60 (sessenta) anos ou portadora de doença grave, assim compreendida qualquer das enumeradas no art. 6º, inciso XIV, da Lei nº 7.713, de 22 de dezembro de 1988.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B) regulados pela Lei nº 8.069, de 13 de julho de 1990 (Estatuto da Criança e do Adolescente).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C) em que figure como parte a vítima de violência doméstica e familiar, nos termos da Lei nº 11.340, de 7 de agosto de 2006 (Lei Maria da Penha).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D) em que figure como parte réu preso.</w:t>
            </w:r>
          </w:p>
        </w:tc>
      </w:tr>
    </w:tbl>
    <w:p w:rsidR="00000000" w:rsidDel="00000000" w:rsidP="00000000" w:rsidRDefault="00000000" w:rsidRPr="00000000" w14:paraId="00000091">
      <w:pPr>
        <w:rPr>
          <w:rFonts w:ascii="Arial" w:cs="Arial" w:eastAsia="Arial" w:hAnsi="Arial"/>
        </w:rPr>
      </w:pP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QUESTÃO OBJETIVA 10 - Marcos e Andressa conviveram juntos por 11 (onze) anos e tiveram dois filhos: Júlio de 5 (cinco) anos e Daniel de 10 (dez) anos. Além disso, na constância do relacionamento, adquiriram um apartamento  e um veículo. Em razão de desentendimentos, o casal se separou e Andressa buscou a assistência da Defensoria Pública para garantir seus direitos e de seus filhos(as). Sobre a situação relatada, assinale a alternativa incorreta.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A) Como medida de resolução do conflito, poderá ser tentada a conciliação das partes e, atingido o consenso, o acordo terá validade de título executivo extrajudicial.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B) Não havendo acordo entre as partes, poderá ser ajuizada ação de reconhecimento e dissolução de união estável, cumulada com guarda e alimentos.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C) Marcos poderá oferecer contestação, por petição, no prazo de 15 (quinze) dias.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D) O processo judicial é público, podendo o advogado de Marcos consultar o processo e apresentar contestação, independente de habilitação.</w:t>
            </w:r>
          </w:p>
        </w:tc>
      </w:tr>
    </w:tbl>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QUESTÃO OBJETIVA 11 - O Ministério Público apresentou denúncia em face de Paulo pelo crime previsto no art. 157, caput, do Código Penal por este ter supostamente subtraído um aparelho celular de Joel na data de 05/05/2006. A denúncia foi recebida em 10/06/2006, tendo Paulo sido condenado por sentença condenatória transitada em julgado em 02/03/2023. Sobre a extinção da punibilidade no Código Penal, selecione a alternativa 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A) No caso narrado, a prescrição antes de transitar em julgado a sentença ocorrerá após o lapso de 20 (vinte) anos, considerando a pena máxima aplicada ao crime de roubo com emprego de arma de fogo.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B) No caso narrado, o termo inicial da prescrição antes de transitar em julgado a sentença condenatória é o dia em que o crime se consumou, não havendo causas interruptivas.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C) No caso narrado, o termo inicial da prescrição é a data do recebimento da denúncia ou da queixa.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D) É incabível a execução da pena em razão da ocorrência da prescrição antes de transitar em julgado a sentença condenatória.</w:t>
            </w:r>
          </w:p>
        </w:tc>
      </w:tr>
    </w:tbl>
    <w:p w:rsidR="00000000" w:rsidDel="00000000" w:rsidP="00000000" w:rsidRDefault="00000000" w:rsidRPr="00000000" w14:paraId="000000A8">
      <w:pPr>
        <w:rPr>
          <w:rFonts w:ascii="Arial" w:cs="Arial" w:eastAsia="Arial" w:hAnsi="Arial"/>
        </w:rPr>
      </w:pP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QUESTÃO OBJETIVA 12 - Em 2022, foi sancionada a Lei 14.344 que estabelece medidas protetivas específicas para crianças e adolescentes vítimas de violência doméstica e familiar e considera crime hediondo o assassinato de menores de 14 anos. A Lei foi promulgada após o caso do menino “Henry Borel” que faleceu aos 04 (quatro) anos de idade, vítima de violência. A autoria do crime está sendo apurada em processo  em face de sua genitora e de seu padrasto. Diante do caso em questão, assinale a afirmação 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A) Como se trata de vítima menor de idade, o rito a ser seguido no processo é o do Estatuto da Criança e do Adolescente.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B) Os réus do processo em referência serão julgados por júri popular formado por 07 (sete) cidadãos maiores de 18 (dezoito) anos de notória idoneidade.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C) A reprimenda a ser aplicada no caso mencionado deverá ter como parâmetro a pena prevista no art. 121, §2º, IX § 2º-B do Código Penal após as alterações promovidas pela Lei 14.344/2022.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D) O Conselho de Sentença será questionado sobre matéria de fato, se o acusado deve ser absolvido e fixará a pena base.</w:t>
            </w:r>
          </w:p>
        </w:tc>
      </w:tr>
    </w:tbl>
    <w:p w:rsidR="00000000" w:rsidDel="00000000" w:rsidP="00000000" w:rsidRDefault="00000000" w:rsidRPr="00000000" w14:paraId="000000B3">
      <w:pPr>
        <w:rPr>
          <w:rFonts w:ascii="Arial" w:cs="Arial" w:eastAsia="Arial" w:hAnsi="Arial"/>
        </w:rPr>
      </w:pP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QUESTÃO OBJETIVA 13 - Sobre o acordo de não persecução penal, assinale a alternativa correta:</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O acordo de não persecução penal é cabível na hipótese de prática de infração penal sem violência ou grave ameaça e com pena mínima inferior a 4 (quatro) anos.</w:t>
            </w:r>
          </w:p>
          <w:p w:rsidR="00000000" w:rsidDel="00000000" w:rsidP="00000000" w:rsidRDefault="00000000" w:rsidRPr="00000000" w14:paraId="000000B8">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O juiz pode homologar o acordo de não persecução penal a pedido do(a) Defensor(a) dispensada a realização de audiência para oitiva do investigado.</w:t>
            </w:r>
          </w:p>
          <w:p w:rsidR="00000000" w:rsidDel="00000000" w:rsidP="00000000" w:rsidRDefault="00000000" w:rsidRPr="00000000" w14:paraId="000000B9">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Descumpridas as condições estipuladas no acordo de não persecução penal, pode ser decretada a prisão do investigado.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A) Apenas o item I está 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B) Apenas o item II está 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C) Os itens I e II estão corretos.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D) Todos os itens estão corretos.</w:t>
            </w:r>
          </w:p>
        </w:tc>
      </w:tr>
    </w:tbl>
    <w:p w:rsidR="00000000" w:rsidDel="00000000" w:rsidP="00000000" w:rsidRDefault="00000000" w:rsidRPr="00000000" w14:paraId="000000C2">
      <w:pPr>
        <w:rPr>
          <w:rFonts w:ascii="Arial" w:cs="Arial" w:eastAsia="Arial" w:hAnsi="Arial"/>
        </w:rPr>
      </w:pPr>
      <w:r w:rsidDel="00000000" w:rsidR="00000000" w:rsidRPr="00000000">
        <w:rPr>
          <w:rtl w:val="0"/>
        </w:rPr>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QUESTÃO OBJETIVA 14 - Rogério foi preso em flagrante pela suposta prática do crime previsto no art. 157, caput, do Código Penal. À luz do caso em questão e das normas atinentes à prisão no Código de Processo Penal, selecione a afirmativa 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A) Em qualquer fase da investigação policial ou do processo penal, caberá a prisão preventiva decretada pelo juiz, de ofício, a requerimento do Ministério Público, do querelante ou do assistente, ou por representação da autoridade policial.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B)  Decretada a prisão preventiva, deverá o órgão emissor da decisão revisar a necessidade de sua manutenção a cada 90 (noventa) dias, mediante decisão fundamentada, de ofício, sob pena de tornar a prisão ilegal.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C) A liberdade provisória não é cabível na hipótese, pois o crime foi cometido mediante violência ou grave ameaça.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D) A prisão preventiva poderá ser decretada como garantia da ordem pública, da ordem econômica, por conveniência da instrução criminal ou para assegurar a aplicação da lei penal, quando houver prova da existência do crime e indício suficiente de autoria.</w:t>
            </w:r>
          </w:p>
        </w:tc>
      </w:tr>
    </w:tbl>
    <w:p w:rsidR="00000000" w:rsidDel="00000000" w:rsidP="00000000" w:rsidRDefault="00000000" w:rsidRPr="00000000" w14:paraId="000000CD">
      <w:pPr>
        <w:rPr>
          <w:rFonts w:ascii="Arial" w:cs="Arial" w:eastAsia="Arial" w:hAnsi="Arial"/>
        </w:rPr>
      </w:pP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QUESTÃO OBJETIVA 15 - Bernardo foi ao estádio assistir ao jogo de futebol de seu time de preferência. Durante a partida, se desentendeu com Samuel, pessoa negra e o xingou de “macaco”. Considerando o caso em hipótese, selecione a alternativa incorreta.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A) Bernardo deve responder pelo crime previsto no art. Art. 2º-A da Lei 7.716/1989.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B) O crime praticado por Bernardo deve ser considerado pelo juiz como ato discriminatório, sendo, portanto, inafiançável.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C) Prescreve em doze anos o crime previsto no art. Art. 2º-A da Lei 7.716/1989.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D) Bernardo deve responder pelo crime previsto no art. 140 do Código Penal.</w:t>
            </w:r>
          </w:p>
        </w:tc>
      </w:tr>
    </w:tbl>
    <w:p w:rsidR="00000000" w:rsidDel="00000000" w:rsidP="00000000" w:rsidRDefault="00000000" w:rsidRPr="00000000" w14:paraId="000000D8">
      <w:pPr>
        <w:rPr>
          <w:rFonts w:ascii="Arial" w:cs="Arial" w:eastAsia="Arial" w:hAnsi="Arial"/>
        </w:rPr>
      </w:pPr>
      <w:r w:rsidDel="00000000" w:rsidR="00000000" w:rsidRPr="00000000">
        <w:rPr>
          <w:rtl w:val="0"/>
        </w:rPr>
      </w:r>
    </w:p>
    <w:tbl>
      <w:tblPr>
        <w:tblStyle w:val="Table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QUESTÃO OBJETIVA 16 – Sobre a atual conjuntura normativa, no âmbito legal, constitucional e convencional, em relação à pessoa com deficiência, assinale a alternativa incorreta: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A) A deficiência não afeta a plena capacidade civil da pessoa, mas, sempre pensando na melhor forma de proteção, quanto aos direitos sexuais e reprodutivos é necessário sempre que os pais - ou responsáveis - autorizem qualquer relacionamento envolvendo pessoa com deficiência.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B)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C) A pessoa com deficiência não está obrigada à fruição de benefícios decorrentes de ação afirmativa.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D) A curatela afetará tão somente os atos relacionados aos direitos de natureza patrimonial e negocial. Portanto, nos atendimentos, é preciso esclarecer que a definição da curatela não alcança o direito ao próprio corpo, à sexualidade, ao matrimônio, à privacidade, à educação, à saúde, ao trabalho e ao voto.</w:t>
            </w:r>
          </w:p>
        </w:tc>
      </w:tr>
    </w:tbl>
    <w:p w:rsidR="00000000" w:rsidDel="00000000" w:rsidP="00000000" w:rsidRDefault="00000000" w:rsidRPr="00000000" w14:paraId="000000E3">
      <w:pPr>
        <w:rPr>
          <w:rFonts w:ascii="Arial" w:cs="Arial" w:eastAsia="Arial" w:hAnsi="Arial"/>
        </w:rPr>
      </w:pPr>
      <w:r w:rsidDel="00000000" w:rsidR="00000000" w:rsidRPr="00000000">
        <w:rPr>
          <w:rtl w:val="0"/>
        </w:rPr>
      </w:r>
    </w:p>
    <w:tbl>
      <w:tblPr>
        <w:tblStyle w:val="Table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QUESTÃO OBJETIVA 17 - Sobre a Lei 11.340/2006, é incorreto afirmar: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A) A mulher em situação de violência doméstica e familiar tem prioridade para matricular seus dependentes em instituição de educação básica mais próxima de seu domicílio, ou transferi-los para essa instituição, mediante a apresentação dos documentos comprobatórios do registro da ocorrência policial ou do processo de violência doméstica e familiar em 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B) Nas ações penais públicas condicionadas à representação da ofendida de que trata esta Lei, só será admitida a renúncia à representação perante o juiz, antes do recebimento da denúncia, dispensada a audiência no caso de requerimento pelo Defensor.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C) Dentre as medidas protetivas de urgência cabíveis, poderá o juiz restringir ou suspender visitas do agressor aos dependentes menores, ouvida a equipe de atendimento multidisciplinar ou serviço similar.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D) Os atos processuais poderão realizar-se em horário noturno, conforme dispuserem as normas de organização judiciária.</w:t>
            </w:r>
          </w:p>
        </w:tc>
      </w:tr>
    </w:tbl>
    <w:p w:rsidR="00000000" w:rsidDel="00000000" w:rsidP="00000000" w:rsidRDefault="00000000" w:rsidRPr="00000000" w14:paraId="000000EE">
      <w:pPr>
        <w:rPr>
          <w:rFonts w:ascii="Arial" w:cs="Arial" w:eastAsia="Arial" w:hAnsi="Arial"/>
        </w:rPr>
      </w:pPr>
      <w:r w:rsidDel="00000000" w:rsidR="00000000" w:rsidRPr="00000000">
        <w:rPr>
          <w:rtl w:val="0"/>
        </w:rPr>
      </w:r>
    </w:p>
    <w:tbl>
      <w:tblPr>
        <w:tblStyle w:val="Table1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QUESTÃO OBJETIVA 18 - Francisco, pessoa idosa de 80 (oitenta) anos encontra-se sem condições de prover seu próprio sustento. Nesse caso, é incorreto afirmar: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A) Francisco poderá optar por qualquer familiar, dentre os responsáveis pela prestação alimentar.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B) O acordo de prestação de alimentos firmado por familiar em favor de Francisco perante o Defensor(a) Público tem efeito de título executivo extrajudicial nos termos da lei processual civil.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C) Não havendo nenhum familiar apto a prestar os alimentos na forma da Lei Civil, incumbe aos vizinhos(as) o dever alimentar.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D) A ação judicial de alimentos interposta em favor de Francisco terá prioridade especial em relação às demais pessoas idosas.</w:t>
            </w:r>
          </w:p>
        </w:tc>
      </w:tr>
    </w:tbl>
    <w:p w:rsidR="00000000" w:rsidDel="00000000" w:rsidP="00000000" w:rsidRDefault="00000000" w:rsidRPr="00000000" w14:paraId="000000F9">
      <w:pPr>
        <w:rPr>
          <w:rFonts w:ascii="Arial" w:cs="Arial" w:eastAsia="Arial" w:hAnsi="Arial"/>
        </w:rPr>
      </w:pPr>
      <w:r w:rsidDel="00000000" w:rsidR="00000000" w:rsidRPr="00000000">
        <w:rPr>
          <w:rtl w:val="0"/>
        </w:rPr>
      </w:r>
    </w:p>
    <w:tbl>
      <w:tblPr>
        <w:tblStyle w:val="Table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rtl w:val="0"/>
              </w:rPr>
              <w:t xml:space="preserve">QUESTÃO OBJETIVA 19 - Ruan foi apreendido em flagrante por supostamente ter cometido ato infracional análogo ao crime previsto no art. 155, do Código Penal por ter subtraído uma carteira porta cédulas pertencente a Fernanda. Sobre o caso relatado, assinale a assertiva correta.</w:t>
            </w:r>
          </w:p>
          <w:p w:rsidR="00000000" w:rsidDel="00000000" w:rsidP="00000000" w:rsidRDefault="00000000" w:rsidRPr="00000000" w14:paraId="000000F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Ruan deverá ser, desde logo, encaminhado à autoridade policial competente.</w:t>
            </w:r>
          </w:p>
          <w:p w:rsidR="00000000" w:rsidDel="00000000" w:rsidP="00000000" w:rsidRDefault="00000000" w:rsidRPr="00000000" w14:paraId="000000F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Ruan poderá ficar internado provisoriamente pelo prazo máximo de quarenta e cinco dias.</w:t>
            </w:r>
          </w:p>
          <w:p w:rsidR="00000000" w:rsidDel="00000000" w:rsidP="00000000" w:rsidRDefault="00000000" w:rsidRPr="00000000" w14:paraId="000000F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Poderá ser imposta a medida de internação como medida socioeducativa de internação.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A) Apenas o item I está incorreto.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B) Apenas o item II está incorreto.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C) Apenas o item III está incorreto.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D) Todos os itens estão incorretos.</w:t>
            </w:r>
          </w:p>
        </w:tc>
      </w:tr>
    </w:tbl>
    <w:p w:rsidR="00000000" w:rsidDel="00000000" w:rsidP="00000000" w:rsidRDefault="00000000" w:rsidRPr="00000000" w14:paraId="00000107">
      <w:pPr>
        <w:rPr>
          <w:rFonts w:ascii="Arial" w:cs="Arial" w:eastAsia="Arial" w:hAnsi="Arial"/>
        </w:rPr>
      </w:pPr>
      <w:r w:rsidDel="00000000" w:rsidR="00000000" w:rsidRPr="00000000">
        <w:rPr>
          <w:rtl w:val="0"/>
        </w:rPr>
      </w:r>
    </w:p>
    <w:tbl>
      <w:tblPr>
        <w:tblStyle w:val="Table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QUESTÃO OBJETIVA 20 - No que se refere à responsabilidade por vício do produto ou do serviço. Não sendo o vício sanado no prazo máximo de trinta dias, pode o consumidor exigir, alternativamente e à sua escolha, exceto: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A) a substituição do produto por outro da mesma espécie, em perfeitas condições de uso;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B) a restituição imediata da quantia paga, monetariamente atualizada, sem prejuízo de eventuais perdas e danos;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C) o abatimento proporcional do preço.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D) a substituição do produto por outro similar, quando inexistente no mercado o mesmo produto.</w:t>
            </w:r>
          </w:p>
        </w:tc>
      </w:tr>
    </w:tbl>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jc w:val="both"/>
        <w:rPr>
          <w:rFonts w:ascii="Arial" w:cs="Arial" w:eastAsia="Arial" w:hAnsi="Arial"/>
        </w:rPr>
      </w:pPr>
      <w:r w:rsidDel="00000000" w:rsidR="00000000" w:rsidRPr="00000000">
        <w:rPr>
          <w:rFonts w:ascii="Arial" w:cs="Arial" w:eastAsia="Arial" w:hAnsi="Arial"/>
          <w:rtl w:val="0"/>
        </w:rPr>
        <w:t xml:space="preserve">QUESTÃO SUBJETIVA - O abandono paterno é uma realidade de proporções alarmantes no Brasil. No ano de 2021, segundo dados da Central Nacional de Informações do Registro Civil (CRC), 167.285 crianças foram registradas sem o nome do pai no Brasil. No mesmo período, no Maranhão, mais de dez mil não tiveram o nome do pai no registro.</w:t>
      </w:r>
    </w:p>
    <w:p w:rsidR="00000000" w:rsidDel="00000000" w:rsidP="00000000" w:rsidRDefault="00000000" w:rsidRPr="00000000" w14:paraId="00000114">
      <w:pPr>
        <w:jc w:val="both"/>
        <w:rPr>
          <w:rFonts w:ascii="Arial" w:cs="Arial" w:eastAsia="Arial" w:hAnsi="Arial"/>
        </w:rPr>
      </w:pPr>
      <w:r w:rsidDel="00000000" w:rsidR="00000000" w:rsidRPr="00000000">
        <w:rPr>
          <w:rFonts w:ascii="Arial" w:cs="Arial" w:eastAsia="Arial" w:hAnsi="Arial"/>
          <w:rtl w:val="0"/>
        </w:rPr>
        <w:t xml:space="preserve">A ausência paterna causa inúmeros prejuízos ao desenvolvimento do indivíduo, ocasionando desde reflexos patrimoniais até sequelas psicológicas.</w:t>
      </w:r>
    </w:p>
    <w:p w:rsidR="00000000" w:rsidDel="00000000" w:rsidP="00000000" w:rsidRDefault="00000000" w:rsidRPr="00000000" w14:paraId="00000115">
      <w:pPr>
        <w:jc w:val="both"/>
        <w:rPr>
          <w:rFonts w:ascii="Arial" w:cs="Arial" w:eastAsia="Arial" w:hAnsi="Arial"/>
        </w:rPr>
      </w:pPr>
      <w:r w:rsidDel="00000000" w:rsidR="00000000" w:rsidRPr="00000000">
        <w:rPr>
          <w:rFonts w:ascii="Arial" w:cs="Arial" w:eastAsia="Arial" w:hAnsi="Arial"/>
          <w:rtl w:val="0"/>
        </w:rPr>
        <w:t xml:space="preserve">Diante do exposto, discorra sobre o assunto, abordando as principais consequências jurídicas da ausência do nome do genitor no registro civil, os dispositivos legais que tratam do tema e a atuação da Defensoria Pública na defesa da criança e do adolescente nesse caso.</w:t>
      </w:r>
    </w:p>
    <w:p w:rsidR="00000000" w:rsidDel="00000000" w:rsidP="00000000" w:rsidRDefault="00000000" w:rsidRPr="00000000" w14:paraId="00000116">
      <w:pPr>
        <w:jc w:val="both"/>
        <w:rPr>
          <w:rFonts w:ascii="Arial" w:cs="Arial" w:eastAsia="Arial" w:hAnsi="Arial"/>
        </w:rPr>
      </w:pPr>
      <w:bookmarkStart w:colFirst="0" w:colLast="0" w:name="_heading=h.xfd3vrbj062f" w:id="7"/>
      <w:bookmarkEnd w:id="7"/>
      <w:r w:rsidDel="00000000" w:rsidR="00000000" w:rsidRPr="00000000">
        <w:rPr>
          <w:rtl w:val="0"/>
        </w:rPr>
      </w:r>
    </w:p>
    <w:p w:rsidR="00000000" w:rsidDel="00000000" w:rsidP="00000000" w:rsidRDefault="00000000" w:rsidRPr="00000000" w14:paraId="00000117">
      <w:pPr>
        <w:rPr>
          <w:rFonts w:ascii="Arial" w:cs="Arial" w:eastAsia="Arial" w:hAnsi="Arial"/>
        </w:rPr>
        <w:sectPr>
          <w:type w:val="nextPage"/>
          <w:pgSz w:h="16838" w:w="11906" w:orient="portrait"/>
          <w:pgMar w:bottom="1440.0000000000002" w:top="1440.0000000000002" w:left="1440.0000000000002" w:right="1440.0000000000002" w:header="0" w:footer="0"/>
        </w:sectPr>
      </w:pPr>
      <w:bookmarkStart w:colFirst="0" w:colLast="0" w:name="_heading=h.rxrb1ho3vq56" w:id="8"/>
      <w:bookmarkEnd w:id="8"/>
      <w:r w:rsidDel="00000000" w:rsidR="00000000" w:rsidRPr="00000000">
        <w:rPr>
          <w:rtl w:val="0"/>
        </w:rPr>
      </w:r>
    </w:p>
    <w:p w:rsidR="00000000" w:rsidDel="00000000" w:rsidP="00000000" w:rsidRDefault="00000000" w:rsidRPr="00000000" w14:paraId="00000118">
      <w:pPr>
        <w:jc w:val="center"/>
        <w:rPr>
          <w:rFonts w:ascii="Arial" w:cs="Arial" w:eastAsia="Arial" w:hAnsi="Arial"/>
          <w:b w:val="1"/>
        </w:rPr>
      </w:pPr>
      <w:bookmarkStart w:colFirst="0" w:colLast="0" w:name="_heading=h.gjdgxs" w:id="9"/>
      <w:bookmarkEnd w:id="9"/>
      <w:r w:rsidDel="00000000" w:rsidR="00000000" w:rsidRPr="00000000">
        <w:rPr>
          <w:rFonts w:ascii="Arial" w:cs="Arial" w:eastAsia="Arial" w:hAnsi="Arial"/>
          <w:b w:val="1"/>
          <w:rtl w:val="0"/>
        </w:rPr>
        <w:t xml:space="preserve">CADERNO DE PROVA - GRADUAÇÃO - COMUNICAÇÃO SOCIAL/JORNALISMO/PUBLICIDADE E PROPAGANDA/RELAÇÕES PÚBLICAS/RÁDIO E TV</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19">
      <w:pPr>
        <w:rPr>
          <w:rFonts w:ascii="Arial" w:cs="Arial" w:eastAsia="Arial" w:hAnsi="Arial"/>
        </w:rPr>
      </w:pPr>
      <w:r w:rsidDel="00000000" w:rsidR="00000000" w:rsidRPr="00000000">
        <w:rPr>
          <w:rtl w:val="0"/>
        </w:rPr>
      </w:r>
    </w:p>
    <w:tbl>
      <w:tblPr>
        <w:tblStyle w:val="Table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QUESTÃO OBJETIVA 1 – A redação jornalística tem a missão de atender um grande número de pessoas via meios de comunicação de massa, principalmente. Para isso, é necessário que a linguagem utilizada seja: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A) Simples e objetiva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t xml:space="preserve">B) Concisa e prolixa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C) Dubitável e contestável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D) Complexa e indireta</w:t>
            </w:r>
          </w:p>
        </w:tc>
      </w:tr>
    </w:tbl>
    <w:p w:rsidR="00000000" w:rsidDel="00000000" w:rsidP="00000000" w:rsidRDefault="00000000" w:rsidRPr="00000000" w14:paraId="00000124">
      <w:pPr>
        <w:rPr>
          <w:rFonts w:ascii="Arial" w:cs="Arial" w:eastAsia="Arial" w:hAnsi="Arial"/>
        </w:rPr>
      </w:pPr>
      <w:r w:rsidDel="00000000" w:rsidR="00000000" w:rsidRPr="00000000">
        <w:rPr>
          <w:rtl w:val="0"/>
        </w:rPr>
      </w:r>
    </w:p>
    <w:tbl>
      <w:tblPr>
        <w:tblStyle w:val="Table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QUESTÃO OBJETIVA 2 – Sobre a pirâmide invertida, fundamental no jornalismo escrito, julgue os itens a seguir:</w:t>
            </w:r>
          </w:p>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I – Um texto escrito utilizando a técnica da pirâmide invertida será construído com uma estrutura de 3 blocos: título, lead e corpo do texto. </w:t>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II – No corpo do texto, deve-se colocar o conteúdo mais importante. </w:t>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III – A pirâmide invertida serve para dar ao leitor, logo de início, as informações mais importantes, que serão detalhadas no decorrer do texto.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A) I, II e III são verdadeiros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B) I e III são falsos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 xml:space="preserve">C) Apenas o item II é verdadeiro.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D) I e III são verdadeiras</w:t>
            </w:r>
          </w:p>
        </w:tc>
      </w:tr>
    </w:tbl>
    <w:p w:rsidR="00000000" w:rsidDel="00000000" w:rsidP="00000000" w:rsidRDefault="00000000" w:rsidRPr="00000000" w14:paraId="00000132">
      <w:pPr>
        <w:rPr>
          <w:rFonts w:ascii="Arial" w:cs="Arial" w:eastAsia="Arial" w:hAnsi="Arial"/>
        </w:rPr>
      </w:pPr>
      <w:r w:rsidDel="00000000" w:rsidR="00000000" w:rsidRPr="00000000">
        <w:rPr>
          <w:rtl w:val="0"/>
        </w:rPr>
      </w:r>
    </w:p>
    <w:tbl>
      <w:tblPr>
        <w:tblStyle w:val="Table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QUESTÃO OBJETIVA 3 – Em relação ao texto no radiojornalismo, assinale o item incorreto: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A) É importante utilizar frases curtas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B) O nome da pessoa deve vir antes de cargos, profissões e títulos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C) Em caso de números grandes, arredondar facilita a leitura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D) Não é importante escrever tudo em caixa alta com barras (//)</w:t>
            </w:r>
          </w:p>
        </w:tc>
      </w:tr>
    </w:tbl>
    <w:p w:rsidR="00000000" w:rsidDel="00000000" w:rsidP="00000000" w:rsidRDefault="00000000" w:rsidRPr="00000000" w14:paraId="0000013D">
      <w:pPr>
        <w:rPr>
          <w:rFonts w:ascii="Arial" w:cs="Arial" w:eastAsia="Arial" w:hAnsi="Arial"/>
        </w:rPr>
      </w:pPr>
      <w:r w:rsidDel="00000000" w:rsidR="00000000" w:rsidRPr="00000000">
        <w:rPr>
          <w:rtl w:val="0"/>
        </w:rPr>
      </w:r>
    </w:p>
    <w:tbl>
      <w:tblPr>
        <w:tblStyle w:val="Table2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QUESTÃO OBJETIVA 4 – Quanto ao texto do telejornalismo, o profissional deve: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rtl w:val="0"/>
              </w:rPr>
              <w:t xml:space="preserve">A) Evitar, a qualquer custo, a redundância, mesmo tendo consciência de que o ouvinte possa não ter acompanhado a notícia desde o início.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B) Utilizar frases médias e longas com um só núcleo informativo para dar ao telespectador todos os desdobramentos do fato jornalístico.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C) Preferir a voz passiva, começando a frase pelo sujeito.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D) Evitar apostos, orações intercaladas e períodos em que o sujeito e o complemento não estejam muito distantes.</w:t>
            </w:r>
          </w:p>
        </w:tc>
      </w:tr>
    </w:tbl>
    <w:p w:rsidR="00000000" w:rsidDel="00000000" w:rsidP="00000000" w:rsidRDefault="00000000" w:rsidRPr="00000000" w14:paraId="00000148">
      <w:pPr>
        <w:rPr>
          <w:rFonts w:ascii="Arial" w:cs="Arial" w:eastAsia="Arial" w:hAnsi="Arial"/>
        </w:rPr>
      </w:pPr>
      <w:r w:rsidDel="00000000" w:rsidR="00000000" w:rsidRPr="00000000">
        <w:rPr>
          <w:rtl w:val="0"/>
        </w:rPr>
      </w:r>
    </w:p>
    <w:tbl>
      <w:tblPr>
        <w:tblStyle w:val="Table2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rPr>
                <w:rFonts w:ascii="Arial" w:cs="Arial" w:eastAsia="Arial" w:hAnsi="Arial"/>
              </w:rPr>
            </w:pPr>
            <w:r w:rsidDel="00000000" w:rsidR="00000000" w:rsidRPr="00000000">
              <w:rPr>
                <w:rFonts w:ascii="Arial" w:cs="Arial" w:eastAsia="Arial" w:hAnsi="Arial"/>
                <w:rtl w:val="0"/>
              </w:rPr>
              <w:t xml:space="preserve">QUESTÃO OBJETIVA 5 – Não é dever do jornalista: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A) Divulgar os fatos e as informações de interesse público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B) Atacar os princípios constitucionais e legais, base do estado democrático de direito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C) Denunciar todas as formas de corrupção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D) Defender o livre exercício da profissão </w:t>
            </w:r>
          </w:p>
        </w:tc>
      </w:tr>
    </w:tbl>
    <w:p w:rsidR="00000000" w:rsidDel="00000000" w:rsidP="00000000" w:rsidRDefault="00000000" w:rsidRPr="00000000" w14:paraId="00000153">
      <w:pPr>
        <w:rPr>
          <w:rFonts w:ascii="Arial" w:cs="Arial" w:eastAsia="Arial" w:hAnsi="Arial"/>
        </w:rPr>
      </w:pPr>
      <w:r w:rsidDel="00000000" w:rsidR="00000000" w:rsidRPr="00000000">
        <w:rPr>
          <w:rtl w:val="0"/>
        </w:rPr>
      </w:r>
    </w:p>
    <w:tbl>
      <w:tblPr>
        <w:tblStyle w:val="Table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QUESTÃO OBJETIVA 6 – Quanto à responsabilidade profissional do jornalismo, julgue os itens:</w:t>
            </w:r>
          </w:p>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I - A presunção de inocência é um dos fundamentos da atividade jornalística.</w:t>
            </w:r>
          </w:p>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II - O jornalista pode divulgar informações visando ao interesse pessoal ou buscando vantagem econômica.</w:t>
            </w:r>
          </w:p>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III - Defender o direito de resposta às pessoas ou organizações envolvidas ou mencionadas em matérias de sua autoria ou por cuja publicação foi o responsável.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A) I, II e III são verdadeiros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 xml:space="preserve">B) I e III são falsos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rtl w:val="0"/>
              </w:rPr>
              <w:t xml:space="preserve">C) I e III são verdadeiras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0">
            <w:pPr>
              <w:rPr>
                <w:rFonts w:ascii="Arial" w:cs="Arial" w:eastAsia="Arial" w:hAnsi="Arial"/>
              </w:rPr>
            </w:pPr>
            <w:r w:rsidDel="00000000" w:rsidR="00000000" w:rsidRPr="00000000">
              <w:rPr>
                <w:rFonts w:ascii="Arial" w:cs="Arial" w:eastAsia="Arial" w:hAnsi="Arial"/>
                <w:rtl w:val="0"/>
              </w:rPr>
              <w:t xml:space="preserve">D) Apenas o item II é verdadeiro</w:t>
            </w:r>
          </w:p>
        </w:tc>
      </w:tr>
    </w:tbl>
    <w:p w:rsidR="00000000" w:rsidDel="00000000" w:rsidP="00000000" w:rsidRDefault="00000000" w:rsidRPr="00000000" w14:paraId="00000161">
      <w:pPr>
        <w:rPr>
          <w:rFonts w:ascii="Arial" w:cs="Arial" w:eastAsia="Arial" w:hAnsi="Arial"/>
        </w:rPr>
      </w:pPr>
      <w:r w:rsidDel="00000000" w:rsidR="00000000" w:rsidRPr="00000000">
        <w:rPr>
          <w:rtl w:val="0"/>
        </w:rPr>
      </w:r>
    </w:p>
    <w:tbl>
      <w:tblPr>
        <w:tblStyle w:val="Table2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rtl w:val="0"/>
              </w:rPr>
              <w:t xml:space="preserve">QUESTÃO OBJETIVA 7 – Trata-se de uma rede social que possibilita a criação e compartilhamento de vídeos de curta duração que podem ser editados com efeitos diversos e músicas: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A) TikTok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B) Facebook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rtl w:val="0"/>
              </w:rPr>
              <w:t xml:space="preserve">C) Twitter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D) Linkedin</w:t>
            </w:r>
          </w:p>
        </w:tc>
      </w:tr>
    </w:tbl>
    <w:p w:rsidR="00000000" w:rsidDel="00000000" w:rsidP="00000000" w:rsidRDefault="00000000" w:rsidRPr="00000000" w14:paraId="0000016C">
      <w:pPr>
        <w:rPr>
          <w:rFonts w:ascii="Arial" w:cs="Arial" w:eastAsia="Arial" w:hAnsi="Arial"/>
        </w:rPr>
      </w:pPr>
      <w:r w:rsidDel="00000000" w:rsidR="00000000" w:rsidRPr="00000000">
        <w:rPr>
          <w:rtl w:val="0"/>
        </w:rPr>
      </w:r>
    </w:p>
    <w:tbl>
      <w:tblPr>
        <w:tblStyle w:val="Table2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rHeight w:val="214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E">
            <w:pPr>
              <w:rPr>
                <w:rFonts w:ascii="Arial" w:cs="Arial" w:eastAsia="Arial" w:hAnsi="Arial"/>
              </w:rPr>
            </w:pPr>
            <w:r w:rsidDel="00000000" w:rsidR="00000000" w:rsidRPr="00000000">
              <w:rPr>
                <w:rFonts w:ascii="Arial" w:cs="Arial" w:eastAsia="Arial" w:hAnsi="Arial"/>
                <w:rtl w:val="0"/>
              </w:rPr>
              <w:t xml:space="preserve">QUESTÃO OBJETIVA 8 – Com o sigilo da fonte, o jornalista é capaz de exercer um jornalismo investigativo de melhor qualidade e com maior liberdade, pois essa garantia possibilita informar aos leitores e ouvintes sobre fatos revelados off the record, uma vez que os detentores da informação nem sempre podem torná-la pública, sob ameaça de sofrerem diversos tipos de sanções ou consequências. </w:t>
            </w:r>
          </w:p>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rtl w:val="0"/>
              </w:rPr>
              <w:t xml:space="preserve">Sobre o sigilo da fonte, essa prerrogativa jornalística é assegurada: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rtl w:val="0"/>
              </w:rPr>
              <w:t xml:space="preserve">A) Pela Lei de Imprensa, de 1967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rtl w:val="0"/>
              </w:rPr>
              <w:t xml:space="preserve">B) Pela Lei de Segurança Nacional, de 1983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rtl w:val="0"/>
              </w:rPr>
              <w:t xml:space="preserve">C) Pela Constituição Federal, de 1988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rPr>
                <w:rFonts w:ascii="Arial" w:cs="Arial" w:eastAsia="Arial" w:hAnsi="Arial"/>
              </w:rPr>
            </w:pPr>
            <w:r w:rsidDel="00000000" w:rsidR="00000000" w:rsidRPr="00000000">
              <w:rPr>
                <w:rFonts w:ascii="Arial" w:cs="Arial" w:eastAsia="Arial" w:hAnsi="Arial"/>
                <w:rtl w:val="0"/>
              </w:rPr>
              <w:t xml:space="preserve">D) Pelo Código de Processo Penal, de 2011</w:t>
            </w:r>
          </w:p>
        </w:tc>
      </w:tr>
    </w:tbl>
    <w:p w:rsidR="00000000" w:rsidDel="00000000" w:rsidP="00000000" w:rsidRDefault="00000000" w:rsidRPr="00000000" w14:paraId="00000178">
      <w:pPr>
        <w:rPr>
          <w:rFonts w:ascii="Arial" w:cs="Arial" w:eastAsia="Arial" w:hAnsi="Arial"/>
        </w:rPr>
      </w:pPr>
      <w:r w:rsidDel="00000000" w:rsidR="00000000" w:rsidRPr="00000000">
        <w:rPr>
          <w:rtl w:val="0"/>
        </w:rPr>
      </w:r>
    </w:p>
    <w:tbl>
      <w:tblPr>
        <w:tblStyle w:val="Table2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A">
            <w:pPr>
              <w:rPr>
                <w:rFonts w:ascii="Arial" w:cs="Arial" w:eastAsia="Arial" w:hAnsi="Arial"/>
              </w:rPr>
            </w:pPr>
            <w:r w:rsidDel="00000000" w:rsidR="00000000" w:rsidRPr="00000000">
              <w:rPr>
                <w:rFonts w:ascii="Arial" w:cs="Arial" w:eastAsia="Arial" w:hAnsi="Arial"/>
                <w:rtl w:val="0"/>
              </w:rPr>
              <w:t xml:space="preserve">QUESTÃO OBJETIVA 9 – São atividades que podem ser desempenhadas por um assessor de comunicação ou de imprensa em uma organização: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A) Organizar eventos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rPr>
                <w:rFonts w:ascii="Arial" w:cs="Arial" w:eastAsia="Arial" w:hAnsi="Arial"/>
              </w:rPr>
            </w:pPr>
            <w:r w:rsidDel="00000000" w:rsidR="00000000" w:rsidRPr="00000000">
              <w:rPr>
                <w:rFonts w:ascii="Arial" w:cs="Arial" w:eastAsia="Arial" w:hAnsi="Arial"/>
                <w:rtl w:val="0"/>
              </w:rPr>
              <w:t xml:space="preserve">B) Produzir material de informação para público interno, como house organs e jornais murais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rPr>
                <w:rFonts w:ascii="Arial" w:cs="Arial" w:eastAsia="Arial" w:hAnsi="Arial"/>
              </w:rPr>
            </w:pPr>
            <w:r w:rsidDel="00000000" w:rsidR="00000000" w:rsidRPr="00000000">
              <w:rPr>
                <w:rFonts w:ascii="Arial" w:cs="Arial" w:eastAsia="Arial" w:hAnsi="Arial"/>
                <w:rtl w:val="0"/>
              </w:rPr>
              <w:t xml:space="preserve">C) Redigir sugestões de pautas e acompanhar assessorados em entrevistas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82">
            <w:pPr>
              <w:rPr>
                <w:rFonts w:ascii="Arial" w:cs="Arial" w:eastAsia="Arial" w:hAnsi="Arial"/>
              </w:rPr>
            </w:pPr>
            <w:r w:rsidDel="00000000" w:rsidR="00000000" w:rsidRPr="00000000">
              <w:rPr>
                <w:rFonts w:ascii="Arial" w:cs="Arial" w:eastAsia="Arial" w:hAnsi="Arial"/>
                <w:rtl w:val="0"/>
              </w:rPr>
              <w:t xml:space="preserve">D) Todas as opções estão corretas</w:t>
            </w:r>
          </w:p>
        </w:tc>
      </w:tr>
    </w:tbl>
    <w:p w:rsidR="00000000" w:rsidDel="00000000" w:rsidP="00000000" w:rsidRDefault="00000000" w:rsidRPr="00000000" w14:paraId="00000183">
      <w:pPr>
        <w:rPr>
          <w:rFonts w:ascii="Arial" w:cs="Arial" w:eastAsia="Arial" w:hAnsi="Arial"/>
        </w:rPr>
      </w:pPr>
      <w:r w:rsidDel="00000000" w:rsidR="00000000" w:rsidRPr="00000000">
        <w:rPr>
          <w:rtl w:val="0"/>
        </w:rPr>
      </w:r>
    </w:p>
    <w:tbl>
      <w:tblPr>
        <w:tblStyle w:val="Table3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QUESTÃO OBJETIVA 10 – Imagine a seguinte situação: o gestor de uma determinada instituição pública tem por hábito conceder trimestralmente coletivas de imprensa. Devido a uma singularidade, a Assessoria de Comunicação Social não divulga imagens ou áudio dessas coletivas. Assim, apenas os veículos que estiverem presentes podem captar imagens, realizar perguntas ou ter acesso ao press kit. Antes do porta-voz entrar na coletiva, ele se reúne com a assessoria para receber instruções de informações sensíveis ou mais relevantes a respeito dos veículos e dos jornalistas que estarão presentes, de modo a se sentir melhor preparado para o encontro. Essas instruções repassadas pela assessoria para o assessorado compõem 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87">
            <w:pPr>
              <w:rPr>
                <w:rFonts w:ascii="Arial" w:cs="Arial" w:eastAsia="Arial" w:hAnsi="Arial"/>
              </w:rPr>
            </w:pPr>
            <w:r w:rsidDel="00000000" w:rsidR="00000000" w:rsidRPr="00000000">
              <w:rPr>
                <w:rFonts w:ascii="Arial" w:cs="Arial" w:eastAsia="Arial" w:hAnsi="Arial"/>
                <w:rtl w:val="0"/>
              </w:rPr>
              <w:t xml:space="preserve">A) Briefing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rPr>
                <w:rFonts w:ascii="Arial" w:cs="Arial" w:eastAsia="Arial" w:hAnsi="Arial"/>
              </w:rPr>
            </w:pPr>
            <w:r w:rsidDel="00000000" w:rsidR="00000000" w:rsidRPr="00000000">
              <w:rPr>
                <w:rFonts w:ascii="Arial" w:cs="Arial" w:eastAsia="Arial" w:hAnsi="Arial"/>
                <w:rtl w:val="0"/>
              </w:rPr>
              <w:t xml:space="preserve">B) Release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rPr>
                <w:rFonts w:ascii="Arial" w:cs="Arial" w:eastAsia="Arial" w:hAnsi="Arial"/>
              </w:rPr>
            </w:pPr>
            <w:r w:rsidDel="00000000" w:rsidR="00000000" w:rsidRPr="00000000">
              <w:rPr>
                <w:rFonts w:ascii="Arial" w:cs="Arial" w:eastAsia="Arial" w:hAnsi="Arial"/>
                <w:rtl w:val="0"/>
              </w:rPr>
              <w:t xml:space="preserve">C) Press kit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D) Comunicado</w:t>
            </w:r>
          </w:p>
        </w:tc>
      </w:tr>
    </w:tbl>
    <w:p w:rsidR="00000000" w:rsidDel="00000000" w:rsidP="00000000" w:rsidRDefault="00000000" w:rsidRPr="00000000" w14:paraId="0000018E">
      <w:pPr>
        <w:rPr>
          <w:rFonts w:ascii="Arial" w:cs="Arial" w:eastAsia="Arial" w:hAnsi="Arial"/>
        </w:rPr>
      </w:pPr>
      <w:r w:rsidDel="00000000" w:rsidR="00000000" w:rsidRPr="00000000">
        <w:rPr>
          <w:rtl w:val="0"/>
        </w:rPr>
      </w:r>
    </w:p>
    <w:tbl>
      <w:tblPr>
        <w:tblStyle w:val="Table3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QUESTÃO OBJETIVA 11 – Quais elementos são mais eficazes para o fortalecimento do relacionamento entre a Assessoria de Imprensa e as empresas jornalísticas?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A) Posts audiovisuais, telefonemas semanais e e-mail marketing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 xml:space="preserve">B) Links das redes sociais, vídeos e áudios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rtl w:val="0"/>
              </w:rPr>
              <w:t xml:space="preserve">C) Release, sugestão de pauta e press kit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rtl w:val="0"/>
              </w:rPr>
              <w:t xml:space="preserve">D) Fotos, clippings e notas</w:t>
            </w:r>
          </w:p>
        </w:tc>
      </w:tr>
    </w:tbl>
    <w:p w:rsidR="00000000" w:rsidDel="00000000" w:rsidP="00000000" w:rsidRDefault="00000000" w:rsidRPr="00000000" w14:paraId="00000199">
      <w:pPr>
        <w:rPr>
          <w:rFonts w:ascii="Arial" w:cs="Arial" w:eastAsia="Arial" w:hAnsi="Arial"/>
        </w:rPr>
      </w:pPr>
      <w:r w:rsidDel="00000000" w:rsidR="00000000" w:rsidRPr="00000000">
        <w:rPr>
          <w:rtl w:val="0"/>
        </w:rPr>
      </w:r>
    </w:p>
    <w:tbl>
      <w:tblPr>
        <w:tblStyle w:val="Table3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B">
            <w:pPr>
              <w:rPr>
                <w:rFonts w:ascii="Arial" w:cs="Arial" w:eastAsia="Arial" w:hAnsi="Arial"/>
              </w:rPr>
            </w:pPr>
            <w:r w:rsidDel="00000000" w:rsidR="00000000" w:rsidRPr="00000000">
              <w:rPr>
                <w:rFonts w:ascii="Arial" w:cs="Arial" w:eastAsia="Arial" w:hAnsi="Arial"/>
                <w:rtl w:val="0"/>
              </w:rPr>
              <w:t xml:space="preserve">QUESTÃO OBJETIVA 12 – As redes sociais se estabeleceram como importantes ferramentas que tem ampliado a possibilidade de interação entre pessoas, organizações e indivíduos. Sobre a presença das instituições nas redes sociais monitoradas pela Assessoria de Comunicação, é incorreto afirmar: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A) O uso correto das redes sociais, dentro ou fora da empresa, pode fortalecer a imagem institucional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9F">
            <w:pPr>
              <w:rPr>
                <w:rFonts w:ascii="Arial" w:cs="Arial" w:eastAsia="Arial" w:hAnsi="Arial"/>
              </w:rPr>
            </w:pPr>
            <w:r w:rsidDel="00000000" w:rsidR="00000000" w:rsidRPr="00000000">
              <w:rPr>
                <w:rFonts w:ascii="Arial" w:cs="Arial" w:eastAsia="Arial" w:hAnsi="Arial"/>
                <w:rtl w:val="0"/>
              </w:rPr>
              <w:t xml:space="preserve">B) As redes sociais devem ser encaradas somente como meios de divulgação, e não necessariamente de interação entre a organização e o público </w:t>
            </w:r>
          </w:p>
        </w:tc>
      </w:tr>
      <w:tr>
        <w:trPr>
          <w:cantSplit w:val="0"/>
          <w:trHeight w:val="872.929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1">
            <w:pPr>
              <w:rPr>
                <w:rFonts w:ascii="Arial" w:cs="Arial" w:eastAsia="Arial" w:hAnsi="Arial"/>
              </w:rPr>
            </w:pPr>
            <w:r w:rsidDel="00000000" w:rsidR="00000000" w:rsidRPr="00000000">
              <w:rPr>
                <w:rFonts w:ascii="Arial" w:cs="Arial" w:eastAsia="Arial" w:hAnsi="Arial"/>
                <w:rtl w:val="0"/>
              </w:rPr>
              <w:t xml:space="preserve">C) As redes sociais são importantes para transmitir mensagens que demonstrem transparência e pontos positivos a respeito dela e do seu produto</w:t>
            </w:r>
          </w:p>
        </w:tc>
      </w:tr>
      <w:tr>
        <w:trPr>
          <w:cantSplit w:val="0"/>
          <w:trHeight w:val="596.95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3">
            <w:pPr>
              <w:rPr>
                <w:rFonts w:ascii="Arial" w:cs="Arial" w:eastAsia="Arial" w:hAnsi="Arial"/>
              </w:rPr>
            </w:pPr>
            <w:r w:rsidDel="00000000" w:rsidR="00000000" w:rsidRPr="00000000">
              <w:rPr>
                <w:rFonts w:ascii="Arial" w:cs="Arial" w:eastAsia="Arial" w:hAnsi="Arial"/>
                <w:rtl w:val="0"/>
              </w:rPr>
              <w:t xml:space="preserve">D) Plataformas colaborativas atingem um público cada vez maior e também pautam a imprensa</w:t>
            </w:r>
          </w:p>
        </w:tc>
      </w:tr>
    </w:tbl>
    <w:p w:rsidR="00000000" w:rsidDel="00000000" w:rsidP="00000000" w:rsidRDefault="00000000" w:rsidRPr="00000000" w14:paraId="000001A4">
      <w:pPr>
        <w:rPr>
          <w:rFonts w:ascii="Arial" w:cs="Arial" w:eastAsia="Arial" w:hAnsi="Arial"/>
        </w:rPr>
      </w:pPr>
      <w:r w:rsidDel="00000000" w:rsidR="00000000" w:rsidRPr="00000000">
        <w:rPr>
          <w:rtl w:val="0"/>
        </w:rPr>
      </w:r>
    </w:p>
    <w:tbl>
      <w:tblPr>
        <w:tblStyle w:val="Table3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6">
            <w:pPr>
              <w:rPr>
                <w:rFonts w:ascii="Arial" w:cs="Arial" w:eastAsia="Arial" w:hAnsi="Arial"/>
              </w:rPr>
            </w:pPr>
            <w:r w:rsidDel="00000000" w:rsidR="00000000" w:rsidRPr="00000000">
              <w:rPr>
                <w:rFonts w:ascii="Arial" w:cs="Arial" w:eastAsia="Arial" w:hAnsi="Arial"/>
                <w:rtl w:val="0"/>
              </w:rPr>
              <w:t xml:space="preserve">QUESTÃO OBJETIVA 13 – Gerenciar situações de crise é uma das tarefas da Assessoria de Imprensa. Neste contexto, assinale a alternativa correta conforme a sequência dos enunciados verdadeiros e falsos.</w:t>
            </w:r>
          </w:p>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rtl w:val="0"/>
              </w:rPr>
              <w:t xml:space="preserve">I - A evolução e o desfecho de uma crise podem ser influenciados positiva ou negativamente pela condição dada ao processo. </w:t>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rtl w:val="0"/>
              </w:rPr>
              <w:t xml:space="preserve">II - As campanhas políticas podem ser consideradas crises com data marcada para chegar ao fim, ou seja, no dia da eleição.</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III - A prevenção é a principal ferramenta de combate às crises, pois levanta as possibilidades e as ações a serem desenvolvidas com antecedência. </w:t>
            </w:r>
          </w:p>
          <w:p w:rsidR="00000000" w:rsidDel="00000000" w:rsidP="00000000" w:rsidRDefault="00000000" w:rsidRPr="00000000" w14:paraId="000001AA">
            <w:pPr>
              <w:rPr>
                <w:rFonts w:ascii="Arial" w:cs="Arial" w:eastAsia="Arial" w:hAnsi="Arial"/>
              </w:rPr>
            </w:pPr>
            <w:r w:rsidDel="00000000" w:rsidR="00000000" w:rsidRPr="00000000">
              <w:rPr>
                <w:rFonts w:ascii="Arial" w:cs="Arial" w:eastAsia="Arial" w:hAnsi="Arial"/>
                <w:rtl w:val="0"/>
              </w:rPr>
              <w:t xml:space="preserve">IV - As crises só atingem as organizações desprovidas de uma imagem forte, que já se encontram em processo de distanciamento do sucesso.</w:t>
            </w:r>
          </w:p>
          <w:p w:rsidR="00000000" w:rsidDel="00000000" w:rsidP="00000000" w:rsidRDefault="00000000" w:rsidRPr="00000000" w14:paraId="000001AB">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rtl w:val="0"/>
              </w:rPr>
              <w:t xml:space="preserve">A) V,V, F e V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F">
            <w:pPr>
              <w:rPr>
                <w:rFonts w:ascii="Arial" w:cs="Arial" w:eastAsia="Arial" w:hAnsi="Arial"/>
              </w:rPr>
            </w:pPr>
            <w:r w:rsidDel="00000000" w:rsidR="00000000" w:rsidRPr="00000000">
              <w:rPr>
                <w:rFonts w:ascii="Arial" w:cs="Arial" w:eastAsia="Arial" w:hAnsi="Arial"/>
                <w:rtl w:val="0"/>
              </w:rPr>
              <w:t xml:space="preserve">B) F,V, V e 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C) F, F, F e 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B3">
            <w:pPr>
              <w:rPr>
                <w:rFonts w:ascii="Arial" w:cs="Arial" w:eastAsia="Arial" w:hAnsi="Arial"/>
              </w:rPr>
            </w:pPr>
            <w:r w:rsidDel="00000000" w:rsidR="00000000" w:rsidRPr="00000000">
              <w:rPr>
                <w:rFonts w:ascii="Arial" w:cs="Arial" w:eastAsia="Arial" w:hAnsi="Arial"/>
                <w:rtl w:val="0"/>
              </w:rPr>
              <w:t xml:space="preserve">D) V,V, V e F</w:t>
            </w:r>
          </w:p>
        </w:tc>
      </w:tr>
    </w:tbl>
    <w:p w:rsidR="00000000" w:rsidDel="00000000" w:rsidP="00000000" w:rsidRDefault="00000000" w:rsidRPr="00000000" w14:paraId="000001B4">
      <w:pPr>
        <w:rPr>
          <w:rFonts w:ascii="Arial" w:cs="Arial" w:eastAsia="Arial" w:hAnsi="Arial"/>
        </w:rPr>
      </w:pPr>
      <w:r w:rsidDel="00000000" w:rsidR="00000000" w:rsidRPr="00000000">
        <w:rPr>
          <w:rtl w:val="0"/>
        </w:rPr>
      </w:r>
    </w:p>
    <w:tbl>
      <w:tblPr>
        <w:tblStyle w:val="Table3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6">
            <w:pPr>
              <w:rPr>
                <w:rFonts w:ascii="Arial" w:cs="Arial" w:eastAsia="Arial" w:hAnsi="Arial"/>
              </w:rPr>
            </w:pPr>
            <w:r w:rsidDel="00000000" w:rsidR="00000000" w:rsidRPr="00000000">
              <w:rPr>
                <w:rFonts w:ascii="Arial" w:cs="Arial" w:eastAsia="Arial" w:hAnsi="Arial"/>
                <w:rtl w:val="0"/>
              </w:rPr>
              <w:t xml:space="preserve">QUESTÃO OBJETIVA 14 – A organização que conta com o departamento de Assessoria de Comunicação, em geral, mantém um grupo fechado que existe para facilitar e agilizar às ações de gerenciamento de crises. Como se chama esse grupo?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B8">
            <w:pPr>
              <w:rPr>
                <w:rFonts w:ascii="Arial" w:cs="Arial" w:eastAsia="Arial" w:hAnsi="Arial"/>
              </w:rPr>
            </w:pPr>
            <w:r w:rsidDel="00000000" w:rsidR="00000000" w:rsidRPr="00000000">
              <w:rPr>
                <w:rFonts w:ascii="Arial" w:cs="Arial" w:eastAsia="Arial" w:hAnsi="Arial"/>
                <w:rtl w:val="0"/>
              </w:rPr>
              <w:t xml:space="preserve">A) Comitê de Gestão de Crise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A">
            <w:pPr>
              <w:rPr>
                <w:rFonts w:ascii="Arial" w:cs="Arial" w:eastAsia="Arial" w:hAnsi="Arial"/>
              </w:rPr>
            </w:pPr>
            <w:r w:rsidDel="00000000" w:rsidR="00000000" w:rsidRPr="00000000">
              <w:rPr>
                <w:rFonts w:ascii="Arial" w:cs="Arial" w:eastAsia="Arial" w:hAnsi="Arial"/>
                <w:rtl w:val="0"/>
              </w:rPr>
              <w:t xml:space="preserve">B) Comitê de Comunicação Resolutiva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C">
            <w:pPr>
              <w:rPr>
                <w:rFonts w:ascii="Arial" w:cs="Arial" w:eastAsia="Arial" w:hAnsi="Arial"/>
              </w:rPr>
            </w:pPr>
            <w:r w:rsidDel="00000000" w:rsidR="00000000" w:rsidRPr="00000000">
              <w:rPr>
                <w:rFonts w:ascii="Arial" w:cs="Arial" w:eastAsia="Arial" w:hAnsi="Arial"/>
                <w:rtl w:val="0"/>
              </w:rPr>
              <w:t xml:space="preserve">C) Comitê de Gerenciamento de Urgências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E">
            <w:pPr>
              <w:rPr>
                <w:rFonts w:ascii="Arial" w:cs="Arial" w:eastAsia="Arial" w:hAnsi="Arial"/>
              </w:rPr>
            </w:pPr>
            <w:r w:rsidDel="00000000" w:rsidR="00000000" w:rsidRPr="00000000">
              <w:rPr>
                <w:rFonts w:ascii="Arial" w:cs="Arial" w:eastAsia="Arial" w:hAnsi="Arial"/>
                <w:rtl w:val="0"/>
              </w:rPr>
              <w:t xml:space="preserve">D) Comitê de Decisão</w:t>
            </w:r>
          </w:p>
        </w:tc>
      </w:tr>
    </w:tbl>
    <w:p w:rsidR="00000000" w:rsidDel="00000000" w:rsidP="00000000" w:rsidRDefault="00000000" w:rsidRPr="00000000" w14:paraId="000001BF">
      <w:pPr>
        <w:rPr>
          <w:rFonts w:ascii="Arial" w:cs="Arial" w:eastAsia="Arial" w:hAnsi="Arial"/>
        </w:rPr>
      </w:pPr>
      <w:r w:rsidDel="00000000" w:rsidR="00000000" w:rsidRPr="00000000">
        <w:rPr>
          <w:rtl w:val="0"/>
        </w:rPr>
      </w:r>
    </w:p>
    <w:tbl>
      <w:tblPr>
        <w:tblStyle w:val="Table3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rtl w:val="0"/>
              </w:rPr>
              <w:t xml:space="preserve">QUESTÃO OBJETIVA 15 – Não compete ao profissional de Relações Públicas: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3">
            <w:pPr>
              <w:rPr>
                <w:rFonts w:ascii="Arial" w:cs="Arial" w:eastAsia="Arial" w:hAnsi="Arial"/>
              </w:rPr>
            </w:pPr>
            <w:r w:rsidDel="00000000" w:rsidR="00000000" w:rsidRPr="00000000">
              <w:rPr>
                <w:rFonts w:ascii="Arial" w:cs="Arial" w:eastAsia="Arial" w:hAnsi="Arial"/>
                <w:rtl w:val="0"/>
              </w:rPr>
              <w:t xml:space="preserve">A) Produzir canais de comunicação com servidores, cidadãos, governo e sociedade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5">
            <w:pPr>
              <w:rPr>
                <w:rFonts w:ascii="Arial" w:cs="Arial" w:eastAsia="Arial" w:hAnsi="Arial"/>
              </w:rPr>
            </w:pPr>
            <w:r w:rsidDel="00000000" w:rsidR="00000000" w:rsidRPr="00000000">
              <w:rPr>
                <w:rFonts w:ascii="Arial" w:cs="Arial" w:eastAsia="Arial" w:hAnsi="Arial"/>
                <w:rtl w:val="0"/>
              </w:rPr>
              <w:t xml:space="preserve">B) Criar e divulgar publicações internas como informativos, revistas, boletins, etc.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C7">
            <w:pPr>
              <w:rPr>
                <w:rFonts w:ascii="Arial" w:cs="Arial" w:eastAsia="Arial" w:hAnsi="Arial"/>
              </w:rPr>
            </w:pPr>
            <w:r w:rsidDel="00000000" w:rsidR="00000000" w:rsidRPr="00000000">
              <w:rPr>
                <w:rFonts w:ascii="Arial" w:cs="Arial" w:eastAsia="Arial" w:hAnsi="Arial"/>
                <w:rtl w:val="0"/>
              </w:rPr>
              <w:t xml:space="preserve">C) Desenvolver e programar o site e demais sistemas de computação necessários ao trabalho da equipe de Assessoria de Comunicação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9">
            <w:pPr>
              <w:rPr>
                <w:rFonts w:ascii="Arial" w:cs="Arial" w:eastAsia="Arial" w:hAnsi="Arial"/>
              </w:rPr>
            </w:pPr>
            <w:r w:rsidDel="00000000" w:rsidR="00000000" w:rsidRPr="00000000">
              <w:rPr>
                <w:rFonts w:ascii="Arial" w:cs="Arial" w:eastAsia="Arial" w:hAnsi="Arial"/>
                <w:rtl w:val="0"/>
              </w:rPr>
              <w:t xml:space="preserve">D) Planejar e produzir publicações institucionais</w:t>
            </w:r>
          </w:p>
        </w:tc>
      </w:tr>
    </w:tbl>
    <w:p w:rsidR="00000000" w:rsidDel="00000000" w:rsidP="00000000" w:rsidRDefault="00000000" w:rsidRPr="00000000" w14:paraId="000001CA">
      <w:pPr>
        <w:rPr>
          <w:rFonts w:ascii="Arial" w:cs="Arial" w:eastAsia="Arial" w:hAnsi="Arial"/>
        </w:rPr>
      </w:pPr>
      <w:r w:rsidDel="00000000" w:rsidR="00000000" w:rsidRPr="00000000">
        <w:rPr>
          <w:rtl w:val="0"/>
        </w:rPr>
      </w:r>
    </w:p>
    <w:tbl>
      <w:tblPr>
        <w:tblStyle w:val="Table3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C">
            <w:pPr>
              <w:rPr>
                <w:rFonts w:ascii="Arial" w:cs="Arial" w:eastAsia="Arial" w:hAnsi="Arial"/>
              </w:rPr>
            </w:pPr>
            <w:r w:rsidDel="00000000" w:rsidR="00000000" w:rsidRPr="00000000">
              <w:rPr>
                <w:rFonts w:ascii="Arial" w:cs="Arial" w:eastAsia="Arial" w:hAnsi="Arial"/>
                <w:rtl w:val="0"/>
              </w:rPr>
              <w:t xml:space="preserve">QUESTÃO OBJETIVA 16 – O podcast é uma das mídias que mais tem crescido nos últimos anos. E, com o grande alcance que ele proporciona, instituições públicas têm cada vez mais adotado essa ferramenta. </w:t>
            </w:r>
          </w:p>
          <w:p w:rsidR="00000000" w:rsidDel="00000000" w:rsidP="00000000" w:rsidRDefault="00000000" w:rsidRPr="00000000" w14:paraId="000001CD">
            <w:pPr>
              <w:rPr>
                <w:rFonts w:ascii="Arial" w:cs="Arial" w:eastAsia="Arial" w:hAnsi="Arial"/>
              </w:rPr>
            </w:pPr>
            <w:r w:rsidDel="00000000" w:rsidR="00000000" w:rsidRPr="00000000">
              <w:rPr>
                <w:rFonts w:ascii="Arial" w:cs="Arial" w:eastAsia="Arial" w:hAnsi="Arial"/>
                <w:rtl w:val="0"/>
              </w:rPr>
              <w:t xml:space="preserve">A produção de um podcast também leva em conta: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F">
            <w:pPr>
              <w:rPr>
                <w:rFonts w:ascii="Arial" w:cs="Arial" w:eastAsia="Arial" w:hAnsi="Arial"/>
              </w:rPr>
            </w:pPr>
            <w:r w:rsidDel="00000000" w:rsidR="00000000" w:rsidRPr="00000000">
              <w:rPr>
                <w:rFonts w:ascii="Arial" w:cs="Arial" w:eastAsia="Arial" w:hAnsi="Arial"/>
                <w:rtl w:val="0"/>
              </w:rPr>
              <w:t xml:space="preserve">A) A formatação do texto para facilitar ao internauta a leitura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D1">
            <w:pPr>
              <w:rPr>
                <w:rFonts w:ascii="Arial" w:cs="Arial" w:eastAsia="Arial" w:hAnsi="Arial"/>
              </w:rPr>
            </w:pPr>
            <w:r w:rsidDel="00000000" w:rsidR="00000000" w:rsidRPr="00000000">
              <w:rPr>
                <w:rFonts w:ascii="Arial" w:cs="Arial" w:eastAsia="Arial" w:hAnsi="Arial"/>
                <w:rtl w:val="0"/>
              </w:rPr>
              <w:t xml:space="preserve">B) O roteiro com todo o conteúdo a ser divulgado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3">
            <w:pPr>
              <w:rPr>
                <w:rFonts w:ascii="Arial" w:cs="Arial" w:eastAsia="Arial" w:hAnsi="Arial"/>
              </w:rPr>
            </w:pPr>
            <w:r w:rsidDel="00000000" w:rsidR="00000000" w:rsidRPr="00000000">
              <w:rPr>
                <w:rFonts w:ascii="Arial" w:cs="Arial" w:eastAsia="Arial" w:hAnsi="Arial"/>
                <w:rtl w:val="0"/>
              </w:rPr>
              <w:t xml:space="preserve">C) O mailing list completo para envio do arquivo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5">
            <w:pPr>
              <w:rPr>
                <w:rFonts w:ascii="Arial" w:cs="Arial" w:eastAsia="Arial" w:hAnsi="Arial"/>
              </w:rPr>
            </w:pPr>
            <w:r w:rsidDel="00000000" w:rsidR="00000000" w:rsidRPr="00000000">
              <w:rPr>
                <w:rFonts w:ascii="Arial" w:cs="Arial" w:eastAsia="Arial" w:hAnsi="Arial"/>
                <w:rtl w:val="0"/>
              </w:rPr>
              <w:t xml:space="preserve">D) As imagens que acompanharão a informação</w:t>
            </w:r>
          </w:p>
        </w:tc>
      </w:tr>
    </w:tbl>
    <w:p w:rsidR="00000000" w:rsidDel="00000000" w:rsidP="00000000" w:rsidRDefault="00000000" w:rsidRPr="00000000" w14:paraId="000001D6">
      <w:pPr>
        <w:rPr>
          <w:rFonts w:ascii="Arial" w:cs="Arial" w:eastAsia="Arial" w:hAnsi="Arial"/>
        </w:rPr>
      </w:pPr>
      <w:r w:rsidDel="00000000" w:rsidR="00000000" w:rsidRPr="00000000">
        <w:rPr>
          <w:rtl w:val="0"/>
        </w:rPr>
      </w:r>
    </w:p>
    <w:tbl>
      <w:tblPr>
        <w:tblStyle w:val="Table3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rPr>
                <w:rFonts w:ascii="Arial" w:cs="Arial" w:eastAsia="Arial" w:hAnsi="Arial"/>
              </w:rPr>
            </w:pPr>
            <w:r w:rsidDel="00000000" w:rsidR="00000000" w:rsidRPr="00000000">
              <w:rPr>
                <w:rFonts w:ascii="Arial" w:cs="Arial" w:eastAsia="Arial" w:hAnsi="Arial"/>
                <w:rtl w:val="0"/>
              </w:rPr>
              <w:t xml:space="preserve">QUESTÃO OBJETIVA 17 – Em relação à teoria do Newsmaking, traduzida como “criação de notícias”, o que o (a) profissional da comunicação deve considerar no estágio inicial da produção de uma matéria: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DA">
            <w:pPr>
              <w:rPr>
                <w:rFonts w:ascii="Arial" w:cs="Arial" w:eastAsia="Arial" w:hAnsi="Arial"/>
              </w:rPr>
            </w:pPr>
            <w:r w:rsidDel="00000000" w:rsidR="00000000" w:rsidRPr="00000000">
              <w:rPr>
                <w:rFonts w:ascii="Arial" w:cs="Arial" w:eastAsia="Arial" w:hAnsi="Arial"/>
                <w:rtl w:val="0"/>
              </w:rPr>
              <w:t xml:space="preserve">A) Organizar, temporal e espacialmente, o trabalho de modo que os acontecimentos noticiáveis possam ser trabalhados de uma forma planificada</w:t>
            </w:r>
          </w:p>
        </w:tc>
      </w:tr>
      <w:tr>
        <w:trPr>
          <w:cantSplit w:val="0"/>
          <w:trHeight w:val="7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C">
            <w:pPr>
              <w:rPr>
                <w:rFonts w:ascii="Arial" w:cs="Arial" w:eastAsia="Arial" w:hAnsi="Arial"/>
              </w:rPr>
            </w:pPr>
            <w:r w:rsidDel="00000000" w:rsidR="00000000" w:rsidRPr="00000000">
              <w:rPr>
                <w:rFonts w:ascii="Arial" w:cs="Arial" w:eastAsia="Arial" w:hAnsi="Arial"/>
                <w:rtl w:val="0"/>
              </w:rPr>
              <w:t xml:space="preserve">B) Tornar reconhecidos apenas os acontecimentos notáveis e excepcionais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E">
            <w:pPr>
              <w:rPr>
                <w:rFonts w:ascii="Arial" w:cs="Arial" w:eastAsia="Arial" w:hAnsi="Arial"/>
              </w:rPr>
            </w:pPr>
            <w:r w:rsidDel="00000000" w:rsidR="00000000" w:rsidRPr="00000000">
              <w:rPr>
                <w:rFonts w:ascii="Arial" w:cs="Arial" w:eastAsia="Arial" w:hAnsi="Arial"/>
                <w:rtl w:val="0"/>
              </w:rPr>
              <w:t xml:space="preserve">C) organizar o trabalho apenas temporalmente e priorizando eventos que ocorrem no exterior, visto que aqueles que ocorrem no local onde o leitor vive já são de fácil acesso e não chamam a atenção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0">
            <w:pPr>
              <w:rPr>
                <w:rFonts w:ascii="Arial" w:cs="Arial" w:eastAsia="Arial" w:hAnsi="Arial"/>
              </w:rPr>
            </w:pPr>
            <w:r w:rsidDel="00000000" w:rsidR="00000000" w:rsidRPr="00000000">
              <w:rPr>
                <w:rFonts w:ascii="Arial" w:cs="Arial" w:eastAsia="Arial" w:hAnsi="Arial"/>
                <w:rtl w:val="0"/>
              </w:rPr>
              <w:t xml:space="preserve">D) Ser imparcial, mas tentar agradar o maior número possível de leitores, os seus clientes</w:t>
            </w:r>
          </w:p>
        </w:tc>
      </w:tr>
    </w:tbl>
    <w:p w:rsidR="00000000" w:rsidDel="00000000" w:rsidP="00000000" w:rsidRDefault="00000000" w:rsidRPr="00000000" w14:paraId="000001E1">
      <w:pPr>
        <w:rPr>
          <w:rFonts w:ascii="Arial" w:cs="Arial" w:eastAsia="Arial" w:hAnsi="Arial"/>
        </w:rPr>
      </w:pPr>
      <w:r w:rsidDel="00000000" w:rsidR="00000000" w:rsidRPr="00000000">
        <w:rPr>
          <w:rtl w:val="0"/>
        </w:rPr>
      </w:r>
    </w:p>
    <w:tbl>
      <w:tblPr>
        <w:tblStyle w:val="Table3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3">
            <w:pPr>
              <w:rPr>
                <w:rFonts w:ascii="Arial" w:cs="Arial" w:eastAsia="Arial" w:hAnsi="Arial"/>
              </w:rPr>
            </w:pPr>
            <w:r w:rsidDel="00000000" w:rsidR="00000000" w:rsidRPr="00000000">
              <w:rPr>
                <w:rFonts w:ascii="Arial" w:cs="Arial" w:eastAsia="Arial" w:hAnsi="Arial"/>
                <w:rtl w:val="0"/>
              </w:rPr>
              <w:t xml:space="preserve">QUESTÃO OBJETIVA 18 – Que nome recebe a circulação de informações baseadas em boatos, mentiras e notícias falsas quando se fala em produção de notícias em redes sociais digitais?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5">
            <w:pPr>
              <w:rPr>
                <w:rFonts w:ascii="Arial" w:cs="Arial" w:eastAsia="Arial" w:hAnsi="Arial"/>
              </w:rPr>
            </w:pPr>
            <w:r w:rsidDel="00000000" w:rsidR="00000000" w:rsidRPr="00000000">
              <w:rPr>
                <w:rFonts w:ascii="Arial" w:cs="Arial" w:eastAsia="Arial" w:hAnsi="Arial"/>
                <w:rtl w:val="0"/>
              </w:rPr>
              <w:t xml:space="preserve">A) Barriga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7">
            <w:pPr>
              <w:rPr>
                <w:rFonts w:ascii="Arial" w:cs="Arial" w:eastAsia="Arial" w:hAnsi="Arial"/>
              </w:rPr>
            </w:pPr>
            <w:r w:rsidDel="00000000" w:rsidR="00000000" w:rsidRPr="00000000">
              <w:rPr>
                <w:rFonts w:ascii="Arial" w:cs="Arial" w:eastAsia="Arial" w:hAnsi="Arial"/>
                <w:rtl w:val="0"/>
              </w:rPr>
              <w:t xml:space="preserve">B) Nariz de cera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C) Fake news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B">
            <w:pPr>
              <w:rPr>
                <w:rFonts w:ascii="Arial" w:cs="Arial" w:eastAsia="Arial" w:hAnsi="Arial"/>
              </w:rPr>
            </w:pPr>
            <w:r w:rsidDel="00000000" w:rsidR="00000000" w:rsidRPr="00000000">
              <w:rPr>
                <w:rFonts w:ascii="Arial" w:cs="Arial" w:eastAsia="Arial" w:hAnsi="Arial"/>
                <w:rtl w:val="0"/>
              </w:rPr>
              <w:t xml:space="preserve">D) Feedback</w:t>
            </w:r>
          </w:p>
        </w:tc>
      </w:tr>
    </w:tbl>
    <w:p w:rsidR="00000000" w:rsidDel="00000000" w:rsidP="00000000" w:rsidRDefault="00000000" w:rsidRPr="00000000" w14:paraId="000001EC">
      <w:pPr>
        <w:rPr>
          <w:rFonts w:ascii="Arial" w:cs="Arial" w:eastAsia="Arial" w:hAnsi="Arial"/>
        </w:rPr>
      </w:pPr>
      <w:r w:rsidDel="00000000" w:rsidR="00000000" w:rsidRPr="00000000">
        <w:rPr>
          <w:rtl w:val="0"/>
        </w:rPr>
      </w:r>
    </w:p>
    <w:tbl>
      <w:tblPr>
        <w:tblStyle w:val="Table3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E">
            <w:pPr>
              <w:rPr>
                <w:rFonts w:ascii="Arial" w:cs="Arial" w:eastAsia="Arial" w:hAnsi="Arial"/>
              </w:rPr>
            </w:pPr>
            <w:r w:rsidDel="00000000" w:rsidR="00000000" w:rsidRPr="00000000">
              <w:rPr>
                <w:rFonts w:ascii="Arial" w:cs="Arial" w:eastAsia="Arial" w:hAnsi="Arial"/>
                <w:rtl w:val="0"/>
              </w:rPr>
              <w:t xml:space="preserve">QUESTÃO OBJETIVA 19 – No webjornalismo, como se chama o recurso que possibilita destacar uma informação importante sem quebrar o ritmo do texto principal, por meio de links?</w:t>
            </w:r>
          </w:p>
          <w:p w:rsidR="00000000" w:rsidDel="00000000" w:rsidP="00000000" w:rsidRDefault="00000000" w:rsidRPr="00000000" w14:paraId="000001EF">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1">
            <w:pPr>
              <w:rPr>
                <w:rFonts w:ascii="Arial" w:cs="Arial" w:eastAsia="Arial" w:hAnsi="Arial"/>
              </w:rPr>
            </w:pPr>
            <w:r w:rsidDel="00000000" w:rsidR="00000000" w:rsidRPr="00000000">
              <w:rPr>
                <w:rFonts w:ascii="Arial" w:cs="Arial" w:eastAsia="Arial" w:hAnsi="Arial"/>
                <w:rtl w:val="0"/>
              </w:rPr>
              <w:t xml:space="preserve">A) Algoritmo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F3">
            <w:pPr>
              <w:rPr>
                <w:rFonts w:ascii="Arial" w:cs="Arial" w:eastAsia="Arial" w:hAnsi="Arial"/>
              </w:rPr>
            </w:pPr>
            <w:r w:rsidDel="00000000" w:rsidR="00000000" w:rsidRPr="00000000">
              <w:rPr>
                <w:rFonts w:ascii="Arial" w:cs="Arial" w:eastAsia="Arial" w:hAnsi="Arial"/>
                <w:rtl w:val="0"/>
              </w:rPr>
              <w:t xml:space="preserve">B) Hipertexto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5">
            <w:pPr>
              <w:rPr>
                <w:rFonts w:ascii="Arial" w:cs="Arial" w:eastAsia="Arial" w:hAnsi="Arial"/>
              </w:rPr>
            </w:pPr>
            <w:r w:rsidDel="00000000" w:rsidR="00000000" w:rsidRPr="00000000">
              <w:rPr>
                <w:rFonts w:ascii="Arial" w:cs="Arial" w:eastAsia="Arial" w:hAnsi="Arial"/>
                <w:rtl w:val="0"/>
              </w:rPr>
              <w:t xml:space="preserve">C) Hiperlinha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7">
            <w:pPr>
              <w:rPr>
                <w:rFonts w:ascii="Arial" w:cs="Arial" w:eastAsia="Arial" w:hAnsi="Arial"/>
              </w:rPr>
            </w:pPr>
            <w:r w:rsidDel="00000000" w:rsidR="00000000" w:rsidRPr="00000000">
              <w:rPr>
                <w:rFonts w:ascii="Arial" w:cs="Arial" w:eastAsia="Arial" w:hAnsi="Arial"/>
                <w:rtl w:val="0"/>
              </w:rPr>
              <w:t xml:space="preserve">D) Multimidialidade</w:t>
            </w:r>
          </w:p>
        </w:tc>
      </w:tr>
    </w:tbl>
    <w:p w:rsidR="00000000" w:rsidDel="00000000" w:rsidP="00000000" w:rsidRDefault="00000000" w:rsidRPr="00000000" w14:paraId="000001F8">
      <w:pPr>
        <w:rPr>
          <w:rFonts w:ascii="Arial" w:cs="Arial" w:eastAsia="Arial" w:hAnsi="Arial"/>
        </w:rPr>
      </w:pPr>
      <w:r w:rsidDel="00000000" w:rsidR="00000000" w:rsidRPr="00000000">
        <w:rPr>
          <w:rtl w:val="0"/>
        </w:rPr>
      </w:r>
    </w:p>
    <w:tbl>
      <w:tblPr>
        <w:tblStyle w:val="Table4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A">
            <w:pPr>
              <w:rPr>
                <w:rFonts w:ascii="Arial" w:cs="Arial" w:eastAsia="Arial" w:hAnsi="Arial"/>
              </w:rPr>
            </w:pPr>
            <w:r w:rsidDel="00000000" w:rsidR="00000000" w:rsidRPr="00000000">
              <w:rPr>
                <w:rFonts w:ascii="Arial" w:cs="Arial" w:eastAsia="Arial" w:hAnsi="Arial"/>
                <w:rtl w:val="0"/>
              </w:rPr>
              <w:t xml:space="preserve">QUESTÃO OBJETIVA 20 – O treinamento de um profissional que atuará como porta-voz de uma organização para tratar de um determinado assunto se refere ao processo 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1FC">
            <w:pPr>
              <w:rPr>
                <w:rFonts w:ascii="Arial" w:cs="Arial" w:eastAsia="Arial" w:hAnsi="Arial"/>
              </w:rPr>
            </w:pPr>
            <w:r w:rsidDel="00000000" w:rsidR="00000000" w:rsidRPr="00000000">
              <w:rPr>
                <w:rFonts w:ascii="Arial" w:cs="Arial" w:eastAsia="Arial" w:hAnsi="Arial"/>
                <w:rtl w:val="0"/>
              </w:rPr>
              <w:t xml:space="preserve">A) Media training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E">
            <w:pPr>
              <w:rPr>
                <w:rFonts w:ascii="Arial" w:cs="Arial" w:eastAsia="Arial" w:hAnsi="Arial"/>
              </w:rPr>
            </w:pPr>
            <w:r w:rsidDel="00000000" w:rsidR="00000000" w:rsidRPr="00000000">
              <w:rPr>
                <w:rFonts w:ascii="Arial" w:cs="Arial" w:eastAsia="Arial" w:hAnsi="Arial"/>
                <w:rtl w:val="0"/>
              </w:rPr>
              <w:t xml:space="preserve">B) Edition training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0">
            <w:pPr>
              <w:rPr>
                <w:rFonts w:ascii="Arial" w:cs="Arial" w:eastAsia="Arial" w:hAnsi="Arial"/>
              </w:rPr>
            </w:pPr>
            <w:r w:rsidDel="00000000" w:rsidR="00000000" w:rsidRPr="00000000">
              <w:rPr>
                <w:rFonts w:ascii="Arial" w:cs="Arial" w:eastAsia="Arial" w:hAnsi="Arial"/>
                <w:rtl w:val="0"/>
              </w:rPr>
              <w:t xml:space="preserve">C) Oratória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2">
            <w:pPr>
              <w:rPr>
                <w:rFonts w:ascii="Arial" w:cs="Arial" w:eastAsia="Arial" w:hAnsi="Arial"/>
              </w:rPr>
            </w:pPr>
            <w:r w:rsidDel="00000000" w:rsidR="00000000" w:rsidRPr="00000000">
              <w:rPr>
                <w:rFonts w:ascii="Arial" w:cs="Arial" w:eastAsia="Arial" w:hAnsi="Arial"/>
                <w:rtl w:val="0"/>
              </w:rPr>
              <w:t xml:space="preserve">D) Retórica</w:t>
            </w:r>
          </w:p>
        </w:tc>
      </w:tr>
    </w:tbl>
    <w:p w:rsidR="00000000" w:rsidDel="00000000" w:rsidP="00000000" w:rsidRDefault="00000000" w:rsidRPr="00000000" w14:paraId="00000203">
      <w:pPr>
        <w:rPr>
          <w:rFonts w:ascii="Arial" w:cs="Arial" w:eastAsia="Arial" w:hAnsi="Arial"/>
        </w:rPr>
        <w:sectPr>
          <w:type w:val="nextPage"/>
          <w:pgSz w:h="16838" w:w="11906" w:orient="portrait"/>
          <w:pgMar w:bottom="1440.0000000000002" w:top="1440.0000000000002" w:left="1440.0000000000002" w:right="1440.0000000000002" w:header="0" w:footer="0"/>
        </w:sectPr>
      </w:pPr>
      <w:bookmarkStart w:colFirst="0" w:colLast="0" w:name="_heading=h.hymq4se6pm8s" w:id="10"/>
      <w:bookmarkEnd w:id="10"/>
      <w:r w:rsidDel="00000000" w:rsidR="00000000" w:rsidRPr="00000000">
        <w:rPr>
          <w:rtl w:val="0"/>
        </w:rPr>
      </w:r>
    </w:p>
    <w:p w:rsidR="00000000" w:rsidDel="00000000" w:rsidP="00000000" w:rsidRDefault="00000000" w:rsidRPr="00000000" w14:paraId="000002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205">
      <w:pPr>
        <w:jc w:val="center"/>
        <w:rPr>
          <w:rFonts w:ascii="Arial" w:cs="Arial" w:eastAsia="Arial" w:hAnsi="Arial"/>
          <w:b w:val="1"/>
        </w:rPr>
      </w:pPr>
      <w:r w:rsidDel="00000000" w:rsidR="00000000" w:rsidRPr="00000000">
        <w:rPr>
          <w:rFonts w:ascii="Arial" w:cs="Arial" w:eastAsia="Arial" w:hAnsi="Arial"/>
          <w:b w:val="1"/>
          <w:rtl w:val="0"/>
        </w:rPr>
        <w:t xml:space="preserve">CADERNO DE PROVA - GRADUAÇÃO- ENGENHARIA/ARQUITETURA</w:t>
      </w:r>
    </w:p>
    <w:p w:rsidR="00000000" w:rsidDel="00000000" w:rsidP="00000000" w:rsidRDefault="00000000" w:rsidRPr="00000000" w14:paraId="00000206">
      <w:pPr>
        <w:rPr>
          <w:rFonts w:ascii="Arial" w:cs="Arial" w:eastAsia="Arial" w:hAnsi="Arial"/>
        </w:rPr>
      </w:pPr>
      <w:r w:rsidDel="00000000" w:rsidR="00000000" w:rsidRPr="00000000">
        <w:rPr>
          <w:rtl w:val="0"/>
        </w:rPr>
      </w:r>
    </w:p>
    <w:p w:rsidR="00000000" w:rsidDel="00000000" w:rsidP="00000000" w:rsidRDefault="00000000" w:rsidRPr="00000000" w14:paraId="00000207">
      <w:pPr>
        <w:rPr>
          <w:rFonts w:ascii="Arial" w:cs="Arial" w:eastAsia="Arial" w:hAnsi="Arial"/>
        </w:rPr>
      </w:pPr>
      <w:r w:rsidDel="00000000" w:rsidR="00000000" w:rsidRPr="00000000">
        <w:rPr>
          <w:rtl w:val="0"/>
        </w:rPr>
      </w:r>
    </w:p>
    <w:tbl>
      <w:tblPr>
        <w:tblStyle w:val="Table4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9">
            <w:pPr>
              <w:jc w:val="both"/>
              <w:rPr>
                <w:rFonts w:ascii="Arial" w:cs="Arial" w:eastAsia="Arial" w:hAnsi="Arial"/>
              </w:rPr>
            </w:pPr>
            <w:r w:rsidDel="00000000" w:rsidR="00000000" w:rsidRPr="00000000">
              <w:rPr>
                <w:rFonts w:ascii="Arial" w:cs="Arial" w:eastAsia="Arial" w:hAnsi="Arial"/>
                <w:rtl w:val="0"/>
              </w:rPr>
              <w:t xml:space="preserve">QUESTÃO OBJETIVA 1 - O orçamento, na Construção Civil, pode ser</w:t>
            </w:r>
          </w:p>
          <w:p w:rsidR="00000000" w:rsidDel="00000000" w:rsidP="00000000" w:rsidRDefault="00000000" w:rsidRPr="00000000" w14:paraId="0000020A">
            <w:pPr>
              <w:jc w:val="both"/>
              <w:rPr>
                <w:rFonts w:ascii="Arial" w:cs="Arial" w:eastAsia="Arial" w:hAnsi="Arial"/>
              </w:rPr>
            </w:pPr>
            <w:r w:rsidDel="00000000" w:rsidR="00000000" w:rsidRPr="00000000">
              <w:rPr>
                <w:rFonts w:ascii="Arial" w:cs="Arial" w:eastAsia="Arial" w:hAnsi="Arial"/>
                <w:rtl w:val="0"/>
              </w:rPr>
              <w:t xml:space="preserve">calculado de formas distintas. Sobre o orçamento analítico,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jc w:val="both"/>
              <w:rPr>
                <w:rFonts w:ascii="Arial" w:cs="Arial" w:eastAsia="Arial" w:hAnsi="Arial"/>
              </w:rPr>
            </w:pPr>
            <w:r w:rsidDel="00000000" w:rsidR="00000000" w:rsidRPr="00000000">
              <w:rPr>
                <w:rFonts w:ascii="Arial" w:cs="Arial" w:eastAsia="Arial" w:hAnsi="Arial"/>
                <w:rtl w:val="0"/>
              </w:rPr>
              <w:t xml:space="preserve">A) É aquele que utiliza como base para cálculo a multiplicação da metragem quadrada da área pelo custo unitário básico da Construção Civil (Cub/m²).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jc w:val="both"/>
              <w:rPr>
                <w:rFonts w:ascii="Arial" w:cs="Arial" w:eastAsia="Arial" w:hAnsi="Arial"/>
              </w:rPr>
            </w:pPr>
            <w:r w:rsidDel="00000000" w:rsidR="00000000" w:rsidRPr="00000000">
              <w:rPr>
                <w:rFonts w:ascii="Arial" w:cs="Arial" w:eastAsia="Arial" w:hAnsi="Arial"/>
                <w:rtl w:val="0"/>
              </w:rPr>
              <w:t xml:space="preserve">B) É calculado pelo método dos Índices de Construção.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10">
            <w:pPr>
              <w:jc w:val="both"/>
              <w:rPr>
                <w:rFonts w:ascii="Arial" w:cs="Arial" w:eastAsia="Arial" w:hAnsi="Arial"/>
              </w:rPr>
            </w:pPr>
            <w:r w:rsidDel="00000000" w:rsidR="00000000" w:rsidRPr="00000000">
              <w:rPr>
                <w:rFonts w:ascii="Arial" w:cs="Arial" w:eastAsia="Arial" w:hAnsi="Arial"/>
                <w:rtl w:val="0"/>
              </w:rPr>
              <w:t xml:space="preserve">C) Consiste no detalhamento de todas as suas etapas, resultando na confiabilidade do preço apresentado. É o tipo de orçamento em que</w:t>
            </w:r>
          </w:p>
          <w:p w:rsidR="00000000" w:rsidDel="00000000" w:rsidP="00000000" w:rsidRDefault="00000000" w:rsidRPr="00000000" w14:paraId="00000211">
            <w:pPr>
              <w:jc w:val="both"/>
              <w:rPr>
                <w:rFonts w:ascii="Arial" w:cs="Arial" w:eastAsia="Arial" w:hAnsi="Arial"/>
              </w:rPr>
            </w:pPr>
            <w:r w:rsidDel="00000000" w:rsidR="00000000" w:rsidRPr="00000000">
              <w:rPr>
                <w:rFonts w:ascii="Arial" w:cs="Arial" w:eastAsia="Arial" w:hAnsi="Arial"/>
                <w:rtl w:val="0"/>
              </w:rPr>
              <w:t xml:space="preserve">toda a metodologia é aplicada considerando todos os recursos e as variáveis.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3">
            <w:pPr>
              <w:jc w:val="both"/>
              <w:rPr>
                <w:rFonts w:ascii="Arial" w:cs="Arial" w:eastAsia="Arial" w:hAnsi="Arial"/>
              </w:rPr>
            </w:pPr>
            <w:r w:rsidDel="00000000" w:rsidR="00000000" w:rsidRPr="00000000">
              <w:rPr>
                <w:rFonts w:ascii="Arial" w:cs="Arial" w:eastAsia="Arial" w:hAnsi="Arial"/>
                <w:rtl w:val="0"/>
              </w:rPr>
              <w:t xml:space="preserve">D) Para ser utilizado, é imprescindível a presença de um projeto básico do qual serão calculadas todas as atividades-macro mensuráveis.</w:t>
            </w:r>
          </w:p>
        </w:tc>
      </w:tr>
    </w:tbl>
    <w:p w:rsidR="00000000" w:rsidDel="00000000" w:rsidP="00000000" w:rsidRDefault="00000000" w:rsidRPr="00000000" w14:paraId="00000214">
      <w:pPr>
        <w:jc w:val="center"/>
        <w:rPr>
          <w:rFonts w:ascii="Arial" w:cs="Arial" w:eastAsia="Arial" w:hAnsi="Arial"/>
        </w:rPr>
      </w:pPr>
      <w:r w:rsidDel="00000000" w:rsidR="00000000" w:rsidRPr="00000000">
        <w:rPr>
          <w:rtl w:val="0"/>
        </w:rPr>
      </w:r>
    </w:p>
    <w:tbl>
      <w:tblPr>
        <w:tblStyle w:val="Table4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jc w:val="both"/>
              <w:rPr>
                <w:rFonts w:ascii="Arial" w:cs="Arial" w:eastAsia="Arial" w:hAnsi="Arial"/>
              </w:rPr>
            </w:pPr>
            <w:r w:rsidDel="00000000" w:rsidR="00000000" w:rsidRPr="00000000">
              <w:rPr>
                <w:rFonts w:ascii="Arial" w:cs="Arial" w:eastAsia="Arial" w:hAnsi="Arial"/>
                <w:rtl w:val="0"/>
              </w:rPr>
              <w:t xml:space="preserve">QUESTÃO OBJETIVA 2 - Uma obra, prevista para ser executada de janeiro a dezembro do corrente ano, de acordo com o cronograma físico-financeiro, com valor global de 14 milhões de reais, apresentou em abril um valor planejado de 2 milhões de reais e um valor agregado de 1,6 milhão de reais. De acordo com a metodologia de análise de valor agregado, essa obra se encontra: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8">
            <w:pPr>
              <w:jc w:val="both"/>
              <w:rPr>
                <w:rFonts w:ascii="Arial" w:cs="Arial" w:eastAsia="Arial" w:hAnsi="Arial"/>
              </w:rPr>
            </w:pPr>
            <w:r w:rsidDel="00000000" w:rsidR="00000000" w:rsidRPr="00000000">
              <w:rPr>
                <w:rFonts w:ascii="Arial" w:cs="Arial" w:eastAsia="Arial" w:hAnsi="Arial"/>
                <w:rtl w:val="0"/>
              </w:rPr>
              <w:t xml:space="preserve">A) adiantada em 1,6 milhão de reais.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1A">
            <w:pPr>
              <w:jc w:val="both"/>
              <w:rPr>
                <w:rFonts w:ascii="Arial" w:cs="Arial" w:eastAsia="Arial" w:hAnsi="Arial"/>
              </w:rPr>
            </w:pPr>
            <w:r w:rsidDel="00000000" w:rsidR="00000000" w:rsidRPr="00000000">
              <w:rPr>
                <w:rFonts w:ascii="Arial" w:cs="Arial" w:eastAsia="Arial" w:hAnsi="Arial"/>
                <w:rtl w:val="0"/>
              </w:rPr>
              <w:t xml:space="preserve">B) atrasada em 400 mil reais.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C">
            <w:pPr>
              <w:jc w:val="both"/>
              <w:rPr>
                <w:rFonts w:ascii="Arial" w:cs="Arial" w:eastAsia="Arial" w:hAnsi="Arial"/>
              </w:rPr>
            </w:pPr>
            <w:r w:rsidDel="00000000" w:rsidR="00000000" w:rsidRPr="00000000">
              <w:rPr>
                <w:rFonts w:ascii="Arial" w:cs="Arial" w:eastAsia="Arial" w:hAnsi="Arial"/>
                <w:rtl w:val="0"/>
              </w:rPr>
              <w:t xml:space="preserve">C) adiantada em 400 mil reais.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E">
            <w:pPr>
              <w:jc w:val="both"/>
              <w:rPr>
                <w:rFonts w:ascii="Arial" w:cs="Arial" w:eastAsia="Arial" w:hAnsi="Arial"/>
              </w:rPr>
            </w:pPr>
            <w:r w:rsidDel="00000000" w:rsidR="00000000" w:rsidRPr="00000000">
              <w:rPr>
                <w:rFonts w:ascii="Arial" w:cs="Arial" w:eastAsia="Arial" w:hAnsi="Arial"/>
                <w:rtl w:val="0"/>
              </w:rPr>
              <w:t xml:space="preserve">D) atrasada em 1,6 milhão de reais.</w:t>
            </w:r>
          </w:p>
        </w:tc>
      </w:tr>
    </w:tbl>
    <w:p w:rsidR="00000000" w:rsidDel="00000000" w:rsidP="00000000" w:rsidRDefault="00000000" w:rsidRPr="00000000" w14:paraId="0000021F">
      <w:pPr>
        <w:jc w:val="center"/>
        <w:rPr>
          <w:rFonts w:ascii="Arial" w:cs="Arial" w:eastAsia="Arial" w:hAnsi="Arial"/>
        </w:rPr>
      </w:pPr>
      <w:r w:rsidDel="00000000" w:rsidR="00000000" w:rsidRPr="00000000">
        <w:rPr>
          <w:rtl w:val="0"/>
        </w:rPr>
      </w:r>
    </w:p>
    <w:tbl>
      <w:tblPr>
        <w:tblStyle w:val="Table4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jc w:val="both"/>
              <w:rPr>
                <w:rFonts w:ascii="Arial" w:cs="Arial" w:eastAsia="Arial" w:hAnsi="Arial"/>
              </w:rPr>
            </w:pPr>
            <w:r w:rsidDel="00000000" w:rsidR="00000000" w:rsidRPr="00000000">
              <w:rPr>
                <w:rFonts w:ascii="Arial" w:cs="Arial" w:eastAsia="Arial" w:hAnsi="Arial"/>
                <w:rtl w:val="0"/>
              </w:rPr>
              <w:t xml:space="preserve">QUESTÃO OBJETIVA 3 - Para a construção do metro quadrado de alvenaria de blocos de concreto de 19 cm de largura, utilizou-se uma composição cujos custos unitários são: R$ 22,50 de mão de obra e R$ 145,60 de material. Considerando que a incidência de impostos e encargos sociais sobre a mão de obra é de 125% e que o BDI da construtora é de 22,47%, o preço do metro quadrado deste serviço é 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3">
            <w:pPr>
              <w:jc w:val="both"/>
              <w:rPr>
                <w:rFonts w:ascii="Arial" w:cs="Arial" w:eastAsia="Arial" w:hAnsi="Arial"/>
              </w:rPr>
            </w:pPr>
            <w:r w:rsidDel="00000000" w:rsidR="00000000" w:rsidRPr="00000000">
              <w:rPr>
                <w:rFonts w:ascii="Arial" w:cs="Arial" w:eastAsia="Arial" w:hAnsi="Arial"/>
                <w:rtl w:val="0"/>
              </w:rPr>
              <w:t xml:space="preserve">A) R$ 314,20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25">
            <w:pPr>
              <w:jc w:val="both"/>
              <w:rPr>
                <w:rFonts w:ascii="Arial" w:cs="Arial" w:eastAsia="Arial" w:hAnsi="Arial"/>
              </w:rPr>
            </w:pPr>
            <w:r w:rsidDel="00000000" w:rsidR="00000000" w:rsidRPr="00000000">
              <w:rPr>
                <w:rFonts w:ascii="Arial" w:cs="Arial" w:eastAsia="Arial" w:hAnsi="Arial"/>
                <w:rtl w:val="0"/>
              </w:rPr>
              <w:t xml:space="preserve">B) R$ 240,31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7">
            <w:pPr>
              <w:jc w:val="both"/>
              <w:rPr>
                <w:rFonts w:ascii="Arial" w:cs="Arial" w:eastAsia="Arial" w:hAnsi="Arial"/>
              </w:rPr>
            </w:pPr>
            <w:r w:rsidDel="00000000" w:rsidR="00000000" w:rsidRPr="00000000">
              <w:rPr>
                <w:rFonts w:ascii="Arial" w:cs="Arial" w:eastAsia="Arial" w:hAnsi="Arial"/>
                <w:rtl w:val="0"/>
              </w:rPr>
              <w:t xml:space="preserve">C) R$ 245,36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9">
            <w:pPr>
              <w:jc w:val="both"/>
              <w:rPr>
                <w:rFonts w:ascii="Arial" w:cs="Arial" w:eastAsia="Arial" w:hAnsi="Arial"/>
              </w:rPr>
            </w:pPr>
            <w:r w:rsidDel="00000000" w:rsidR="00000000" w:rsidRPr="00000000">
              <w:rPr>
                <w:rFonts w:ascii="Arial" w:cs="Arial" w:eastAsia="Arial" w:hAnsi="Arial"/>
                <w:rtl w:val="0"/>
              </w:rPr>
              <w:t xml:space="preserve">D) R$ 238,22</w:t>
            </w:r>
          </w:p>
        </w:tc>
      </w:tr>
    </w:tbl>
    <w:p w:rsidR="00000000" w:rsidDel="00000000" w:rsidP="00000000" w:rsidRDefault="00000000" w:rsidRPr="00000000" w14:paraId="0000022A">
      <w:pPr>
        <w:jc w:val="center"/>
        <w:rPr>
          <w:rFonts w:ascii="Arial" w:cs="Arial" w:eastAsia="Arial" w:hAnsi="Arial"/>
        </w:rPr>
      </w:pPr>
      <w:r w:rsidDel="00000000" w:rsidR="00000000" w:rsidRPr="00000000">
        <w:rPr>
          <w:rtl w:val="0"/>
        </w:rPr>
      </w:r>
    </w:p>
    <w:tbl>
      <w:tblPr>
        <w:tblStyle w:val="Table4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C">
            <w:pPr>
              <w:jc w:val="both"/>
              <w:rPr>
                <w:rFonts w:ascii="Arial" w:cs="Arial" w:eastAsia="Arial" w:hAnsi="Arial"/>
              </w:rPr>
            </w:pPr>
            <w:r w:rsidDel="00000000" w:rsidR="00000000" w:rsidRPr="00000000">
              <w:rPr>
                <w:rFonts w:ascii="Arial" w:cs="Arial" w:eastAsia="Arial" w:hAnsi="Arial"/>
                <w:rtl w:val="0"/>
              </w:rPr>
              <w:t xml:space="preserve">QUESTÃO OBJETIVA 4 - A composição de custos unitários é uma tabela que apresenta todos os insumos que entram diretamente na execução de uma unidade do serviço, com seus respectivos custos, unitários e totais. Assinale a alternativa que contém somente os elementos de uma composição de custos: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E">
            <w:pPr>
              <w:jc w:val="both"/>
              <w:rPr>
                <w:rFonts w:ascii="Arial" w:cs="Arial" w:eastAsia="Arial" w:hAnsi="Arial"/>
              </w:rPr>
            </w:pPr>
            <w:r w:rsidDel="00000000" w:rsidR="00000000" w:rsidRPr="00000000">
              <w:rPr>
                <w:rFonts w:ascii="Arial" w:cs="Arial" w:eastAsia="Arial" w:hAnsi="Arial"/>
                <w:rtl w:val="0"/>
              </w:rPr>
              <w:t xml:space="preserve">A) Insumo, Unidade, Índice, Adicionais Legais e Custo Total.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0">
            <w:pPr>
              <w:jc w:val="both"/>
              <w:rPr>
                <w:rFonts w:ascii="Arial" w:cs="Arial" w:eastAsia="Arial" w:hAnsi="Arial"/>
              </w:rPr>
            </w:pPr>
            <w:r w:rsidDel="00000000" w:rsidR="00000000" w:rsidRPr="00000000">
              <w:rPr>
                <w:rFonts w:ascii="Arial" w:cs="Arial" w:eastAsia="Arial" w:hAnsi="Arial"/>
                <w:rtl w:val="0"/>
              </w:rPr>
              <w:t xml:space="preserve">B) Insumo, Unidade, Índice, Fator de Segurança e Custo Total.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32">
            <w:pPr>
              <w:jc w:val="both"/>
              <w:rPr>
                <w:rFonts w:ascii="Arial" w:cs="Arial" w:eastAsia="Arial" w:hAnsi="Arial"/>
              </w:rPr>
            </w:pPr>
            <w:r w:rsidDel="00000000" w:rsidR="00000000" w:rsidRPr="00000000">
              <w:rPr>
                <w:rFonts w:ascii="Arial" w:cs="Arial" w:eastAsia="Arial" w:hAnsi="Arial"/>
                <w:rtl w:val="0"/>
              </w:rPr>
              <w:t xml:space="preserve">C) Insumo, Unidade, Índice, Custo Unitário e Custo Total.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4">
            <w:pPr>
              <w:jc w:val="both"/>
              <w:rPr>
                <w:rFonts w:ascii="Arial" w:cs="Arial" w:eastAsia="Arial" w:hAnsi="Arial"/>
              </w:rPr>
            </w:pPr>
            <w:r w:rsidDel="00000000" w:rsidR="00000000" w:rsidRPr="00000000">
              <w:rPr>
                <w:rFonts w:ascii="Arial" w:cs="Arial" w:eastAsia="Arial" w:hAnsi="Arial"/>
                <w:rtl w:val="0"/>
              </w:rPr>
              <w:t xml:space="preserve">D) Insumo, Encargos, Índice, Custo Unitário e Custo Total.</w:t>
            </w:r>
          </w:p>
        </w:tc>
      </w:tr>
    </w:tbl>
    <w:p w:rsidR="00000000" w:rsidDel="00000000" w:rsidP="00000000" w:rsidRDefault="00000000" w:rsidRPr="00000000" w14:paraId="00000235">
      <w:pPr>
        <w:jc w:val="center"/>
        <w:rPr>
          <w:rFonts w:ascii="Arial" w:cs="Arial" w:eastAsia="Arial" w:hAnsi="Arial"/>
        </w:rPr>
      </w:pPr>
      <w:r w:rsidDel="00000000" w:rsidR="00000000" w:rsidRPr="00000000">
        <w:rPr>
          <w:rtl w:val="0"/>
        </w:rPr>
      </w:r>
    </w:p>
    <w:tbl>
      <w:tblPr>
        <w:tblStyle w:val="Table4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7">
            <w:pPr>
              <w:jc w:val="both"/>
              <w:rPr>
                <w:rFonts w:ascii="Arial" w:cs="Arial" w:eastAsia="Arial" w:hAnsi="Arial"/>
              </w:rPr>
            </w:pPr>
            <w:r w:rsidDel="00000000" w:rsidR="00000000" w:rsidRPr="00000000">
              <w:rPr>
                <w:rFonts w:ascii="Arial" w:cs="Arial" w:eastAsia="Arial" w:hAnsi="Arial"/>
                <w:rtl w:val="0"/>
              </w:rPr>
              <w:t xml:space="preserve">QUESTÃO OBJETIVA 5 - No gerenciamento de obras é muito comum o uso da curva ABC, cuja finalidade é</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9">
            <w:pPr>
              <w:jc w:val="both"/>
              <w:rPr>
                <w:rFonts w:ascii="Arial" w:cs="Arial" w:eastAsia="Arial" w:hAnsi="Arial"/>
              </w:rPr>
            </w:pPr>
            <w:r w:rsidDel="00000000" w:rsidR="00000000" w:rsidRPr="00000000">
              <w:rPr>
                <w:rFonts w:ascii="Arial" w:cs="Arial" w:eastAsia="Arial" w:hAnsi="Arial"/>
                <w:rtl w:val="0"/>
              </w:rPr>
              <w:t xml:space="preserve">A) mostrar os itens de maior tempo de execução de uma obra.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B">
            <w:pPr>
              <w:jc w:val="both"/>
              <w:rPr>
                <w:rFonts w:ascii="Arial" w:cs="Arial" w:eastAsia="Arial" w:hAnsi="Arial"/>
              </w:rPr>
            </w:pPr>
            <w:r w:rsidDel="00000000" w:rsidR="00000000" w:rsidRPr="00000000">
              <w:rPr>
                <w:rFonts w:ascii="Arial" w:cs="Arial" w:eastAsia="Arial" w:hAnsi="Arial"/>
                <w:rtl w:val="0"/>
              </w:rPr>
              <w:t xml:space="preserve">B) representar, em ordem crescente de quantidades, os diversos materiais necessários em uma obra.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D">
            <w:pPr>
              <w:jc w:val="both"/>
              <w:rPr>
                <w:rFonts w:ascii="Arial" w:cs="Arial" w:eastAsia="Arial" w:hAnsi="Arial"/>
              </w:rPr>
            </w:pPr>
            <w:r w:rsidDel="00000000" w:rsidR="00000000" w:rsidRPr="00000000">
              <w:rPr>
                <w:rFonts w:ascii="Arial" w:cs="Arial" w:eastAsia="Arial" w:hAnsi="Arial"/>
                <w:rtl w:val="0"/>
              </w:rPr>
              <w:t xml:space="preserve">C) definir o caminho crítico de uma obra.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3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3F">
            <w:pPr>
              <w:jc w:val="both"/>
              <w:rPr>
                <w:rFonts w:ascii="Arial" w:cs="Arial" w:eastAsia="Arial" w:hAnsi="Arial"/>
              </w:rPr>
            </w:pPr>
            <w:r w:rsidDel="00000000" w:rsidR="00000000" w:rsidRPr="00000000">
              <w:rPr>
                <w:rFonts w:ascii="Arial" w:cs="Arial" w:eastAsia="Arial" w:hAnsi="Arial"/>
                <w:rtl w:val="0"/>
              </w:rPr>
              <w:t xml:space="preserve">D) indicar um pequeno número de serviços que consomem a parcela mais significativa do custo da obra.</w:t>
            </w:r>
          </w:p>
        </w:tc>
      </w:tr>
    </w:tbl>
    <w:p w:rsidR="00000000" w:rsidDel="00000000" w:rsidP="00000000" w:rsidRDefault="00000000" w:rsidRPr="00000000" w14:paraId="00000240">
      <w:pPr>
        <w:jc w:val="center"/>
        <w:rPr>
          <w:rFonts w:ascii="Arial" w:cs="Arial" w:eastAsia="Arial" w:hAnsi="Arial"/>
        </w:rPr>
      </w:pPr>
      <w:r w:rsidDel="00000000" w:rsidR="00000000" w:rsidRPr="00000000">
        <w:rPr>
          <w:rtl w:val="0"/>
        </w:rPr>
      </w:r>
    </w:p>
    <w:tbl>
      <w:tblPr>
        <w:tblStyle w:val="Table4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2">
            <w:pPr>
              <w:jc w:val="both"/>
              <w:rPr>
                <w:rFonts w:ascii="Arial" w:cs="Arial" w:eastAsia="Arial" w:hAnsi="Arial"/>
              </w:rPr>
            </w:pPr>
            <w:r w:rsidDel="00000000" w:rsidR="00000000" w:rsidRPr="00000000">
              <w:rPr>
                <w:rFonts w:ascii="Arial" w:cs="Arial" w:eastAsia="Arial" w:hAnsi="Arial"/>
                <w:rtl w:val="0"/>
              </w:rPr>
              <w:t xml:space="preserve">QUESTÃO OBJETIVA 6 - Uma das atribuições dos engenheiros civis é relacionada à elaboração de orçamentos. Leia as etapas a seguir, coloque-as na sequência correta para a realização de um orçamento de obras e, em seguida, assinale a alternativa que apresente essa sequência.</w:t>
            </w:r>
          </w:p>
          <w:p w:rsidR="00000000" w:rsidDel="00000000" w:rsidP="00000000" w:rsidRDefault="00000000" w:rsidRPr="00000000" w14:paraId="00000243">
            <w:pPr>
              <w:jc w:val="both"/>
              <w:rPr>
                <w:rFonts w:ascii="Arial" w:cs="Arial" w:eastAsia="Arial" w:hAnsi="Arial"/>
              </w:rPr>
            </w:pPr>
            <w:r w:rsidDel="00000000" w:rsidR="00000000" w:rsidRPr="00000000">
              <w:rPr>
                <w:rFonts w:ascii="Arial" w:cs="Arial" w:eastAsia="Arial" w:hAnsi="Arial"/>
                <w:rtl w:val="0"/>
              </w:rPr>
              <w:t xml:space="preserve">1. Elaboração da planilha de preços unitários e preços totais. 2. Levantamento dos materiais das suas quantidades através da quantificação das áreas, perímetros e volumes. 3. Cálculo do preço de venda. 4. Pesquisa dos preços unitários.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5">
            <w:pPr>
              <w:jc w:val="both"/>
              <w:rPr>
                <w:rFonts w:ascii="Arial" w:cs="Arial" w:eastAsia="Arial" w:hAnsi="Arial"/>
              </w:rPr>
            </w:pPr>
            <w:r w:rsidDel="00000000" w:rsidR="00000000" w:rsidRPr="00000000">
              <w:rPr>
                <w:rFonts w:ascii="Arial" w:cs="Arial" w:eastAsia="Arial" w:hAnsi="Arial"/>
                <w:rtl w:val="0"/>
              </w:rPr>
              <w:t xml:space="preserve">A) 2, 1, 4 e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7">
            <w:pPr>
              <w:jc w:val="both"/>
              <w:rPr>
                <w:rFonts w:ascii="Arial" w:cs="Arial" w:eastAsia="Arial" w:hAnsi="Arial"/>
              </w:rPr>
            </w:pPr>
            <w:r w:rsidDel="00000000" w:rsidR="00000000" w:rsidRPr="00000000">
              <w:rPr>
                <w:rFonts w:ascii="Arial" w:cs="Arial" w:eastAsia="Arial" w:hAnsi="Arial"/>
                <w:rtl w:val="0"/>
              </w:rPr>
              <w:t xml:space="preserve">B) 4, 2, 3 e 1</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4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49">
            <w:pPr>
              <w:jc w:val="both"/>
              <w:rPr>
                <w:rFonts w:ascii="Arial" w:cs="Arial" w:eastAsia="Arial" w:hAnsi="Arial"/>
              </w:rPr>
            </w:pPr>
            <w:r w:rsidDel="00000000" w:rsidR="00000000" w:rsidRPr="00000000">
              <w:rPr>
                <w:rFonts w:ascii="Arial" w:cs="Arial" w:eastAsia="Arial" w:hAnsi="Arial"/>
                <w:rtl w:val="0"/>
              </w:rPr>
              <w:t xml:space="preserve">C) 2, 4, 1 e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B">
            <w:pPr>
              <w:jc w:val="both"/>
              <w:rPr>
                <w:rFonts w:ascii="Arial" w:cs="Arial" w:eastAsia="Arial" w:hAnsi="Arial"/>
              </w:rPr>
            </w:pPr>
            <w:r w:rsidDel="00000000" w:rsidR="00000000" w:rsidRPr="00000000">
              <w:rPr>
                <w:rFonts w:ascii="Arial" w:cs="Arial" w:eastAsia="Arial" w:hAnsi="Arial"/>
                <w:rtl w:val="0"/>
              </w:rPr>
              <w:t xml:space="preserve">D) 4, 2, 1 e 3</w:t>
            </w:r>
          </w:p>
        </w:tc>
      </w:tr>
    </w:tbl>
    <w:p w:rsidR="00000000" w:rsidDel="00000000" w:rsidP="00000000" w:rsidRDefault="00000000" w:rsidRPr="00000000" w14:paraId="0000024C">
      <w:pPr>
        <w:jc w:val="center"/>
        <w:rPr>
          <w:rFonts w:ascii="Arial" w:cs="Arial" w:eastAsia="Arial" w:hAnsi="Arial"/>
        </w:rPr>
      </w:pPr>
      <w:r w:rsidDel="00000000" w:rsidR="00000000" w:rsidRPr="00000000">
        <w:rPr>
          <w:rtl w:val="0"/>
        </w:rPr>
      </w:r>
    </w:p>
    <w:tbl>
      <w:tblPr>
        <w:tblStyle w:val="Table4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E">
            <w:pPr>
              <w:jc w:val="both"/>
              <w:rPr>
                <w:rFonts w:ascii="Arial" w:cs="Arial" w:eastAsia="Arial" w:hAnsi="Arial"/>
              </w:rPr>
            </w:pPr>
            <w:r w:rsidDel="00000000" w:rsidR="00000000" w:rsidRPr="00000000">
              <w:rPr>
                <w:rFonts w:ascii="Arial" w:cs="Arial" w:eastAsia="Arial" w:hAnsi="Arial"/>
                <w:rtl w:val="0"/>
              </w:rPr>
              <w:t xml:space="preserve">QUESTÃO OBJETIVA 7 - No programa AutoCAD, programa utilizado em desenhos de edificações, qual o comando que se utiliza para espelhar um objeto? Assinale a alternativa CORRETA.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0">
            <w:pPr>
              <w:jc w:val="both"/>
              <w:rPr>
                <w:rFonts w:ascii="Arial" w:cs="Arial" w:eastAsia="Arial" w:hAnsi="Arial"/>
              </w:rPr>
            </w:pPr>
            <w:r w:rsidDel="00000000" w:rsidR="00000000" w:rsidRPr="00000000">
              <w:rPr>
                <w:rFonts w:ascii="Arial" w:cs="Arial" w:eastAsia="Arial" w:hAnsi="Arial"/>
                <w:rtl w:val="0"/>
              </w:rPr>
              <w:t xml:space="preserve">A) Erase.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52">
            <w:pPr>
              <w:jc w:val="both"/>
              <w:rPr>
                <w:rFonts w:ascii="Arial" w:cs="Arial" w:eastAsia="Arial" w:hAnsi="Arial"/>
              </w:rPr>
            </w:pPr>
            <w:r w:rsidDel="00000000" w:rsidR="00000000" w:rsidRPr="00000000">
              <w:rPr>
                <w:rFonts w:ascii="Arial" w:cs="Arial" w:eastAsia="Arial" w:hAnsi="Arial"/>
                <w:rtl w:val="0"/>
              </w:rPr>
              <w:t xml:space="preserve">B) Mirror.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4">
            <w:pPr>
              <w:jc w:val="both"/>
              <w:rPr>
                <w:rFonts w:ascii="Arial" w:cs="Arial" w:eastAsia="Arial" w:hAnsi="Arial"/>
              </w:rPr>
            </w:pPr>
            <w:r w:rsidDel="00000000" w:rsidR="00000000" w:rsidRPr="00000000">
              <w:rPr>
                <w:rFonts w:ascii="Arial" w:cs="Arial" w:eastAsia="Arial" w:hAnsi="Arial"/>
                <w:rtl w:val="0"/>
              </w:rPr>
              <w:t xml:space="preserve">C) Copy.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6">
            <w:pPr>
              <w:jc w:val="both"/>
              <w:rPr>
                <w:rFonts w:ascii="Arial" w:cs="Arial" w:eastAsia="Arial" w:hAnsi="Arial"/>
              </w:rPr>
            </w:pPr>
            <w:r w:rsidDel="00000000" w:rsidR="00000000" w:rsidRPr="00000000">
              <w:rPr>
                <w:rFonts w:ascii="Arial" w:cs="Arial" w:eastAsia="Arial" w:hAnsi="Arial"/>
                <w:rtl w:val="0"/>
              </w:rPr>
              <w:t xml:space="preserve">D) Move.</w:t>
            </w:r>
          </w:p>
        </w:tc>
      </w:tr>
    </w:tbl>
    <w:p w:rsidR="00000000" w:rsidDel="00000000" w:rsidP="00000000" w:rsidRDefault="00000000" w:rsidRPr="00000000" w14:paraId="00000257">
      <w:pPr>
        <w:jc w:val="center"/>
        <w:rPr>
          <w:rFonts w:ascii="Arial" w:cs="Arial" w:eastAsia="Arial" w:hAnsi="Arial"/>
        </w:rPr>
      </w:pPr>
      <w:r w:rsidDel="00000000" w:rsidR="00000000" w:rsidRPr="00000000">
        <w:rPr>
          <w:rtl w:val="0"/>
        </w:rPr>
      </w:r>
    </w:p>
    <w:tbl>
      <w:tblPr>
        <w:tblStyle w:val="Table4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9">
            <w:pPr>
              <w:jc w:val="both"/>
              <w:rPr>
                <w:rFonts w:ascii="Arial" w:cs="Arial" w:eastAsia="Arial" w:hAnsi="Arial"/>
              </w:rPr>
            </w:pPr>
            <w:r w:rsidDel="00000000" w:rsidR="00000000" w:rsidRPr="00000000">
              <w:rPr>
                <w:rFonts w:ascii="Arial" w:cs="Arial" w:eastAsia="Arial" w:hAnsi="Arial"/>
                <w:rtl w:val="0"/>
              </w:rPr>
              <w:t xml:space="preserve">QUESTÃO OBJETIVA 8 - Para a instalação de um joelho de 90º PVC</w:t>
            </w:r>
          </w:p>
          <w:p w:rsidR="00000000" w:rsidDel="00000000" w:rsidP="00000000" w:rsidRDefault="00000000" w:rsidRPr="00000000" w14:paraId="0000025A">
            <w:pPr>
              <w:jc w:val="both"/>
              <w:rPr>
                <w:rFonts w:ascii="Arial" w:cs="Arial" w:eastAsia="Arial" w:hAnsi="Arial"/>
              </w:rPr>
            </w:pPr>
            <w:r w:rsidDel="00000000" w:rsidR="00000000" w:rsidRPr="00000000">
              <w:rPr>
                <w:rFonts w:ascii="Arial" w:cs="Arial" w:eastAsia="Arial" w:hAnsi="Arial"/>
                <w:rtl w:val="0"/>
              </w:rPr>
              <w:t xml:space="preserve">esgoto, com diâmetro de 50 mm, são necessários: o referido joelho, 1 anel de borracha, 10 gramas de pasta lubrificante, 3 min de auxiliar de encanador e 3 min de encanador.</w:t>
            </w:r>
          </w:p>
          <w:p w:rsidR="00000000" w:rsidDel="00000000" w:rsidP="00000000" w:rsidRDefault="00000000" w:rsidRPr="00000000" w14:paraId="0000025B">
            <w:pPr>
              <w:jc w:val="both"/>
              <w:rPr>
                <w:rFonts w:ascii="Arial" w:cs="Arial" w:eastAsia="Arial" w:hAnsi="Arial"/>
              </w:rPr>
            </w:pPr>
            <w:r w:rsidDel="00000000" w:rsidR="00000000" w:rsidRPr="00000000">
              <w:rPr>
                <w:rFonts w:ascii="Arial" w:cs="Arial" w:eastAsia="Arial" w:hAnsi="Arial"/>
                <w:rtl w:val="0"/>
              </w:rPr>
              <w:t xml:space="preserve">Os custos desses itens são:</w:t>
            </w:r>
          </w:p>
          <w:p w:rsidR="00000000" w:rsidDel="00000000" w:rsidP="00000000" w:rsidRDefault="00000000" w:rsidRPr="00000000" w14:paraId="0000025C">
            <w:pPr>
              <w:jc w:val="both"/>
              <w:rPr>
                <w:rFonts w:ascii="Arial" w:cs="Arial" w:eastAsia="Arial" w:hAnsi="Arial"/>
              </w:rPr>
            </w:pPr>
            <w:r w:rsidDel="00000000" w:rsidR="00000000" w:rsidRPr="00000000">
              <w:rPr>
                <w:rFonts w:ascii="Arial" w:cs="Arial" w:eastAsia="Arial" w:hAnsi="Arial"/>
                <w:rtl w:val="0"/>
              </w:rPr>
              <w:t xml:space="preserve">– Joelho 90º PVC 50 mm: R$ 2,50.</w:t>
            </w:r>
          </w:p>
          <w:p w:rsidR="00000000" w:rsidDel="00000000" w:rsidP="00000000" w:rsidRDefault="00000000" w:rsidRPr="00000000" w14:paraId="0000025D">
            <w:pPr>
              <w:jc w:val="both"/>
              <w:rPr>
                <w:rFonts w:ascii="Arial" w:cs="Arial" w:eastAsia="Arial" w:hAnsi="Arial"/>
              </w:rPr>
            </w:pPr>
            <w:r w:rsidDel="00000000" w:rsidR="00000000" w:rsidRPr="00000000">
              <w:rPr>
                <w:rFonts w:ascii="Arial" w:cs="Arial" w:eastAsia="Arial" w:hAnsi="Arial"/>
                <w:rtl w:val="0"/>
              </w:rPr>
              <w:t xml:space="preserve">– Anel de borracha: R$ 1,60.</w:t>
            </w:r>
          </w:p>
          <w:p w:rsidR="00000000" w:rsidDel="00000000" w:rsidP="00000000" w:rsidRDefault="00000000" w:rsidRPr="00000000" w14:paraId="0000025E">
            <w:pPr>
              <w:jc w:val="both"/>
              <w:rPr>
                <w:rFonts w:ascii="Arial" w:cs="Arial" w:eastAsia="Arial" w:hAnsi="Arial"/>
              </w:rPr>
            </w:pPr>
            <w:r w:rsidDel="00000000" w:rsidR="00000000" w:rsidRPr="00000000">
              <w:rPr>
                <w:rFonts w:ascii="Arial" w:cs="Arial" w:eastAsia="Arial" w:hAnsi="Arial"/>
                <w:rtl w:val="0"/>
              </w:rPr>
              <w:t xml:space="preserve">– Pasta lubrificante (lata 500 g): R$ 22,50.</w:t>
            </w:r>
          </w:p>
          <w:p w:rsidR="00000000" w:rsidDel="00000000" w:rsidP="00000000" w:rsidRDefault="00000000" w:rsidRPr="00000000" w14:paraId="0000025F">
            <w:pPr>
              <w:jc w:val="both"/>
              <w:rPr>
                <w:rFonts w:ascii="Arial" w:cs="Arial" w:eastAsia="Arial" w:hAnsi="Arial"/>
              </w:rPr>
            </w:pPr>
            <w:r w:rsidDel="00000000" w:rsidR="00000000" w:rsidRPr="00000000">
              <w:rPr>
                <w:rFonts w:ascii="Arial" w:cs="Arial" w:eastAsia="Arial" w:hAnsi="Arial"/>
                <w:rtl w:val="0"/>
              </w:rPr>
              <w:t xml:space="preserve">– Auxiliar de encanador: R$ 13,60 /hora.</w:t>
            </w:r>
          </w:p>
          <w:p w:rsidR="00000000" w:rsidDel="00000000" w:rsidP="00000000" w:rsidRDefault="00000000" w:rsidRPr="00000000" w14:paraId="00000260">
            <w:pPr>
              <w:jc w:val="both"/>
              <w:rPr>
                <w:rFonts w:ascii="Arial" w:cs="Arial" w:eastAsia="Arial" w:hAnsi="Arial"/>
              </w:rPr>
            </w:pPr>
            <w:r w:rsidDel="00000000" w:rsidR="00000000" w:rsidRPr="00000000">
              <w:rPr>
                <w:rFonts w:ascii="Arial" w:cs="Arial" w:eastAsia="Arial" w:hAnsi="Arial"/>
                <w:rtl w:val="0"/>
              </w:rPr>
              <w:t xml:space="preserve">– Encanador: R$ 18,40/hora.</w:t>
            </w:r>
          </w:p>
          <w:p w:rsidR="00000000" w:rsidDel="00000000" w:rsidP="00000000" w:rsidRDefault="00000000" w:rsidRPr="00000000" w14:paraId="00000261">
            <w:pPr>
              <w:jc w:val="both"/>
              <w:rPr>
                <w:rFonts w:ascii="Arial" w:cs="Arial" w:eastAsia="Arial" w:hAnsi="Arial"/>
              </w:rPr>
            </w:pPr>
            <w:r w:rsidDel="00000000" w:rsidR="00000000" w:rsidRPr="00000000">
              <w:rPr>
                <w:rFonts w:ascii="Arial" w:cs="Arial" w:eastAsia="Arial" w:hAnsi="Arial"/>
                <w:rtl w:val="0"/>
              </w:rPr>
              <w:t xml:space="preserve">Calcule o custo unitário do serviço de instalação desse joelho: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3">
            <w:pPr>
              <w:jc w:val="both"/>
              <w:rPr>
                <w:rFonts w:ascii="Arial" w:cs="Arial" w:eastAsia="Arial" w:hAnsi="Arial"/>
              </w:rPr>
            </w:pPr>
            <w:r w:rsidDel="00000000" w:rsidR="00000000" w:rsidRPr="00000000">
              <w:rPr>
                <w:rFonts w:ascii="Arial" w:cs="Arial" w:eastAsia="Arial" w:hAnsi="Arial"/>
                <w:rtl w:val="0"/>
              </w:rPr>
              <w:t xml:space="preserve">A) R$ 7,20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5">
            <w:pPr>
              <w:jc w:val="both"/>
              <w:rPr>
                <w:rFonts w:ascii="Arial" w:cs="Arial" w:eastAsia="Arial" w:hAnsi="Arial"/>
              </w:rPr>
            </w:pPr>
            <w:r w:rsidDel="00000000" w:rsidR="00000000" w:rsidRPr="00000000">
              <w:rPr>
                <w:rFonts w:ascii="Arial" w:cs="Arial" w:eastAsia="Arial" w:hAnsi="Arial"/>
                <w:rtl w:val="0"/>
              </w:rPr>
              <w:t xml:space="preserve">B) R$ 6,55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67">
            <w:pPr>
              <w:jc w:val="both"/>
              <w:rPr>
                <w:rFonts w:ascii="Arial" w:cs="Arial" w:eastAsia="Arial" w:hAnsi="Arial"/>
              </w:rPr>
            </w:pPr>
            <w:r w:rsidDel="00000000" w:rsidR="00000000" w:rsidRPr="00000000">
              <w:rPr>
                <w:rFonts w:ascii="Arial" w:cs="Arial" w:eastAsia="Arial" w:hAnsi="Arial"/>
                <w:rtl w:val="0"/>
              </w:rPr>
              <w:t xml:space="preserve">C) R$ 6,15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9">
            <w:pPr>
              <w:jc w:val="both"/>
              <w:rPr>
                <w:rFonts w:ascii="Arial" w:cs="Arial" w:eastAsia="Arial" w:hAnsi="Arial"/>
              </w:rPr>
            </w:pPr>
            <w:r w:rsidDel="00000000" w:rsidR="00000000" w:rsidRPr="00000000">
              <w:rPr>
                <w:rFonts w:ascii="Arial" w:cs="Arial" w:eastAsia="Arial" w:hAnsi="Arial"/>
                <w:rtl w:val="0"/>
              </w:rPr>
              <w:t xml:space="preserve">D) R$ 5,90</w:t>
            </w:r>
          </w:p>
        </w:tc>
      </w:tr>
    </w:tbl>
    <w:p w:rsidR="00000000" w:rsidDel="00000000" w:rsidP="00000000" w:rsidRDefault="00000000" w:rsidRPr="00000000" w14:paraId="0000026A">
      <w:pPr>
        <w:jc w:val="center"/>
        <w:rPr>
          <w:rFonts w:ascii="Arial" w:cs="Arial" w:eastAsia="Arial" w:hAnsi="Arial"/>
        </w:rPr>
      </w:pPr>
      <w:r w:rsidDel="00000000" w:rsidR="00000000" w:rsidRPr="00000000">
        <w:rPr>
          <w:rtl w:val="0"/>
        </w:rPr>
      </w:r>
    </w:p>
    <w:tbl>
      <w:tblPr>
        <w:tblStyle w:val="Table4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jc w:val="both"/>
              <w:rPr>
                <w:rFonts w:ascii="Arial" w:cs="Arial" w:eastAsia="Arial" w:hAnsi="Arial"/>
              </w:rPr>
            </w:pPr>
            <w:r w:rsidDel="00000000" w:rsidR="00000000" w:rsidRPr="00000000">
              <w:rPr>
                <w:rFonts w:ascii="Arial" w:cs="Arial" w:eastAsia="Arial" w:hAnsi="Arial"/>
                <w:rtl w:val="0"/>
              </w:rPr>
              <w:t xml:space="preserve">QUESTÃO OBJETIVA 9 - O índice BDI na Construção Civil – oriundo</w:t>
            </w:r>
          </w:p>
          <w:p w:rsidR="00000000" w:rsidDel="00000000" w:rsidP="00000000" w:rsidRDefault="00000000" w:rsidRPr="00000000" w14:paraId="0000026D">
            <w:pPr>
              <w:jc w:val="both"/>
              <w:rPr>
                <w:rFonts w:ascii="Arial" w:cs="Arial" w:eastAsia="Arial" w:hAnsi="Arial"/>
              </w:rPr>
            </w:pPr>
            <w:r w:rsidDel="00000000" w:rsidR="00000000" w:rsidRPr="00000000">
              <w:rPr>
                <w:rFonts w:ascii="Arial" w:cs="Arial" w:eastAsia="Arial" w:hAnsi="Arial"/>
                <w:rtl w:val="0"/>
              </w:rPr>
              <w:t xml:space="preserve">do Inglês Budget Difference Income ou Benefícios e Despesas Indiretas em Português – é um elemento orçamentário utilizado para</w:t>
            </w:r>
          </w:p>
          <w:p w:rsidR="00000000" w:rsidDel="00000000" w:rsidP="00000000" w:rsidRDefault="00000000" w:rsidRPr="00000000" w14:paraId="0000026E">
            <w:pPr>
              <w:jc w:val="both"/>
              <w:rPr>
                <w:rFonts w:ascii="Arial" w:cs="Arial" w:eastAsia="Arial" w:hAnsi="Arial"/>
              </w:rPr>
            </w:pPr>
            <w:r w:rsidDel="00000000" w:rsidR="00000000" w:rsidRPr="00000000">
              <w:rPr>
                <w:rFonts w:ascii="Arial" w:cs="Arial" w:eastAsia="Arial" w:hAnsi="Arial"/>
                <w:rtl w:val="0"/>
              </w:rPr>
              <w:t xml:space="preserve">compor o preço de venda adequado levando em conta os custos indiretos. Assinale a alternativa que não faz parte da composição do BDI de uma obra: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0">
            <w:pPr>
              <w:jc w:val="both"/>
              <w:rPr>
                <w:rFonts w:ascii="Arial" w:cs="Arial" w:eastAsia="Arial" w:hAnsi="Arial"/>
              </w:rPr>
            </w:pPr>
            <w:r w:rsidDel="00000000" w:rsidR="00000000" w:rsidRPr="00000000">
              <w:rPr>
                <w:rFonts w:ascii="Arial" w:cs="Arial" w:eastAsia="Arial" w:hAnsi="Arial"/>
                <w:rtl w:val="0"/>
              </w:rPr>
              <w:t xml:space="preserve">A) Lucro.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72">
            <w:pPr>
              <w:jc w:val="both"/>
              <w:rPr>
                <w:rFonts w:ascii="Arial" w:cs="Arial" w:eastAsia="Arial" w:hAnsi="Arial"/>
              </w:rPr>
            </w:pPr>
            <w:r w:rsidDel="00000000" w:rsidR="00000000" w:rsidRPr="00000000">
              <w:rPr>
                <w:rFonts w:ascii="Arial" w:cs="Arial" w:eastAsia="Arial" w:hAnsi="Arial"/>
                <w:rtl w:val="0"/>
              </w:rPr>
              <w:t xml:space="preserve">B) Mão de obra.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4">
            <w:pPr>
              <w:jc w:val="both"/>
              <w:rPr>
                <w:rFonts w:ascii="Arial" w:cs="Arial" w:eastAsia="Arial" w:hAnsi="Arial"/>
              </w:rPr>
            </w:pPr>
            <w:r w:rsidDel="00000000" w:rsidR="00000000" w:rsidRPr="00000000">
              <w:rPr>
                <w:rFonts w:ascii="Arial" w:cs="Arial" w:eastAsia="Arial" w:hAnsi="Arial"/>
                <w:rtl w:val="0"/>
              </w:rPr>
              <w:t xml:space="preserve">C) Garantia.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6">
            <w:pPr>
              <w:jc w:val="both"/>
              <w:rPr>
                <w:rFonts w:ascii="Arial" w:cs="Arial" w:eastAsia="Arial" w:hAnsi="Arial"/>
              </w:rPr>
            </w:pPr>
            <w:r w:rsidDel="00000000" w:rsidR="00000000" w:rsidRPr="00000000">
              <w:rPr>
                <w:rFonts w:ascii="Arial" w:cs="Arial" w:eastAsia="Arial" w:hAnsi="Arial"/>
                <w:rtl w:val="0"/>
              </w:rPr>
              <w:t xml:space="preserve">D) Custos financeiros.</w:t>
            </w:r>
          </w:p>
        </w:tc>
      </w:tr>
    </w:tbl>
    <w:p w:rsidR="00000000" w:rsidDel="00000000" w:rsidP="00000000" w:rsidRDefault="00000000" w:rsidRPr="00000000" w14:paraId="00000277">
      <w:pPr>
        <w:jc w:val="center"/>
        <w:rPr>
          <w:rFonts w:ascii="Arial" w:cs="Arial" w:eastAsia="Arial" w:hAnsi="Arial"/>
        </w:rPr>
      </w:pPr>
      <w:r w:rsidDel="00000000" w:rsidR="00000000" w:rsidRPr="00000000">
        <w:rPr>
          <w:rtl w:val="0"/>
        </w:rPr>
      </w:r>
    </w:p>
    <w:tbl>
      <w:tblPr>
        <w:tblStyle w:val="Table5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8">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9">
            <w:pPr>
              <w:jc w:val="both"/>
              <w:rPr>
                <w:rFonts w:ascii="Arial" w:cs="Arial" w:eastAsia="Arial" w:hAnsi="Arial"/>
              </w:rPr>
            </w:pPr>
            <w:r w:rsidDel="00000000" w:rsidR="00000000" w:rsidRPr="00000000">
              <w:rPr>
                <w:rFonts w:ascii="Arial" w:cs="Arial" w:eastAsia="Arial" w:hAnsi="Arial"/>
                <w:rtl w:val="0"/>
              </w:rPr>
              <w:t xml:space="preserve">QUESTÃO OBJETIVA 10 - Manutenção predial compreende ações realizadas nos elementos construtivos, instalações e equipamentos de uma edificação, que proporcionarão segurança, habitabilidade e eficiência durante sua vida útil. Qual item representa exemplo de rotina de manutenção corretiva?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A">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B">
            <w:pPr>
              <w:jc w:val="both"/>
              <w:rPr>
                <w:rFonts w:ascii="Arial" w:cs="Arial" w:eastAsia="Arial" w:hAnsi="Arial"/>
              </w:rPr>
            </w:pPr>
            <w:r w:rsidDel="00000000" w:rsidR="00000000" w:rsidRPr="00000000">
              <w:rPr>
                <w:rFonts w:ascii="Arial" w:cs="Arial" w:eastAsia="Arial" w:hAnsi="Arial"/>
                <w:rtl w:val="0"/>
              </w:rPr>
              <w:t xml:space="preserve">A) Limpeza trimestral de reservatórios de água potável.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C">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D">
            <w:pPr>
              <w:jc w:val="both"/>
              <w:rPr>
                <w:rFonts w:ascii="Arial" w:cs="Arial" w:eastAsia="Arial" w:hAnsi="Arial"/>
              </w:rPr>
            </w:pPr>
            <w:r w:rsidDel="00000000" w:rsidR="00000000" w:rsidRPr="00000000">
              <w:rPr>
                <w:rFonts w:ascii="Arial" w:cs="Arial" w:eastAsia="Arial" w:hAnsi="Arial"/>
                <w:rtl w:val="0"/>
              </w:rPr>
              <w:t xml:space="preserve">B) Verificação programada do funcionamento dos operadores de porta de elevadores.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7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7F">
            <w:pPr>
              <w:jc w:val="both"/>
              <w:rPr>
                <w:rFonts w:ascii="Arial" w:cs="Arial" w:eastAsia="Arial" w:hAnsi="Arial"/>
              </w:rPr>
            </w:pPr>
            <w:r w:rsidDel="00000000" w:rsidR="00000000" w:rsidRPr="00000000">
              <w:rPr>
                <w:rFonts w:ascii="Arial" w:cs="Arial" w:eastAsia="Arial" w:hAnsi="Arial"/>
                <w:rtl w:val="0"/>
              </w:rPr>
              <w:t xml:space="preserve">C) Substituição emergencial de registro de água que apresenta vazamento.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0">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1">
            <w:pPr>
              <w:jc w:val="both"/>
              <w:rPr>
                <w:rFonts w:ascii="Arial" w:cs="Arial" w:eastAsia="Arial" w:hAnsi="Arial"/>
              </w:rPr>
            </w:pPr>
            <w:r w:rsidDel="00000000" w:rsidR="00000000" w:rsidRPr="00000000">
              <w:rPr>
                <w:rFonts w:ascii="Arial" w:cs="Arial" w:eastAsia="Arial" w:hAnsi="Arial"/>
                <w:rtl w:val="0"/>
              </w:rPr>
              <w:t xml:space="preserve">D) Lubrificação periódica de maçanetas e dobradiças.</w:t>
            </w:r>
          </w:p>
        </w:tc>
      </w:tr>
    </w:tbl>
    <w:p w:rsidR="00000000" w:rsidDel="00000000" w:rsidP="00000000" w:rsidRDefault="00000000" w:rsidRPr="00000000" w14:paraId="00000282">
      <w:pPr>
        <w:jc w:val="both"/>
        <w:rPr>
          <w:rFonts w:ascii="Arial" w:cs="Arial" w:eastAsia="Arial" w:hAnsi="Arial"/>
        </w:rPr>
      </w:pPr>
      <w:r w:rsidDel="00000000" w:rsidR="00000000" w:rsidRPr="00000000">
        <w:rPr>
          <w:rtl w:val="0"/>
        </w:rPr>
      </w:r>
    </w:p>
    <w:p w:rsidR="00000000" w:rsidDel="00000000" w:rsidP="00000000" w:rsidRDefault="00000000" w:rsidRPr="00000000" w14:paraId="00000283">
      <w:pPr>
        <w:jc w:val="both"/>
        <w:rPr>
          <w:rFonts w:ascii="Arial" w:cs="Arial" w:eastAsia="Arial" w:hAnsi="Arial"/>
        </w:rPr>
      </w:pPr>
      <w:r w:rsidDel="00000000" w:rsidR="00000000" w:rsidRPr="00000000">
        <w:rPr>
          <w:rtl w:val="0"/>
        </w:rPr>
      </w:r>
    </w:p>
    <w:tbl>
      <w:tblPr>
        <w:tblStyle w:val="Table5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4">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jc w:val="both"/>
              <w:rPr>
                <w:rFonts w:ascii="Arial" w:cs="Arial" w:eastAsia="Arial" w:hAnsi="Arial"/>
              </w:rPr>
            </w:pPr>
            <w:r w:rsidDel="00000000" w:rsidR="00000000" w:rsidRPr="00000000">
              <w:rPr>
                <w:rFonts w:ascii="Arial" w:cs="Arial" w:eastAsia="Arial" w:hAnsi="Arial"/>
                <w:rtl w:val="0"/>
              </w:rPr>
              <w:t xml:space="preserve">QUESTÃO OBJETIVA 11 - Considerando que uma sala possui 4,20 metros de comprimento por 3,40 metros de largura, com um pé-direito = 3,00 m, seguindo o sistema de medição de praxe para orçamentação, qual a área total de pintura de parede?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6">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7">
            <w:pPr>
              <w:jc w:val="both"/>
              <w:rPr>
                <w:rFonts w:ascii="Arial" w:cs="Arial" w:eastAsia="Arial" w:hAnsi="Arial"/>
              </w:rPr>
            </w:pPr>
            <w:r w:rsidDel="00000000" w:rsidR="00000000" w:rsidRPr="00000000">
              <w:rPr>
                <w:rFonts w:ascii="Arial" w:cs="Arial" w:eastAsia="Arial" w:hAnsi="Arial"/>
                <w:rtl w:val="0"/>
              </w:rPr>
              <w:t xml:space="preserve">A) 48,00 m².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8">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jc w:val="both"/>
              <w:rPr>
                <w:rFonts w:ascii="Arial" w:cs="Arial" w:eastAsia="Arial" w:hAnsi="Arial"/>
              </w:rPr>
            </w:pPr>
            <w:r w:rsidDel="00000000" w:rsidR="00000000" w:rsidRPr="00000000">
              <w:rPr>
                <w:rFonts w:ascii="Arial" w:cs="Arial" w:eastAsia="Arial" w:hAnsi="Arial"/>
                <w:rtl w:val="0"/>
              </w:rPr>
              <w:t xml:space="preserve">B) 52,92 m².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8B">
            <w:pPr>
              <w:jc w:val="both"/>
              <w:rPr>
                <w:rFonts w:ascii="Arial" w:cs="Arial" w:eastAsia="Arial" w:hAnsi="Arial"/>
              </w:rPr>
            </w:pPr>
            <w:r w:rsidDel="00000000" w:rsidR="00000000" w:rsidRPr="00000000">
              <w:rPr>
                <w:rFonts w:ascii="Arial" w:cs="Arial" w:eastAsia="Arial" w:hAnsi="Arial"/>
                <w:rtl w:val="0"/>
              </w:rPr>
              <w:t xml:space="preserve">C) 45,60 m².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C">
            <w:pPr>
              <w:jc w:val="both"/>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D">
            <w:pPr>
              <w:jc w:val="both"/>
              <w:rPr>
                <w:rFonts w:ascii="Arial" w:cs="Arial" w:eastAsia="Arial" w:hAnsi="Arial"/>
              </w:rPr>
            </w:pPr>
            <w:r w:rsidDel="00000000" w:rsidR="00000000" w:rsidRPr="00000000">
              <w:rPr>
                <w:rFonts w:ascii="Arial" w:cs="Arial" w:eastAsia="Arial" w:hAnsi="Arial"/>
                <w:rtl w:val="0"/>
              </w:rPr>
              <w:t xml:space="preserve">D) 35,40 m².</w:t>
            </w:r>
          </w:p>
        </w:tc>
      </w:tr>
    </w:tbl>
    <w:p w:rsidR="00000000" w:rsidDel="00000000" w:rsidP="00000000" w:rsidRDefault="00000000" w:rsidRPr="00000000" w14:paraId="0000028E">
      <w:pPr>
        <w:jc w:val="center"/>
        <w:rPr>
          <w:rFonts w:ascii="Arial" w:cs="Arial" w:eastAsia="Arial" w:hAnsi="Arial"/>
        </w:rPr>
      </w:pPr>
      <w:r w:rsidDel="00000000" w:rsidR="00000000" w:rsidRPr="00000000">
        <w:rPr>
          <w:rtl w:val="0"/>
        </w:rPr>
      </w:r>
    </w:p>
    <w:tbl>
      <w:tblPr>
        <w:tblStyle w:val="Table5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0">
            <w:pPr>
              <w:jc w:val="both"/>
              <w:rPr>
                <w:rFonts w:ascii="Arial" w:cs="Arial" w:eastAsia="Arial" w:hAnsi="Arial"/>
              </w:rPr>
            </w:pPr>
            <w:r w:rsidDel="00000000" w:rsidR="00000000" w:rsidRPr="00000000">
              <w:rPr>
                <w:rFonts w:ascii="Arial" w:cs="Arial" w:eastAsia="Arial" w:hAnsi="Arial"/>
                <w:rtl w:val="0"/>
              </w:rPr>
              <w:t xml:space="preserve">QUESTÃO OBJETIVA 12 - Em uma obra, serão impermeabilizados os pisos de oito compartimentos iguais. Cada compartimento mede 3,50 m x 4,80 m, e a impermeabilização será aplicada, inclusive nas paredes, até a altura de 40 cm. Serão aplicadas quatro demãos, e o consumo de impermeabilizante é de 1,26 kg/m² por demão. Sem considerar perdas,</w:t>
            </w:r>
          </w:p>
          <w:p w:rsidR="00000000" w:rsidDel="00000000" w:rsidP="00000000" w:rsidRDefault="00000000" w:rsidRPr="00000000" w14:paraId="00000291">
            <w:pPr>
              <w:jc w:val="both"/>
              <w:rPr>
                <w:rFonts w:ascii="Arial" w:cs="Arial" w:eastAsia="Arial" w:hAnsi="Arial"/>
              </w:rPr>
            </w:pPr>
            <w:r w:rsidDel="00000000" w:rsidR="00000000" w:rsidRPr="00000000">
              <w:rPr>
                <w:rFonts w:ascii="Arial" w:cs="Arial" w:eastAsia="Arial" w:hAnsi="Arial"/>
                <w:rtl w:val="0"/>
              </w:rPr>
              <w:t xml:space="preserve">a quantidade de impermeabilizante necessária, em kg, é:</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jc w:val="both"/>
              <w:rPr>
                <w:rFonts w:ascii="Arial" w:cs="Arial" w:eastAsia="Arial" w:hAnsi="Arial"/>
              </w:rPr>
            </w:pPr>
            <w:r w:rsidDel="00000000" w:rsidR="00000000" w:rsidRPr="00000000">
              <w:rPr>
                <w:rFonts w:ascii="Arial" w:cs="Arial" w:eastAsia="Arial" w:hAnsi="Arial"/>
                <w:rtl w:val="0"/>
              </w:rPr>
              <w:t xml:space="preserve">A) 1.039,61 kg.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5">
            <w:pPr>
              <w:jc w:val="both"/>
              <w:rPr>
                <w:rFonts w:ascii="Arial" w:cs="Arial" w:eastAsia="Arial" w:hAnsi="Arial"/>
              </w:rPr>
            </w:pPr>
            <w:r w:rsidDel="00000000" w:rsidR="00000000" w:rsidRPr="00000000">
              <w:rPr>
                <w:rFonts w:ascii="Arial" w:cs="Arial" w:eastAsia="Arial" w:hAnsi="Arial"/>
                <w:rtl w:val="0"/>
              </w:rPr>
              <w:t xml:space="preserve">B) 236,27 kg.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97">
            <w:pPr>
              <w:jc w:val="both"/>
              <w:rPr>
                <w:rFonts w:ascii="Arial" w:cs="Arial" w:eastAsia="Arial" w:hAnsi="Arial"/>
              </w:rPr>
            </w:pPr>
            <w:r w:rsidDel="00000000" w:rsidR="00000000" w:rsidRPr="00000000">
              <w:rPr>
                <w:rFonts w:ascii="Arial" w:cs="Arial" w:eastAsia="Arial" w:hAnsi="Arial"/>
                <w:rtl w:val="0"/>
              </w:rPr>
              <w:t xml:space="preserve">C) 945,10 kg.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9">
            <w:pPr>
              <w:jc w:val="both"/>
              <w:rPr>
                <w:rFonts w:ascii="Arial" w:cs="Arial" w:eastAsia="Arial" w:hAnsi="Arial"/>
              </w:rPr>
            </w:pPr>
            <w:r w:rsidDel="00000000" w:rsidR="00000000" w:rsidRPr="00000000">
              <w:rPr>
                <w:rFonts w:ascii="Arial" w:cs="Arial" w:eastAsia="Arial" w:hAnsi="Arial"/>
                <w:rtl w:val="0"/>
              </w:rPr>
              <w:t xml:space="preserve">D) 259,90 kg.</w:t>
            </w:r>
          </w:p>
        </w:tc>
      </w:tr>
    </w:tbl>
    <w:p w:rsidR="00000000" w:rsidDel="00000000" w:rsidP="00000000" w:rsidRDefault="00000000" w:rsidRPr="00000000" w14:paraId="0000029A">
      <w:pPr>
        <w:jc w:val="center"/>
        <w:rPr>
          <w:rFonts w:ascii="Arial" w:cs="Arial" w:eastAsia="Arial" w:hAnsi="Arial"/>
        </w:rPr>
      </w:pPr>
      <w:r w:rsidDel="00000000" w:rsidR="00000000" w:rsidRPr="00000000">
        <w:rPr>
          <w:rtl w:val="0"/>
        </w:rPr>
      </w:r>
    </w:p>
    <w:tbl>
      <w:tblPr>
        <w:tblStyle w:val="Table5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C">
            <w:pPr>
              <w:jc w:val="both"/>
              <w:rPr>
                <w:rFonts w:ascii="Arial" w:cs="Arial" w:eastAsia="Arial" w:hAnsi="Arial"/>
              </w:rPr>
            </w:pPr>
            <w:r w:rsidDel="00000000" w:rsidR="00000000" w:rsidRPr="00000000">
              <w:rPr>
                <w:rFonts w:ascii="Arial" w:cs="Arial" w:eastAsia="Arial" w:hAnsi="Arial"/>
                <w:rtl w:val="0"/>
              </w:rPr>
              <w:t xml:space="preserve">QUESTÃO OBJETIVA 13 - Em uma construção, qual a função do rufo?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9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9E">
            <w:pPr>
              <w:jc w:val="both"/>
              <w:rPr>
                <w:rFonts w:ascii="Arial" w:cs="Arial" w:eastAsia="Arial" w:hAnsi="Arial"/>
              </w:rPr>
            </w:pPr>
            <w:r w:rsidDel="00000000" w:rsidR="00000000" w:rsidRPr="00000000">
              <w:rPr>
                <w:rFonts w:ascii="Arial" w:cs="Arial" w:eastAsia="Arial" w:hAnsi="Arial"/>
                <w:rtl w:val="0"/>
              </w:rPr>
              <w:t xml:space="preserve">A) Impedir a penetração de águas pluviais na junção da parede com o telhado.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0">
            <w:pPr>
              <w:jc w:val="both"/>
              <w:rPr>
                <w:rFonts w:ascii="Arial" w:cs="Arial" w:eastAsia="Arial" w:hAnsi="Arial"/>
              </w:rPr>
            </w:pPr>
            <w:r w:rsidDel="00000000" w:rsidR="00000000" w:rsidRPr="00000000">
              <w:rPr>
                <w:rFonts w:ascii="Arial" w:cs="Arial" w:eastAsia="Arial" w:hAnsi="Arial"/>
                <w:rtl w:val="0"/>
              </w:rPr>
              <w:t xml:space="preserve">B) Auxiliar a fixação do forro metálico.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jc w:val="both"/>
              <w:rPr>
                <w:rFonts w:ascii="Arial" w:cs="Arial" w:eastAsia="Arial" w:hAnsi="Arial"/>
              </w:rPr>
            </w:pPr>
            <w:r w:rsidDel="00000000" w:rsidR="00000000" w:rsidRPr="00000000">
              <w:rPr>
                <w:rFonts w:ascii="Arial" w:cs="Arial" w:eastAsia="Arial" w:hAnsi="Arial"/>
                <w:rtl w:val="0"/>
              </w:rPr>
              <w:t xml:space="preserve">C) Gabaritar a espessura do rejunte de um revestimento cerâmico.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4">
            <w:pPr>
              <w:jc w:val="both"/>
              <w:rPr>
                <w:rFonts w:ascii="Arial" w:cs="Arial" w:eastAsia="Arial" w:hAnsi="Arial"/>
              </w:rPr>
            </w:pPr>
            <w:r w:rsidDel="00000000" w:rsidR="00000000" w:rsidRPr="00000000">
              <w:rPr>
                <w:rFonts w:ascii="Arial" w:cs="Arial" w:eastAsia="Arial" w:hAnsi="Arial"/>
                <w:rtl w:val="0"/>
              </w:rPr>
              <w:t xml:space="preserve">D) Retardar o tempo de pega o cimento.</w:t>
            </w:r>
          </w:p>
        </w:tc>
      </w:tr>
    </w:tbl>
    <w:p w:rsidR="00000000" w:rsidDel="00000000" w:rsidP="00000000" w:rsidRDefault="00000000" w:rsidRPr="00000000" w14:paraId="000002A5">
      <w:pPr>
        <w:jc w:val="center"/>
        <w:rPr>
          <w:rFonts w:ascii="Arial" w:cs="Arial" w:eastAsia="Arial" w:hAnsi="Arial"/>
        </w:rPr>
      </w:pPr>
      <w:r w:rsidDel="00000000" w:rsidR="00000000" w:rsidRPr="00000000">
        <w:rPr>
          <w:rtl w:val="0"/>
        </w:rPr>
      </w:r>
    </w:p>
    <w:tbl>
      <w:tblPr>
        <w:tblStyle w:val="Table5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7">
            <w:pPr>
              <w:jc w:val="both"/>
              <w:rPr>
                <w:rFonts w:ascii="Arial" w:cs="Arial" w:eastAsia="Arial" w:hAnsi="Arial"/>
              </w:rPr>
            </w:pPr>
            <w:r w:rsidDel="00000000" w:rsidR="00000000" w:rsidRPr="00000000">
              <w:rPr>
                <w:rFonts w:ascii="Arial" w:cs="Arial" w:eastAsia="Arial" w:hAnsi="Arial"/>
                <w:rtl w:val="0"/>
              </w:rPr>
              <w:t xml:space="preserve">QUESTÃO OBJETIVA 14 - Muito se fala em “acessibilidade”, mas nem sempre esse conceito é bem definido. Das alternativas abaixo, qual o</w:t>
            </w:r>
          </w:p>
          <w:p w:rsidR="00000000" w:rsidDel="00000000" w:rsidP="00000000" w:rsidRDefault="00000000" w:rsidRPr="00000000" w14:paraId="000002A8">
            <w:pPr>
              <w:jc w:val="both"/>
              <w:rPr>
                <w:rFonts w:ascii="Arial" w:cs="Arial" w:eastAsia="Arial" w:hAnsi="Arial"/>
              </w:rPr>
            </w:pPr>
            <w:r w:rsidDel="00000000" w:rsidR="00000000" w:rsidRPr="00000000">
              <w:rPr>
                <w:rFonts w:ascii="Arial" w:cs="Arial" w:eastAsia="Arial" w:hAnsi="Arial"/>
                <w:rtl w:val="0"/>
              </w:rPr>
              <w:t xml:space="preserve">define melhor?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A">
            <w:pPr>
              <w:jc w:val="both"/>
              <w:rPr>
                <w:rFonts w:ascii="Arial" w:cs="Arial" w:eastAsia="Arial" w:hAnsi="Arial"/>
              </w:rPr>
            </w:pPr>
            <w:r w:rsidDel="00000000" w:rsidR="00000000" w:rsidRPr="00000000">
              <w:rPr>
                <w:rFonts w:ascii="Arial" w:cs="Arial" w:eastAsia="Arial" w:hAnsi="Arial"/>
                <w:rtl w:val="0"/>
              </w:rPr>
              <w:t xml:space="preserve">A) Condição para a utilização, com segurança e auxílio, total ou parcial, dos espaços, mobiliários e equipamentos urbanos, das edificações, dos serviços de transporte e dos dispositivos, sistemas e meios de comunicação e informação, por pessoa com deficiência ou mobilidade reduzida.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A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AC">
            <w:pPr>
              <w:jc w:val="both"/>
              <w:rPr>
                <w:rFonts w:ascii="Arial" w:cs="Arial" w:eastAsia="Arial" w:hAnsi="Arial"/>
              </w:rPr>
            </w:pPr>
            <w:r w:rsidDel="00000000" w:rsidR="00000000" w:rsidRPr="00000000">
              <w:rPr>
                <w:rFonts w:ascii="Arial" w:cs="Arial" w:eastAsia="Arial" w:hAnsi="Arial"/>
                <w:rtl w:val="0"/>
              </w:rPr>
              <w:t xml:space="preserve">B) Condição para utilização, com segurança e autonomia, total ou assistida, dos espaços, mobiliários e equipamentos urbanos, das edificações, dos serviços de transporte e dos dispositivos, sistemas e meios de comunicação e informação, por pessoa com deficiência ou com mobilidade reduzida.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E">
            <w:pPr>
              <w:jc w:val="both"/>
              <w:rPr>
                <w:rFonts w:ascii="Arial" w:cs="Arial" w:eastAsia="Arial" w:hAnsi="Arial"/>
              </w:rPr>
            </w:pPr>
            <w:r w:rsidDel="00000000" w:rsidR="00000000" w:rsidRPr="00000000">
              <w:rPr>
                <w:rFonts w:ascii="Arial" w:cs="Arial" w:eastAsia="Arial" w:hAnsi="Arial"/>
                <w:rtl w:val="0"/>
              </w:rPr>
              <w:t xml:space="preserve">C) Condição para utilização, com segurança e acessibilidade, dos espaços, mobiliários e equipamentos urbanos, das edificações, dos serviços de transporte particulares e dos dispositivos, sistemas e meios de comunicação e informação, por pessoa com deficiência ou com mobilidade aumentada.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0">
            <w:pPr>
              <w:jc w:val="both"/>
              <w:rPr>
                <w:rFonts w:ascii="Arial" w:cs="Arial" w:eastAsia="Arial" w:hAnsi="Arial"/>
              </w:rPr>
            </w:pPr>
            <w:r w:rsidDel="00000000" w:rsidR="00000000" w:rsidRPr="00000000">
              <w:rPr>
                <w:rFonts w:ascii="Arial" w:cs="Arial" w:eastAsia="Arial" w:hAnsi="Arial"/>
                <w:rtl w:val="0"/>
              </w:rPr>
              <w:t xml:space="preserve">D) Condição para utilização, com certo risco e autonomia, total ou assistida, dos espaços, mobiliários e equipamentos urbanos públicos e privados, das edificações, dos serviços de transporte públicos e dos dispositivos, sistemas e meios de comunicação e informação, por pessoa com deficiência ou com mobilidade reduzida.</w:t>
            </w:r>
          </w:p>
        </w:tc>
      </w:tr>
    </w:tbl>
    <w:p w:rsidR="00000000" w:rsidDel="00000000" w:rsidP="00000000" w:rsidRDefault="00000000" w:rsidRPr="00000000" w14:paraId="000002B1">
      <w:pPr>
        <w:jc w:val="center"/>
        <w:rPr>
          <w:rFonts w:ascii="Arial" w:cs="Arial" w:eastAsia="Arial" w:hAnsi="Arial"/>
        </w:rPr>
      </w:pPr>
      <w:r w:rsidDel="00000000" w:rsidR="00000000" w:rsidRPr="00000000">
        <w:rPr>
          <w:rtl w:val="0"/>
        </w:rPr>
      </w:r>
    </w:p>
    <w:tbl>
      <w:tblPr>
        <w:tblStyle w:val="Table5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3">
            <w:pPr>
              <w:jc w:val="both"/>
              <w:rPr>
                <w:rFonts w:ascii="Arial" w:cs="Arial" w:eastAsia="Arial" w:hAnsi="Arial"/>
              </w:rPr>
            </w:pPr>
            <w:r w:rsidDel="00000000" w:rsidR="00000000" w:rsidRPr="00000000">
              <w:rPr>
                <w:rFonts w:ascii="Arial" w:cs="Arial" w:eastAsia="Arial" w:hAnsi="Arial"/>
                <w:rtl w:val="0"/>
              </w:rPr>
              <w:t xml:space="preserve">QUESTÃO OBJETIVA 15 - Em relação às instalações elétricas é correto afirmar que: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5">
            <w:pPr>
              <w:jc w:val="both"/>
              <w:rPr>
                <w:rFonts w:ascii="Arial" w:cs="Arial" w:eastAsia="Arial" w:hAnsi="Arial"/>
              </w:rPr>
            </w:pPr>
            <w:r w:rsidDel="00000000" w:rsidR="00000000" w:rsidRPr="00000000">
              <w:rPr>
                <w:rFonts w:ascii="Arial" w:cs="Arial" w:eastAsia="Arial" w:hAnsi="Arial"/>
                <w:rtl w:val="0"/>
              </w:rPr>
              <w:t xml:space="preserve">A) A taxa de ocupação do eletroduto, dada pelo quociente entre a soma das áreas das seções transversais dos condutores previstos, calculadas com base no diâmetro externo, e a área útil da seção transversal do eletroduto, deve ser superior a 53% no caso de um condutor.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jc w:val="both"/>
              <w:rPr>
                <w:rFonts w:ascii="Arial" w:cs="Arial" w:eastAsia="Arial" w:hAnsi="Arial"/>
              </w:rPr>
            </w:pPr>
            <w:r w:rsidDel="00000000" w:rsidR="00000000" w:rsidRPr="00000000">
              <w:rPr>
                <w:rFonts w:ascii="Arial" w:cs="Arial" w:eastAsia="Arial" w:hAnsi="Arial"/>
                <w:rtl w:val="0"/>
              </w:rPr>
              <w:t xml:space="preserve">B) O dispositivo de proteção a corrente diferencial residual (DR) é um dispositivo de seccionamento automático ou associação de dispositivos destinada a provocar o fechamento de contatos quando a corrente diferencial-residual atinge um valor dado em condições especificada.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B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B9">
            <w:pPr>
              <w:jc w:val="both"/>
              <w:rPr>
                <w:rFonts w:ascii="Arial" w:cs="Arial" w:eastAsia="Arial" w:hAnsi="Arial"/>
              </w:rPr>
            </w:pPr>
            <w:r w:rsidDel="00000000" w:rsidR="00000000" w:rsidRPr="00000000">
              <w:rPr>
                <w:rFonts w:ascii="Arial" w:cs="Arial" w:eastAsia="Arial" w:hAnsi="Arial"/>
                <w:rtl w:val="0"/>
              </w:rPr>
              <w:t xml:space="preserve">C) A taxa de ocupação do eletroduto, dada pelo quociente entre a soma das áreas das seções transversais dos condutores previstos, calculadas com base no diâmetro externo, e a área útil da seção transversal do eletroduto, não deve ser superior a 53% no caso de um condutor.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B">
            <w:pPr>
              <w:jc w:val="both"/>
              <w:rPr>
                <w:rFonts w:ascii="Arial" w:cs="Arial" w:eastAsia="Arial" w:hAnsi="Arial"/>
              </w:rPr>
            </w:pPr>
            <w:r w:rsidDel="00000000" w:rsidR="00000000" w:rsidRPr="00000000">
              <w:rPr>
                <w:rFonts w:ascii="Arial" w:cs="Arial" w:eastAsia="Arial" w:hAnsi="Arial"/>
                <w:rtl w:val="0"/>
              </w:rPr>
              <w:t xml:space="preserve">D) Os trechos retilíneos e contínuos de tubulação, sem interposição de caixas ou equipamentos, não devem exceder 5 m de comprimento para linhas internas às edificações.</w:t>
            </w:r>
          </w:p>
        </w:tc>
      </w:tr>
    </w:tbl>
    <w:p w:rsidR="00000000" w:rsidDel="00000000" w:rsidP="00000000" w:rsidRDefault="00000000" w:rsidRPr="00000000" w14:paraId="000002BC">
      <w:pPr>
        <w:jc w:val="center"/>
        <w:rPr>
          <w:rFonts w:ascii="Arial" w:cs="Arial" w:eastAsia="Arial" w:hAnsi="Arial"/>
        </w:rPr>
      </w:pPr>
      <w:r w:rsidDel="00000000" w:rsidR="00000000" w:rsidRPr="00000000">
        <w:rPr>
          <w:rtl w:val="0"/>
        </w:rPr>
      </w:r>
    </w:p>
    <w:tbl>
      <w:tblPr>
        <w:tblStyle w:val="Table5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E">
            <w:pPr>
              <w:jc w:val="both"/>
              <w:rPr>
                <w:rFonts w:ascii="Arial" w:cs="Arial" w:eastAsia="Arial" w:hAnsi="Arial"/>
              </w:rPr>
            </w:pPr>
            <w:r w:rsidDel="00000000" w:rsidR="00000000" w:rsidRPr="00000000">
              <w:rPr>
                <w:rFonts w:ascii="Arial" w:cs="Arial" w:eastAsia="Arial" w:hAnsi="Arial"/>
                <w:rtl w:val="0"/>
              </w:rPr>
              <w:t xml:space="preserve">QUESTÃO OBJETIVA 16 - Permite maior capacidade de incorporação de areia, tem maior plasticidade, apresenta maior capacidade de retenção de água, possibilita certo grau de isolação térmica devido à maior refletividade, melhora as condições de resistência ao aparecimento de fissuras e trincas, apresenta ausência de eflorescências; detém propriedades assépticas por desenvolver um meio alcalino, permite efeito estético e de acabamento muito bons.</w:t>
            </w:r>
          </w:p>
          <w:p w:rsidR="00000000" w:rsidDel="00000000" w:rsidP="00000000" w:rsidRDefault="00000000" w:rsidRPr="00000000" w14:paraId="000002BF">
            <w:pPr>
              <w:jc w:val="both"/>
              <w:rPr>
                <w:rFonts w:ascii="Arial" w:cs="Arial" w:eastAsia="Arial" w:hAnsi="Arial"/>
              </w:rPr>
            </w:pPr>
            <w:r w:rsidDel="00000000" w:rsidR="00000000" w:rsidRPr="00000000">
              <w:rPr>
                <w:rFonts w:ascii="Arial" w:cs="Arial" w:eastAsia="Arial" w:hAnsi="Arial"/>
                <w:rtl w:val="0"/>
              </w:rPr>
              <w:t xml:space="preserve">O texto se refere ao aglomerante: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1">
            <w:pPr>
              <w:jc w:val="both"/>
              <w:rPr>
                <w:rFonts w:ascii="Arial" w:cs="Arial" w:eastAsia="Arial" w:hAnsi="Arial"/>
              </w:rPr>
            </w:pPr>
            <w:r w:rsidDel="00000000" w:rsidR="00000000" w:rsidRPr="00000000">
              <w:rPr>
                <w:rFonts w:ascii="Arial" w:cs="Arial" w:eastAsia="Arial" w:hAnsi="Arial"/>
                <w:rtl w:val="0"/>
              </w:rPr>
              <w:t xml:space="preserve">A) Cimento.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3">
            <w:pPr>
              <w:jc w:val="both"/>
              <w:rPr>
                <w:rFonts w:ascii="Arial" w:cs="Arial" w:eastAsia="Arial" w:hAnsi="Arial"/>
              </w:rPr>
            </w:pPr>
            <w:r w:rsidDel="00000000" w:rsidR="00000000" w:rsidRPr="00000000">
              <w:rPr>
                <w:rFonts w:ascii="Arial" w:cs="Arial" w:eastAsia="Arial" w:hAnsi="Arial"/>
                <w:rtl w:val="0"/>
              </w:rPr>
              <w:t xml:space="preserve">B) Gesso.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5">
            <w:pPr>
              <w:jc w:val="both"/>
              <w:rPr>
                <w:rFonts w:ascii="Arial" w:cs="Arial" w:eastAsia="Arial" w:hAnsi="Arial"/>
              </w:rPr>
            </w:pPr>
            <w:r w:rsidDel="00000000" w:rsidR="00000000" w:rsidRPr="00000000">
              <w:rPr>
                <w:rFonts w:ascii="Arial" w:cs="Arial" w:eastAsia="Arial" w:hAnsi="Arial"/>
                <w:rtl w:val="0"/>
              </w:rPr>
              <w:t xml:space="preserve">C) Areia.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C7">
            <w:pPr>
              <w:jc w:val="both"/>
              <w:rPr>
                <w:rFonts w:ascii="Arial" w:cs="Arial" w:eastAsia="Arial" w:hAnsi="Arial"/>
              </w:rPr>
            </w:pPr>
            <w:r w:rsidDel="00000000" w:rsidR="00000000" w:rsidRPr="00000000">
              <w:rPr>
                <w:rFonts w:ascii="Arial" w:cs="Arial" w:eastAsia="Arial" w:hAnsi="Arial"/>
                <w:rtl w:val="0"/>
              </w:rPr>
              <w:t xml:space="preserve">D) Cal.</w:t>
            </w:r>
          </w:p>
        </w:tc>
      </w:tr>
    </w:tbl>
    <w:p w:rsidR="00000000" w:rsidDel="00000000" w:rsidP="00000000" w:rsidRDefault="00000000" w:rsidRPr="00000000" w14:paraId="000002C8">
      <w:pPr>
        <w:jc w:val="center"/>
        <w:rPr>
          <w:rFonts w:ascii="Arial" w:cs="Arial" w:eastAsia="Arial" w:hAnsi="Arial"/>
        </w:rPr>
      </w:pPr>
      <w:r w:rsidDel="00000000" w:rsidR="00000000" w:rsidRPr="00000000">
        <w:rPr>
          <w:rtl w:val="0"/>
        </w:rPr>
      </w:r>
    </w:p>
    <w:tbl>
      <w:tblPr>
        <w:tblStyle w:val="Table5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A">
            <w:pPr>
              <w:jc w:val="both"/>
              <w:rPr>
                <w:rFonts w:ascii="Arial" w:cs="Arial" w:eastAsia="Arial" w:hAnsi="Arial"/>
              </w:rPr>
            </w:pPr>
            <w:r w:rsidDel="00000000" w:rsidR="00000000" w:rsidRPr="00000000">
              <w:rPr>
                <w:rFonts w:ascii="Arial" w:cs="Arial" w:eastAsia="Arial" w:hAnsi="Arial"/>
                <w:rtl w:val="0"/>
              </w:rPr>
              <w:t xml:space="preserve">QUESTÃO OBJETIVA 17 - O concreto de cimento portland é um material de construção constituído pela mistura de um aglomerante (cimento) com um ou mais materiais inertes (aglomerados graúdo e miúdo) e água, podendo ter, ainda, aditivos e adições. A qualidade do concreto dependerá dos seguintes fatores, EXCETO: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C">
            <w:pPr>
              <w:jc w:val="both"/>
              <w:rPr>
                <w:rFonts w:ascii="Arial" w:cs="Arial" w:eastAsia="Arial" w:hAnsi="Arial"/>
              </w:rPr>
            </w:pPr>
            <w:r w:rsidDel="00000000" w:rsidR="00000000" w:rsidRPr="00000000">
              <w:rPr>
                <w:rFonts w:ascii="Arial" w:cs="Arial" w:eastAsia="Arial" w:hAnsi="Arial"/>
                <w:rtl w:val="0"/>
              </w:rPr>
              <w:t xml:space="preserve">A) Escolha de agregados graúdos que, obrigatoriamente, não devem apresentar reações quando misturados ao cimento; devem permanecer inalteráveis ao ar, à água e a variações de temperaturas.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E">
            <w:pPr>
              <w:jc w:val="both"/>
              <w:rPr>
                <w:rFonts w:ascii="Arial" w:cs="Arial" w:eastAsia="Arial" w:hAnsi="Arial"/>
              </w:rPr>
            </w:pPr>
            <w:r w:rsidDel="00000000" w:rsidR="00000000" w:rsidRPr="00000000">
              <w:rPr>
                <w:rFonts w:ascii="Arial" w:cs="Arial" w:eastAsia="Arial" w:hAnsi="Arial"/>
                <w:rtl w:val="0"/>
              </w:rPr>
              <w:t xml:space="preserve">B) Manipulação adequada quanto à mistura, transporte, lançamento, adensamento e cura.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0">
            <w:pPr>
              <w:jc w:val="both"/>
              <w:rPr>
                <w:rFonts w:ascii="Arial" w:cs="Arial" w:eastAsia="Arial" w:hAnsi="Arial"/>
              </w:rPr>
            </w:pPr>
            <w:r w:rsidDel="00000000" w:rsidR="00000000" w:rsidRPr="00000000">
              <w:rPr>
                <w:rFonts w:ascii="Arial" w:cs="Arial" w:eastAsia="Arial" w:hAnsi="Arial"/>
                <w:rtl w:val="0"/>
              </w:rPr>
              <w:t xml:space="preserve">C) Seleção cuidadosa dos materiais constituintes (cimento, agregados, água e aditivos).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D2">
            <w:pPr>
              <w:jc w:val="both"/>
              <w:rPr>
                <w:rFonts w:ascii="Arial" w:cs="Arial" w:eastAsia="Arial" w:hAnsi="Arial"/>
              </w:rPr>
            </w:pPr>
            <w:r w:rsidDel="00000000" w:rsidR="00000000" w:rsidRPr="00000000">
              <w:rPr>
                <w:rFonts w:ascii="Arial" w:cs="Arial" w:eastAsia="Arial" w:hAnsi="Arial"/>
                <w:rtl w:val="0"/>
              </w:rPr>
              <w:t xml:space="preserve">D) Proporção correta entre cimento, agregados e aditivos, considerando que a adição de água aumenta a trabalhabilidade sem perda das propriedades mecânicas e durabilidade do concreto.</w:t>
            </w:r>
          </w:p>
        </w:tc>
      </w:tr>
    </w:tbl>
    <w:p w:rsidR="00000000" w:rsidDel="00000000" w:rsidP="00000000" w:rsidRDefault="00000000" w:rsidRPr="00000000" w14:paraId="000002D3">
      <w:pPr>
        <w:jc w:val="center"/>
        <w:rPr>
          <w:rFonts w:ascii="Arial" w:cs="Arial" w:eastAsia="Arial" w:hAnsi="Arial"/>
        </w:rPr>
      </w:pPr>
      <w:r w:rsidDel="00000000" w:rsidR="00000000" w:rsidRPr="00000000">
        <w:rPr>
          <w:rtl w:val="0"/>
        </w:rPr>
      </w:r>
    </w:p>
    <w:tbl>
      <w:tblPr>
        <w:tblStyle w:val="Table5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jc w:val="both"/>
              <w:rPr>
                <w:rFonts w:ascii="Arial" w:cs="Arial" w:eastAsia="Arial" w:hAnsi="Arial"/>
              </w:rPr>
            </w:pPr>
            <w:r w:rsidDel="00000000" w:rsidR="00000000" w:rsidRPr="00000000">
              <w:rPr>
                <w:rFonts w:ascii="Arial" w:cs="Arial" w:eastAsia="Arial" w:hAnsi="Arial"/>
                <w:rtl w:val="0"/>
              </w:rPr>
              <w:t xml:space="preserve">QUESTÃO OBJETIVA 18 - As britas provêm da desagregação das rochas em britadores e que, após passarem em peneiras selecionadoras, são classificadas de acordo com sua dimensão média. As britas são comercializadas de acordo com seu diâmetro máximo. Desse modo, é correto afirmar que são consideradas britas número 1 aquelas que possuem diâmetro máximo de: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7">
            <w:pPr>
              <w:jc w:val="both"/>
              <w:rPr>
                <w:rFonts w:ascii="Arial" w:cs="Arial" w:eastAsia="Arial" w:hAnsi="Arial"/>
              </w:rPr>
            </w:pPr>
            <w:r w:rsidDel="00000000" w:rsidR="00000000" w:rsidRPr="00000000">
              <w:rPr>
                <w:rFonts w:ascii="Arial" w:cs="Arial" w:eastAsia="Arial" w:hAnsi="Arial"/>
                <w:rtl w:val="0"/>
              </w:rPr>
              <w:t xml:space="preserve">A) 50 mm.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9">
            <w:pPr>
              <w:jc w:val="both"/>
              <w:rPr>
                <w:rFonts w:ascii="Arial" w:cs="Arial" w:eastAsia="Arial" w:hAnsi="Arial"/>
              </w:rPr>
            </w:pPr>
            <w:r w:rsidDel="00000000" w:rsidR="00000000" w:rsidRPr="00000000">
              <w:rPr>
                <w:rFonts w:ascii="Arial" w:cs="Arial" w:eastAsia="Arial" w:hAnsi="Arial"/>
                <w:rtl w:val="0"/>
              </w:rPr>
              <w:t xml:space="preserve">B) 25 mm.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DB">
            <w:pPr>
              <w:jc w:val="both"/>
              <w:rPr>
                <w:rFonts w:ascii="Arial" w:cs="Arial" w:eastAsia="Arial" w:hAnsi="Arial"/>
              </w:rPr>
            </w:pPr>
            <w:r w:rsidDel="00000000" w:rsidR="00000000" w:rsidRPr="00000000">
              <w:rPr>
                <w:rFonts w:ascii="Arial" w:cs="Arial" w:eastAsia="Arial" w:hAnsi="Arial"/>
                <w:rtl w:val="0"/>
              </w:rPr>
              <w:t xml:space="preserve">C) 19 mm.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D">
            <w:pPr>
              <w:jc w:val="both"/>
              <w:rPr>
                <w:rFonts w:ascii="Arial" w:cs="Arial" w:eastAsia="Arial" w:hAnsi="Arial"/>
              </w:rPr>
            </w:pPr>
            <w:r w:rsidDel="00000000" w:rsidR="00000000" w:rsidRPr="00000000">
              <w:rPr>
                <w:rFonts w:ascii="Arial" w:cs="Arial" w:eastAsia="Arial" w:hAnsi="Arial"/>
                <w:rtl w:val="0"/>
              </w:rPr>
              <w:t xml:space="preserve">D) 9,5 mm.</w:t>
            </w:r>
          </w:p>
        </w:tc>
      </w:tr>
    </w:tbl>
    <w:p w:rsidR="00000000" w:rsidDel="00000000" w:rsidP="00000000" w:rsidRDefault="00000000" w:rsidRPr="00000000" w14:paraId="000002DE">
      <w:pPr>
        <w:jc w:val="center"/>
        <w:rPr>
          <w:rFonts w:ascii="Arial" w:cs="Arial" w:eastAsia="Arial" w:hAnsi="Arial"/>
        </w:rPr>
      </w:pPr>
      <w:r w:rsidDel="00000000" w:rsidR="00000000" w:rsidRPr="00000000">
        <w:rPr>
          <w:rtl w:val="0"/>
        </w:rPr>
      </w:r>
    </w:p>
    <w:tbl>
      <w:tblPr>
        <w:tblStyle w:val="Table5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0">
            <w:pPr>
              <w:jc w:val="both"/>
              <w:rPr>
                <w:rFonts w:ascii="Arial" w:cs="Arial" w:eastAsia="Arial" w:hAnsi="Arial"/>
              </w:rPr>
            </w:pPr>
            <w:r w:rsidDel="00000000" w:rsidR="00000000" w:rsidRPr="00000000">
              <w:rPr>
                <w:rFonts w:ascii="Arial" w:cs="Arial" w:eastAsia="Arial" w:hAnsi="Arial"/>
                <w:rtl w:val="0"/>
              </w:rPr>
              <w:t xml:space="preserve">QUESTÃO OBJETIVA 19 - Para a execução das estruturas de concreto armado, é preciso utilizar fôrmas. De acordo com a finalidade a que se destinam ou de acordo com o elemento estrutural que deve ser executado, podem se relacionar vários tipos de fôrmas. Dessa forma, é correto afirmar que as fôrmas para pilares: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2">
            <w:pPr>
              <w:jc w:val="both"/>
              <w:rPr>
                <w:rFonts w:ascii="Arial" w:cs="Arial" w:eastAsia="Arial" w:hAnsi="Arial"/>
              </w:rPr>
            </w:pPr>
            <w:r w:rsidDel="00000000" w:rsidR="00000000" w:rsidRPr="00000000">
              <w:rPr>
                <w:rFonts w:ascii="Arial" w:cs="Arial" w:eastAsia="Arial" w:hAnsi="Arial"/>
                <w:rtl w:val="0"/>
              </w:rPr>
              <w:t xml:space="preserve">A) são formadas por tábuas, guias (de 15mm) ou chapas de compensado (de 12 ou de 14mm), deitadas e justapostas, e que se apoiam nas peças de escoramento.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E4">
            <w:pPr>
              <w:jc w:val="both"/>
              <w:rPr>
                <w:rFonts w:ascii="Arial" w:cs="Arial" w:eastAsia="Arial" w:hAnsi="Arial"/>
              </w:rPr>
            </w:pPr>
            <w:r w:rsidDel="00000000" w:rsidR="00000000" w:rsidRPr="00000000">
              <w:rPr>
                <w:rFonts w:ascii="Arial" w:cs="Arial" w:eastAsia="Arial" w:hAnsi="Arial"/>
                <w:rtl w:val="0"/>
              </w:rPr>
              <w:t xml:space="preserve">B) são formadas por tábuas, guias ou compensados, dispostos na posição vertical.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6">
            <w:pPr>
              <w:jc w:val="both"/>
              <w:rPr>
                <w:rFonts w:ascii="Arial" w:cs="Arial" w:eastAsia="Arial" w:hAnsi="Arial"/>
              </w:rPr>
            </w:pPr>
            <w:r w:rsidDel="00000000" w:rsidR="00000000" w:rsidRPr="00000000">
              <w:rPr>
                <w:rFonts w:ascii="Arial" w:cs="Arial" w:eastAsia="Arial" w:hAnsi="Arial"/>
                <w:rtl w:val="0"/>
              </w:rPr>
              <w:t xml:space="preserve">C) são formadas pelos dois painéis laterais e pelo painel de fundo.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8">
            <w:pPr>
              <w:jc w:val="both"/>
              <w:rPr>
                <w:rFonts w:ascii="Arial" w:cs="Arial" w:eastAsia="Arial" w:hAnsi="Arial"/>
              </w:rPr>
            </w:pPr>
            <w:r w:rsidDel="00000000" w:rsidR="00000000" w:rsidRPr="00000000">
              <w:rPr>
                <w:rFonts w:ascii="Arial" w:cs="Arial" w:eastAsia="Arial" w:hAnsi="Arial"/>
                <w:rtl w:val="0"/>
              </w:rPr>
              <w:t xml:space="preserve">D) consistem em dois painéis verticais formados por tábuas, guias ou compensados de 14 a 17mm. Os painéis são ligados por travessas verticais de caibros, afastados entre si, de 80cm.</w:t>
            </w:r>
          </w:p>
        </w:tc>
      </w:tr>
    </w:tbl>
    <w:p w:rsidR="00000000" w:rsidDel="00000000" w:rsidP="00000000" w:rsidRDefault="00000000" w:rsidRPr="00000000" w14:paraId="000002E9">
      <w:pPr>
        <w:jc w:val="center"/>
        <w:rPr>
          <w:rFonts w:ascii="Arial" w:cs="Arial" w:eastAsia="Arial" w:hAnsi="Arial"/>
        </w:rPr>
      </w:pPr>
      <w:r w:rsidDel="00000000" w:rsidR="00000000" w:rsidRPr="00000000">
        <w:rPr>
          <w:rtl w:val="0"/>
        </w:rPr>
      </w:r>
    </w:p>
    <w:tbl>
      <w:tblPr>
        <w:tblStyle w:val="Table6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B">
            <w:pPr>
              <w:jc w:val="both"/>
              <w:rPr>
                <w:rFonts w:ascii="Arial" w:cs="Arial" w:eastAsia="Arial" w:hAnsi="Arial"/>
              </w:rPr>
            </w:pPr>
            <w:r w:rsidDel="00000000" w:rsidR="00000000" w:rsidRPr="00000000">
              <w:rPr>
                <w:rFonts w:ascii="Arial" w:cs="Arial" w:eastAsia="Arial" w:hAnsi="Arial"/>
                <w:rtl w:val="0"/>
              </w:rPr>
              <w:t xml:space="preserve">QUESTÃO OBJETIVA 20 - Considerando o programa AutoCAD (Autodesk), assinale a alternativa que apresenta os comandos indicados que permitem, respectivamente, criar múltiplas cópias de maneira circular ou retangular e remover do banco de dados objetos nomeados não usados.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D">
            <w:pPr>
              <w:jc w:val="both"/>
              <w:rPr>
                <w:rFonts w:ascii="Arial" w:cs="Arial" w:eastAsia="Arial" w:hAnsi="Arial"/>
              </w:rPr>
            </w:pPr>
            <w:r w:rsidDel="00000000" w:rsidR="00000000" w:rsidRPr="00000000">
              <w:rPr>
                <w:rFonts w:ascii="Arial" w:cs="Arial" w:eastAsia="Arial" w:hAnsi="Arial"/>
                <w:rtl w:val="0"/>
              </w:rPr>
              <w:t xml:space="preserve">A) HACTH e POLYLINE.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F">
            <w:pPr>
              <w:jc w:val="both"/>
              <w:rPr>
                <w:rFonts w:ascii="Arial" w:cs="Arial" w:eastAsia="Arial" w:hAnsi="Arial"/>
              </w:rPr>
            </w:pPr>
            <w:r w:rsidDel="00000000" w:rsidR="00000000" w:rsidRPr="00000000">
              <w:rPr>
                <w:rFonts w:ascii="Arial" w:cs="Arial" w:eastAsia="Arial" w:hAnsi="Arial"/>
                <w:rtl w:val="0"/>
              </w:rPr>
              <w:t xml:space="preserve">B) TRIM e CHAMFER.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2F1">
            <w:pPr>
              <w:jc w:val="both"/>
              <w:rPr>
                <w:rFonts w:ascii="Arial" w:cs="Arial" w:eastAsia="Arial" w:hAnsi="Arial"/>
              </w:rPr>
            </w:pPr>
            <w:r w:rsidDel="00000000" w:rsidR="00000000" w:rsidRPr="00000000">
              <w:rPr>
                <w:rFonts w:ascii="Arial" w:cs="Arial" w:eastAsia="Arial" w:hAnsi="Arial"/>
                <w:rtl w:val="0"/>
              </w:rPr>
              <w:t xml:space="preserve">C) ARRAY e PURGE.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3">
            <w:pPr>
              <w:jc w:val="both"/>
              <w:rPr>
                <w:rFonts w:ascii="Arial" w:cs="Arial" w:eastAsia="Arial" w:hAnsi="Arial"/>
              </w:rPr>
            </w:pPr>
            <w:r w:rsidDel="00000000" w:rsidR="00000000" w:rsidRPr="00000000">
              <w:rPr>
                <w:rFonts w:ascii="Arial" w:cs="Arial" w:eastAsia="Arial" w:hAnsi="Arial"/>
                <w:rtl w:val="0"/>
              </w:rPr>
              <w:t xml:space="preserve">D) FIND e SCALE.</w:t>
            </w:r>
          </w:p>
        </w:tc>
      </w:tr>
    </w:tbl>
    <w:p w:rsidR="00000000" w:rsidDel="00000000" w:rsidP="00000000" w:rsidRDefault="00000000" w:rsidRPr="00000000" w14:paraId="000002F4">
      <w:pPr>
        <w:rPr>
          <w:rFonts w:ascii="Arial" w:cs="Arial" w:eastAsia="Arial" w:hAnsi="Arial"/>
        </w:rPr>
      </w:pPr>
      <w:r w:rsidDel="00000000" w:rsidR="00000000" w:rsidRPr="00000000">
        <w:rPr>
          <w:rtl w:val="0"/>
        </w:rPr>
      </w:r>
    </w:p>
    <w:p w:rsidR="00000000" w:rsidDel="00000000" w:rsidP="00000000" w:rsidRDefault="00000000" w:rsidRPr="00000000" w14:paraId="000002F5">
      <w:pPr>
        <w:rPr>
          <w:rFonts w:ascii="Arial" w:cs="Arial" w:eastAsia="Arial" w:hAnsi="Arial"/>
        </w:rPr>
      </w:pPr>
      <w:bookmarkStart w:colFirst="0" w:colLast="0" w:name="_heading=h.cnw3rbghqoan" w:id="11"/>
      <w:bookmarkEnd w:id="11"/>
      <w:r w:rsidDel="00000000" w:rsidR="00000000" w:rsidRPr="00000000">
        <w:rPr>
          <w:rtl w:val="0"/>
        </w:rPr>
      </w:r>
    </w:p>
    <w:p w:rsidR="00000000" w:rsidDel="00000000" w:rsidP="00000000" w:rsidRDefault="00000000" w:rsidRPr="00000000" w14:paraId="000002F6">
      <w:pPr>
        <w:rPr>
          <w:rFonts w:ascii="Arial" w:cs="Arial" w:eastAsia="Arial" w:hAnsi="Arial"/>
        </w:rPr>
        <w:sectPr>
          <w:type w:val="nextPage"/>
          <w:pgSz w:h="16838" w:w="11906" w:orient="portrait"/>
          <w:pgMar w:bottom="1440.0000000000002" w:top="1440.0000000000002" w:left="1440.0000000000002" w:right="1440.0000000000002" w:header="0" w:footer="0"/>
        </w:sectPr>
      </w:pPr>
      <w:bookmarkStart w:colFirst="0" w:colLast="0" w:name="_heading=h.k6vt78yasrxg" w:id="12"/>
      <w:bookmarkEnd w:id="12"/>
      <w:r w:rsidDel="00000000" w:rsidR="00000000" w:rsidRPr="00000000">
        <w:rPr>
          <w:rtl w:val="0"/>
        </w:rPr>
      </w:r>
    </w:p>
    <w:p w:rsidR="00000000" w:rsidDel="00000000" w:rsidP="00000000" w:rsidRDefault="00000000" w:rsidRPr="00000000" w14:paraId="000002F7">
      <w:pPr>
        <w:jc w:val="center"/>
        <w:rPr>
          <w:rFonts w:ascii="Arial" w:cs="Arial" w:eastAsia="Arial" w:hAnsi="Arial"/>
          <w:b w:val="1"/>
        </w:rPr>
      </w:pPr>
      <w:bookmarkStart w:colFirst="0" w:colLast="0" w:name="_heading=h.v9l45koy5uy1" w:id="13"/>
      <w:bookmarkEnd w:id="13"/>
      <w:r w:rsidDel="00000000" w:rsidR="00000000" w:rsidRPr="00000000">
        <w:rPr>
          <w:rtl w:val="0"/>
        </w:rPr>
      </w:r>
    </w:p>
    <w:p w:rsidR="00000000" w:rsidDel="00000000" w:rsidP="00000000" w:rsidRDefault="00000000" w:rsidRPr="00000000" w14:paraId="000002F8">
      <w:pPr>
        <w:jc w:val="center"/>
        <w:rPr>
          <w:rFonts w:ascii="Arial" w:cs="Arial" w:eastAsia="Arial" w:hAnsi="Arial"/>
          <w:b w:val="1"/>
        </w:rPr>
      </w:pPr>
      <w:bookmarkStart w:colFirst="0" w:colLast="0" w:name="_heading=h.vk8xfmqmdx3" w:id="14"/>
      <w:bookmarkEnd w:id="14"/>
      <w:r w:rsidDel="00000000" w:rsidR="00000000" w:rsidRPr="00000000">
        <w:rPr>
          <w:rFonts w:ascii="Arial" w:cs="Arial" w:eastAsia="Arial" w:hAnsi="Arial"/>
          <w:b w:val="1"/>
          <w:rtl w:val="0"/>
        </w:rPr>
        <w:t xml:space="preserve">CADERNO DE PROVA - GRADUAÇÃO - INFORMÁTICA/DESENVOLVIMENTO</w:t>
      </w:r>
    </w:p>
    <w:p w:rsidR="00000000" w:rsidDel="00000000" w:rsidP="00000000" w:rsidRDefault="00000000" w:rsidRPr="00000000" w14:paraId="000002F9">
      <w:pPr>
        <w:rPr>
          <w:rFonts w:ascii="Arial" w:cs="Arial" w:eastAsia="Arial" w:hAnsi="Arial"/>
        </w:rPr>
      </w:pPr>
      <w:r w:rsidDel="00000000" w:rsidR="00000000" w:rsidRPr="00000000">
        <w:rPr>
          <w:rtl w:val="0"/>
        </w:rPr>
      </w:r>
    </w:p>
    <w:p w:rsidR="00000000" w:rsidDel="00000000" w:rsidP="00000000" w:rsidRDefault="00000000" w:rsidRPr="00000000" w14:paraId="000002FA">
      <w:pPr>
        <w:rPr>
          <w:rFonts w:ascii="Arial" w:cs="Arial" w:eastAsia="Arial" w:hAnsi="Arial"/>
        </w:rPr>
      </w:pPr>
      <w:r w:rsidDel="00000000" w:rsidR="00000000" w:rsidRPr="00000000">
        <w:rPr>
          <w:rtl w:val="0"/>
        </w:rPr>
      </w:r>
    </w:p>
    <w:tbl>
      <w:tblPr>
        <w:tblStyle w:val="Table6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rPr>
                <w:rFonts w:ascii="Arial" w:cs="Arial" w:eastAsia="Arial" w:hAnsi="Arial"/>
              </w:rPr>
            </w:pPr>
            <w:r w:rsidDel="00000000" w:rsidR="00000000" w:rsidRPr="00000000">
              <w:rPr>
                <w:rFonts w:ascii="Arial" w:cs="Arial" w:eastAsia="Arial" w:hAnsi="Arial"/>
                <w:rtl w:val="0"/>
              </w:rPr>
              <w:t xml:space="preserve">QUESTÃO OBJETIVA 1 - Sobre interceptors no angular:</w:t>
            </w:r>
          </w:p>
          <w:p w:rsidR="00000000" w:rsidDel="00000000" w:rsidP="00000000" w:rsidRDefault="00000000" w:rsidRPr="00000000" w14:paraId="000002FD">
            <w:pPr>
              <w:rPr>
                <w:rFonts w:ascii="Arial" w:cs="Arial" w:eastAsia="Arial" w:hAnsi="Arial"/>
              </w:rPr>
            </w:pPr>
            <w:r w:rsidDel="00000000" w:rsidR="00000000" w:rsidRPr="00000000">
              <w:rPr>
                <w:rFonts w:ascii="Arial" w:cs="Arial" w:eastAsia="Arial" w:hAnsi="Arial"/>
                <w:rtl w:val="0"/>
              </w:rPr>
              <w:t xml:space="preserve">1. Autenticar usuários</w:t>
            </w:r>
          </w:p>
          <w:p w:rsidR="00000000" w:rsidDel="00000000" w:rsidP="00000000" w:rsidRDefault="00000000" w:rsidRPr="00000000" w14:paraId="000002FE">
            <w:pPr>
              <w:rPr>
                <w:rFonts w:ascii="Arial" w:cs="Arial" w:eastAsia="Arial" w:hAnsi="Arial"/>
              </w:rPr>
            </w:pPr>
            <w:r w:rsidDel="00000000" w:rsidR="00000000" w:rsidRPr="00000000">
              <w:rPr>
                <w:rFonts w:ascii="Arial" w:cs="Arial" w:eastAsia="Arial" w:hAnsi="Arial"/>
                <w:rtl w:val="0"/>
              </w:rPr>
              <w:t xml:space="preserve">2. Disparar tratamentos de exceção</w:t>
            </w:r>
          </w:p>
          <w:p w:rsidR="00000000" w:rsidDel="00000000" w:rsidP="00000000" w:rsidRDefault="00000000" w:rsidRPr="00000000" w14:paraId="000002FF">
            <w:pPr>
              <w:rPr>
                <w:rFonts w:ascii="Arial" w:cs="Arial" w:eastAsia="Arial" w:hAnsi="Arial"/>
              </w:rPr>
            </w:pPr>
            <w:r w:rsidDel="00000000" w:rsidR="00000000" w:rsidRPr="00000000">
              <w:rPr>
                <w:rFonts w:ascii="Arial" w:cs="Arial" w:eastAsia="Arial" w:hAnsi="Arial"/>
                <w:rtl w:val="0"/>
              </w:rPr>
              <w:t xml:space="preserve">3. Bloquear requisições</w:t>
            </w:r>
          </w:p>
          <w:p w:rsidR="00000000" w:rsidDel="00000000" w:rsidP="00000000" w:rsidRDefault="00000000" w:rsidRPr="00000000" w14:paraId="00000300">
            <w:pPr>
              <w:rPr>
                <w:rFonts w:ascii="Arial" w:cs="Arial" w:eastAsia="Arial" w:hAnsi="Arial"/>
              </w:rPr>
            </w:pPr>
            <w:r w:rsidDel="00000000" w:rsidR="00000000" w:rsidRPr="00000000">
              <w:rPr>
                <w:rFonts w:ascii="Arial" w:cs="Arial" w:eastAsia="Arial" w:hAnsi="Arial"/>
                <w:rtl w:val="0"/>
              </w:rPr>
              <w:t xml:space="preserve">4. Adaptar informações</w:t>
            </w:r>
          </w:p>
          <w:p w:rsidR="00000000" w:rsidDel="00000000" w:rsidP="00000000" w:rsidRDefault="00000000" w:rsidRPr="00000000" w14:paraId="00000301">
            <w:pPr>
              <w:rPr>
                <w:rFonts w:ascii="Arial" w:cs="Arial" w:eastAsia="Arial" w:hAnsi="Arial"/>
              </w:rPr>
            </w:pPr>
            <w:r w:rsidDel="00000000" w:rsidR="00000000" w:rsidRPr="00000000">
              <w:rPr>
                <w:rFonts w:ascii="Arial" w:cs="Arial" w:eastAsia="Arial" w:hAnsi="Arial"/>
                <w:rtl w:val="0"/>
              </w:rPr>
              <w:t xml:space="preserve">5. Enviar dados bloqueados por push notification.</w:t>
            </w:r>
          </w:p>
          <w:p w:rsidR="00000000" w:rsidDel="00000000" w:rsidP="00000000" w:rsidRDefault="00000000" w:rsidRPr="00000000" w14:paraId="00000302">
            <w:pPr>
              <w:rPr>
                <w:rFonts w:ascii="Arial" w:cs="Arial" w:eastAsia="Arial" w:hAnsi="Arial"/>
              </w:rPr>
            </w:pPr>
            <w:r w:rsidDel="00000000" w:rsidR="00000000" w:rsidRPr="00000000">
              <w:rPr>
                <w:rFonts w:ascii="Arial" w:cs="Arial" w:eastAsia="Arial" w:hAnsi="Arial"/>
                <w:rtl w:val="0"/>
              </w:rPr>
              <w:t xml:space="preserve">É correto afirmar que é útil para as seguintes funcionalidades?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rPr>
                <w:rFonts w:ascii="Arial" w:cs="Arial" w:eastAsia="Arial" w:hAnsi="Arial"/>
              </w:rPr>
            </w:pPr>
            <w:r w:rsidDel="00000000" w:rsidR="00000000" w:rsidRPr="00000000">
              <w:rPr>
                <w:rFonts w:ascii="Arial" w:cs="Arial" w:eastAsia="Arial" w:hAnsi="Arial"/>
                <w:rtl w:val="0"/>
              </w:rPr>
              <w:t xml:space="preserve">A) 1 e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rPr>
                <w:rFonts w:ascii="Arial" w:cs="Arial" w:eastAsia="Arial" w:hAnsi="Arial"/>
              </w:rPr>
            </w:pPr>
            <w:r w:rsidDel="00000000" w:rsidR="00000000" w:rsidRPr="00000000">
              <w:rPr>
                <w:rFonts w:ascii="Arial" w:cs="Arial" w:eastAsia="Arial" w:hAnsi="Arial"/>
                <w:rtl w:val="0"/>
              </w:rPr>
              <w:t xml:space="preserve">B) 1, 2 e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rPr>
                <w:rFonts w:ascii="Arial" w:cs="Arial" w:eastAsia="Arial" w:hAnsi="Arial"/>
              </w:rPr>
            </w:pPr>
            <w:r w:rsidDel="00000000" w:rsidR="00000000" w:rsidRPr="00000000">
              <w:rPr>
                <w:rFonts w:ascii="Arial" w:cs="Arial" w:eastAsia="Arial" w:hAnsi="Arial"/>
                <w:rtl w:val="0"/>
              </w:rPr>
              <w:t xml:space="preserve">C) 2 e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rPr>
                <w:rFonts w:ascii="Arial" w:cs="Arial" w:eastAsia="Arial" w:hAnsi="Arial"/>
              </w:rPr>
            </w:pPr>
            <w:r w:rsidDel="00000000" w:rsidR="00000000" w:rsidRPr="00000000">
              <w:rPr>
                <w:rFonts w:ascii="Arial" w:cs="Arial" w:eastAsia="Arial" w:hAnsi="Arial"/>
                <w:rtl w:val="0"/>
              </w:rPr>
              <w:t xml:space="preserve">D) 3 e 5</w:t>
            </w:r>
          </w:p>
        </w:tc>
      </w:tr>
    </w:tbl>
    <w:p w:rsidR="00000000" w:rsidDel="00000000" w:rsidP="00000000" w:rsidRDefault="00000000" w:rsidRPr="00000000" w14:paraId="0000030B">
      <w:pPr>
        <w:rPr>
          <w:rFonts w:ascii="Arial" w:cs="Arial" w:eastAsia="Arial" w:hAnsi="Arial"/>
        </w:rPr>
      </w:pPr>
      <w:r w:rsidDel="00000000" w:rsidR="00000000" w:rsidRPr="00000000">
        <w:rPr>
          <w:rtl w:val="0"/>
        </w:rPr>
      </w:r>
    </w:p>
    <w:tbl>
      <w:tblPr>
        <w:tblStyle w:val="Table6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rPr>
                <w:rFonts w:ascii="Arial" w:cs="Arial" w:eastAsia="Arial" w:hAnsi="Arial"/>
              </w:rPr>
            </w:pPr>
            <w:r w:rsidDel="00000000" w:rsidR="00000000" w:rsidRPr="00000000">
              <w:rPr>
                <w:rFonts w:ascii="Arial" w:cs="Arial" w:eastAsia="Arial" w:hAnsi="Arial"/>
                <w:rtl w:val="0"/>
              </w:rPr>
              <w:t xml:space="preserve">QUESTÃO OBJETIVA 2 - Qual a finalidade do interceptor no angular?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rPr>
                <w:rFonts w:ascii="Arial" w:cs="Arial" w:eastAsia="Arial" w:hAnsi="Arial"/>
              </w:rPr>
            </w:pPr>
            <w:r w:rsidDel="00000000" w:rsidR="00000000" w:rsidRPr="00000000">
              <w:rPr>
                <w:rFonts w:ascii="Arial" w:cs="Arial" w:eastAsia="Arial" w:hAnsi="Arial"/>
                <w:rtl w:val="0"/>
              </w:rPr>
              <w:t xml:space="preserve">A) Permite interceptar solicitações HTTP de entrada e saída.</w:t>
            </w:r>
          </w:p>
          <w:p w:rsidR="00000000" w:rsidDel="00000000" w:rsidP="00000000" w:rsidRDefault="00000000" w:rsidRPr="00000000" w14:paraId="00000310">
            <w:pPr>
              <w:rPr>
                <w:rFonts w:ascii="Arial" w:cs="Arial" w:eastAsia="Arial" w:hAnsi="Arial"/>
              </w:rPr>
            </w:pPr>
            <w:r w:rsidDel="00000000" w:rsidR="00000000" w:rsidRPr="00000000">
              <w:rPr>
                <w:rFonts w:ascii="Arial" w:cs="Arial" w:eastAsia="Arial" w:hAnsi="Arial"/>
                <w:rtl w:val="0"/>
              </w:rPr>
              <w:t xml:space="preserve">bloqueando seu envio.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rPr>
                <w:rFonts w:ascii="Arial" w:cs="Arial" w:eastAsia="Arial" w:hAnsi="Arial"/>
              </w:rPr>
            </w:pPr>
            <w:r w:rsidDel="00000000" w:rsidR="00000000" w:rsidRPr="00000000">
              <w:rPr>
                <w:rFonts w:ascii="Arial" w:cs="Arial" w:eastAsia="Arial" w:hAnsi="Arial"/>
                <w:rtl w:val="0"/>
              </w:rPr>
              <w:t xml:space="preserve">B) Será o responsável por interceptar todas as chamadas fazendo</w:t>
            </w:r>
          </w:p>
          <w:p w:rsidR="00000000" w:rsidDel="00000000" w:rsidP="00000000" w:rsidRDefault="00000000" w:rsidRPr="00000000" w14:paraId="00000313">
            <w:pPr>
              <w:rPr>
                <w:rFonts w:ascii="Arial" w:cs="Arial" w:eastAsia="Arial" w:hAnsi="Arial"/>
              </w:rPr>
            </w:pPr>
            <w:r w:rsidDel="00000000" w:rsidR="00000000" w:rsidRPr="00000000">
              <w:rPr>
                <w:rFonts w:ascii="Arial" w:cs="Arial" w:eastAsia="Arial" w:hAnsi="Arial"/>
                <w:rtl w:val="0"/>
              </w:rPr>
              <w:t xml:space="preserve">com que ela não seja disparadas.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rPr>
                <w:rFonts w:ascii="Arial" w:cs="Arial" w:eastAsia="Arial" w:hAnsi="Arial"/>
              </w:rPr>
            </w:pPr>
            <w:r w:rsidDel="00000000" w:rsidR="00000000" w:rsidRPr="00000000">
              <w:rPr>
                <w:rFonts w:ascii="Arial" w:cs="Arial" w:eastAsia="Arial" w:hAnsi="Arial"/>
                <w:rtl w:val="0"/>
              </w:rPr>
              <w:t xml:space="preserve">C) Eles permitem você interceptar solicitações HTTP de entrada e</w:t>
            </w:r>
          </w:p>
          <w:p w:rsidR="00000000" w:rsidDel="00000000" w:rsidP="00000000" w:rsidRDefault="00000000" w:rsidRPr="00000000" w14:paraId="00000316">
            <w:pPr>
              <w:rPr>
                <w:rFonts w:ascii="Arial" w:cs="Arial" w:eastAsia="Arial" w:hAnsi="Arial"/>
              </w:rPr>
            </w:pPr>
            <w:r w:rsidDel="00000000" w:rsidR="00000000" w:rsidRPr="00000000">
              <w:rPr>
                <w:rFonts w:ascii="Arial" w:cs="Arial" w:eastAsia="Arial" w:hAnsi="Arial"/>
                <w:rtl w:val="0"/>
              </w:rPr>
              <w:t xml:space="preserve">saída. E depois alterar de acordo com as necessidades de sua</w:t>
            </w:r>
          </w:p>
          <w:p w:rsidR="00000000" w:rsidDel="00000000" w:rsidP="00000000" w:rsidRDefault="00000000" w:rsidRPr="00000000" w14:paraId="00000317">
            <w:pPr>
              <w:rPr>
                <w:rFonts w:ascii="Arial" w:cs="Arial" w:eastAsia="Arial" w:hAnsi="Arial"/>
              </w:rPr>
            </w:pPr>
            <w:r w:rsidDel="00000000" w:rsidR="00000000" w:rsidRPr="00000000">
              <w:rPr>
                <w:rFonts w:ascii="Arial" w:cs="Arial" w:eastAsia="Arial" w:hAnsi="Arial"/>
                <w:rtl w:val="0"/>
              </w:rPr>
              <w:t xml:space="preserve">aplicação.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rPr>
                <w:rFonts w:ascii="Arial" w:cs="Arial" w:eastAsia="Arial" w:hAnsi="Arial"/>
              </w:rPr>
            </w:pPr>
            <w:r w:rsidDel="00000000" w:rsidR="00000000" w:rsidRPr="00000000">
              <w:rPr>
                <w:rFonts w:ascii="Arial" w:cs="Arial" w:eastAsia="Arial" w:hAnsi="Arial"/>
                <w:rtl w:val="0"/>
              </w:rPr>
              <w:t xml:space="preserve">D) Eles permitem você interceptar solicitações HTTP de entrada. E</w:t>
            </w:r>
          </w:p>
          <w:p w:rsidR="00000000" w:rsidDel="00000000" w:rsidP="00000000" w:rsidRDefault="00000000" w:rsidRPr="00000000" w14:paraId="0000031A">
            <w:pPr>
              <w:rPr>
                <w:rFonts w:ascii="Arial" w:cs="Arial" w:eastAsia="Arial" w:hAnsi="Arial"/>
              </w:rPr>
            </w:pPr>
            <w:r w:rsidDel="00000000" w:rsidR="00000000" w:rsidRPr="00000000">
              <w:rPr>
                <w:rFonts w:ascii="Arial" w:cs="Arial" w:eastAsia="Arial" w:hAnsi="Arial"/>
                <w:rtl w:val="0"/>
              </w:rPr>
              <w:t xml:space="preserve">depois alterar de acordo com as necessidades de sua aplicação.</w:t>
            </w:r>
          </w:p>
        </w:tc>
      </w:tr>
    </w:tbl>
    <w:p w:rsidR="00000000" w:rsidDel="00000000" w:rsidP="00000000" w:rsidRDefault="00000000" w:rsidRPr="00000000" w14:paraId="0000031B">
      <w:pPr>
        <w:rPr>
          <w:rFonts w:ascii="Arial" w:cs="Arial" w:eastAsia="Arial" w:hAnsi="Arial"/>
        </w:rPr>
      </w:pPr>
      <w:r w:rsidDel="00000000" w:rsidR="00000000" w:rsidRPr="00000000">
        <w:rPr>
          <w:rtl w:val="0"/>
        </w:rPr>
      </w:r>
    </w:p>
    <w:tbl>
      <w:tblPr>
        <w:tblStyle w:val="Table6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rPr>
                <w:rFonts w:ascii="Arial" w:cs="Arial" w:eastAsia="Arial" w:hAnsi="Arial"/>
              </w:rPr>
            </w:pPr>
            <w:r w:rsidDel="00000000" w:rsidR="00000000" w:rsidRPr="00000000">
              <w:rPr>
                <w:rFonts w:ascii="Arial" w:cs="Arial" w:eastAsia="Arial" w:hAnsi="Arial"/>
                <w:rtl w:val="0"/>
              </w:rPr>
              <w:t xml:space="preserve">QUESTÃO OBJETIVA 3 - O que é um @decorator()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rPr>
                <w:rFonts w:ascii="Arial" w:cs="Arial" w:eastAsia="Arial" w:hAnsi="Arial"/>
              </w:rPr>
            </w:pPr>
            <w:r w:rsidDel="00000000" w:rsidR="00000000" w:rsidRPr="00000000">
              <w:rPr>
                <w:rFonts w:ascii="Arial" w:cs="Arial" w:eastAsia="Arial" w:hAnsi="Arial"/>
                <w:rtl w:val="0"/>
              </w:rPr>
              <w:t xml:space="preserve">A) Um Decorator é um tipo especial de declaração que pode ser anexada a uma declaração de classe.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rPr>
                <w:rFonts w:ascii="Arial" w:cs="Arial" w:eastAsia="Arial" w:hAnsi="Arial"/>
              </w:rPr>
            </w:pPr>
            <w:r w:rsidDel="00000000" w:rsidR="00000000" w:rsidRPr="00000000">
              <w:rPr>
                <w:rFonts w:ascii="Arial" w:cs="Arial" w:eastAsia="Arial" w:hAnsi="Arial"/>
                <w:rtl w:val="0"/>
              </w:rPr>
              <w:t xml:space="preserve">B) Um Decorator é uma classe que pode ser instanciada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rPr>
                <w:rFonts w:ascii="Arial" w:cs="Arial" w:eastAsia="Arial" w:hAnsi="Arial"/>
              </w:rPr>
            </w:pPr>
            <w:r w:rsidDel="00000000" w:rsidR="00000000" w:rsidRPr="00000000">
              <w:rPr>
                <w:rFonts w:ascii="Arial" w:cs="Arial" w:eastAsia="Arial" w:hAnsi="Arial"/>
                <w:rtl w:val="0"/>
              </w:rPr>
              <w:t xml:space="preserve">C) Um Decorator é um tipo especial de declaração que pode ser</w:t>
            </w:r>
          </w:p>
          <w:p w:rsidR="00000000" w:rsidDel="00000000" w:rsidP="00000000" w:rsidRDefault="00000000" w:rsidRPr="00000000" w14:paraId="00000324">
            <w:pPr>
              <w:rPr>
                <w:rFonts w:ascii="Arial" w:cs="Arial" w:eastAsia="Arial" w:hAnsi="Arial"/>
              </w:rPr>
            </w:pPr>
            <w:r w:rsidDel="00000000" w:rsidR="00000000" w:rsidRPr="00000000">
              <w:rPr>
                <w:rFonts w:ascii="Arial" w:cs="Arial" w:eastAsia="Arial" w:hAnsi="Arial"/>
                <w:rtl w:val="0"/>
              </w:rPr>
              <w:t xml:space="preserve">anexada a uma declaração de classe, método, acessador, propriedade</w:t>
            </w:r>
          </w:p>
          <w:p w:rsidR="00000000" w:rsidDel="00000000" w:rsidP="00000000" w:rsidRDefault="00000000" w:rsidRPr="00000000" w14:paraId="00000325">
            <w:pPr>
              <w:rPr>
                <w:rFonts w:ascii="Arial" w:cs="Arial" w:eastAsia="Arial" w:hAnsi="Arial"/>
              </w:rPr>
            </w:pPr>
            <w:r w:rsidDel="00000000" w:rsidR="00000000" w:rsidRPr="00000000">
              <w:rPr>
                <w:rFonts w:ascii="Arial" w:cs="Arial" w:eastAsia="Arial" w:hAnsi="Arial"/>
                <w:rtl w:val="0"/>
              </w:rPr>
              <w:t xml:space="preserve">ou parâmetro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rPr>
                <w:rFonts w:ascii="Arial" w:cs="Arial" w:eastAsia="Arial" w:hAnsi="Arial"/>
              </w:rPr>
            </w:pPr>
            <w:r w:rsidDel="00000000" w:rsidR="00000000" w:rsidRPr="00000000">
              <w:rPr>
                <w:rFonts w:ascii="Arial" w:cs="Arial" w:eastAsia="Arial" w:hAnsi="Arial"/>
                <w:rtl w:val="0"/>
              </w:rPr>
              <w:t xml:space="preserve">D) Um Decorator é um método privado que é chamado durante a execução</w:t>
            </w:r>
          </w:p>
        </w:tc>
      </w:tr>
    </w:tbl>
    <w:p w:rsidR="00000000" w:rsidDel="00000000" w:rsidP="00000000" w:rsidRDefault="00000000" w:rsidRPr="00000000" w14:paraId="00000328">
      <w:pPr>
        <w:rPr>
          <w:rFonts w:ascii="Arial" w:cs="Arial" w:eastAsia="Arial" w:hAnsi="Arial"/>
        </w:rPr>
      </w:pPr>
      <w:r w:rsidDel="00000000" w:rsidR="00000000" w:rsidRPr="00000000">
        <w:rPr>
          <w:rtl w:val="0"/>
        </w:rPr>
      </w:r>
    </w:p>
    <w:tbl>
      <w:tblPr>
        <w:tblStyle w:val="Table6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rPr>
                <w:rFonts w:ascii="Arial" w:cs="Arial" w:eastAsia="Arial" w:hAnsi="Arial"/>
              </w:rPr>
            </w:pPr>
            <w:r w:rsidDel="00000000" w:rsidR="00000000" w:rsidRPr="00000000">
              <w:rPr>
                <w:rFonts w:ascii="Arial" w:cs="Arial" w:eastAsia="Arial" w:hAnsi="Arial"/>
                <w:rtl w:val="0"/>
              </w:rPr>
              <w:t xml:space="preserve">QUESTÃO OBJETIVA 4 - Com relação ao framework nestj, qual a finalidade do decorator “@schema”?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rPr>
                <w:rFonts w:ascii="Arial" w:cs="Arial" w:eastAsia="Arial" w:hAnsi="Arial"/>
              </w:rPr>
            </w:pPr>
            <w:r w:rsidDel="00000000" w:rsidR="00000000" w:rsidRPr="00000000">
              <w:rPr>
                <w:rFonts w:ascii="Arial" w:cs="Arial" w:eastAsia="Arial" w:hAnsi="Arial"/>
                <w:rtl w:val="0"/>
              </w:rPr>
              <w:t xml:space="preserve">A) É usado com o pacote mongoose e serve para mapear o esquema</w:t>
            </w:r>
          </w:p>
          <w:p w:rsidR="00000000" w:rsidDel="00000000" w:rsidP="00000000" w:rsidRDefault="00000000" w:rsidRPr="00000000" w14:paraId="0000032D">
            <w:pPr>
              <w:rPr>
                <w:rFonts w:ascii="Arial" w:cs="Arial" w:eastAsia="Arial" w:hAnsi="Arial"/>
              </w:rPr>
            </w:pPr>
            <w:r w:rsidDel="00000000" w:rsidR="00000000" w:rsidRPr="00000000">
              <w:rPr>
                <w:rFonts w:ascii="Arial" w:cs="Arial" w:eastAsia="Arial" w:hAnsi="Arial"/>
                <w:rtl w:val="0"/>
              </w:rPr>
              <w:t xml:space="preserve">para uma coleção do MongoDB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rPr>
                <w:rFonts w:ascii="Arial" w:cs="Arial" w:eastAsia="Arial" w:hAnsi="Arial"/>
              </w:rPr>
            </w:pPr>
            <w:r w:rsidDel="00000000" w:rsidR="00000000" w:rsidRPr="00000000">
              <w:rPr>
                <w:rFonts w:ascii="Arial" w:cs="Arial" w:eastAsia="Arial" w:hAnsi="Arial"/>
                <w:rtl w:val="0"/>
              </w:rPr>
              <w:t xml:space="preserve">B) É usado com o pacote mongoose e serve para mapear o esquema para tabela do MySql.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rPr>
                <w:rFonts w:ascii="Arial" w:cs="Arial" w:eastAsia="Arial" w:hAnsi="Arial"/>
              </w:rPr>
            </w:pPr>
            <w:r w:rsidDel="00000000" w:rsidR="00000000" w:rsidRPr="00000000">
              <w:rPr>
                <w:rFonts w:ascii="Arial" w:cs="Arial" w:eastAsia="Arial" w:hAnsi="Arial"/>
                <w:rtl w:val="0"/>
              </w:rPr>
              <w:t xml:space="preserve">C) É usado com o TypeORM e serve para descrever/declarar o esquema.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rPr>
                <w:rFonts w:ascii="Arial" w:cs="Arial" w:eastAsia="Arial" w:hAnsi="Arial"/>
              </w:rPr>
            </w:pPr>
            <w:r w:rsidDel="00000000" w:rsidR="00000000" w:rsidRPr="00000000">
              <w:rPr>
                <w:rFonts w:ascii="Arial" w:cs="Arial" w:eastAsia="Arial" w:hAnsi="Arial"/>
                <w:rtl w:val="0"/>
              </w:rPr>
              <w:t xml:space="preserve">D) Transforma uma classe em esquema para utilizar qualquer banco de</w:t>
            </w:r>
          </w:p>
          <w:p w:rsidR="00000000" w:rsidDel="00000000" w:rsidP="00000000" w:rsidRDefault="00000000" w:rsidRPr="00000000" w14:paraId="00000334">
            <w:pPr>
              <w:rPr>
                <w:rFonts w:ascii="Arial" w:cs="Arial" w:eastAsia="Arial" w:hAnsi="Arial"/>
              </w:rPr>
            </w:pPr>
            <w:r w:rsidDel="00000000" w:rsidR="00000000" w:rsidRPr="00000000">
              <w:rPr>
                <w:rFonts w:ascii="Arial" w:cs="Arial" w:eastAsia="Arial" w:hAnsi="Arial"/>
                <w:rtl w:val="0"/>
              </w:rPr>
              <w:t xml:space="preserve">dados</w:t>
            </w:r>
          </w:p>
        </w:tc>
      </w:tr>
    </w:tbl>
    <w:p w:rsidR="00000000" w:rsidDel="00000000" w:rsidP="00000000" w:rsidRDefault="00000000" w:rsidRPr="00000000" w14:paraId="00000335">
      <w:pPr>
        <w:rPr>
          <w:rFonts w:ascii="Arial" w:cs="Arial" w:eastAsia="Arial" w:hAnsi="Arial"/>
        </w:rPr>
      </w:pPr>
      <w:r w:rsidDel="00000000" w:rsidR="00000000" w:rsidRPr="00000000">
        <w:rPr>
          <w:rtl w:val="0"/>
        </w:rPr>
      </w:r>
    </w:p>
    <w:tbl>
      <w:tblPr>
        <w:tblStyle w:val="Table6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rPr>
                <w:rFonts w:ascii="Arial" w:cs="Arial" w:eastAsia="Arial" w:hAnsi="Arial"/>
              </w:rPr>
            </w:pPr>
            <w:r w:rsidDel="00000000" w:rsidR="00000000" w:rsidRPr="00000000">
              <w:rPr>
                <w:rFonts w:ascii="Arial" w:cs="Arial" w:eastAsia="Arial" w:hAnsi="Arial"/>
                <w:rtl w:val="0"/>
              </w:rPr>
              <w:t xml:space="preserve">QUESTÃO OBJETIVA 5 - Como você implementaria a validação de dados de entrada em um endpoint de uma aplicação NestJS com MongoDB?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rPr>
                <w:rFonts w:ascii="Arial" w:cs="Arial" w:eastAsia="Arial" w:hAnsi="Arial"/>
              </w:rPr>
            </w:pPr>
            <w:r w:rsidDel="00000000" w:rsidR="00000000" w:rsidRPr="00000000">
              <w:rPr>
                <w:rFonts w:ascii="Arial" w:cs="Arial" w:eastAsia="Arial" w:hAnsi="Arial"/>
                <w:rtl w:val="0"/>
              </w:rPr>
              <w:t xml:space="preserve">A) Utilizando o módulo @hapi/joi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rPr>
                <w:rFonts w:ascii="Arial" w:cs="Arial" w:eastAsia="Arial" w:hAnsi="Arial"/>
              </w:rPr>
            </w:pPr>
            <w:r w:rsidDel="00000000" w:rsidR="00000000" w:rsidRPr="00000000">
              <w:rPr>
                <w:rFonts w:ascii="Arial" w:cs="Arial" w:eastAsia="Arial" w:hAnsi="Arial"/>
                <w:rtl w:val="0"/>
              </w:rPr>
              <w:t xml:space="preserve">B) Utilizando o módulo @nestjs/schema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rPr>
                <w:rFonts w:ascii="Arial" w:cs="Arial" w:eastAsia="Arial" w:hAnsi="Arial"/>
              </w:rPr>
            </w:pPr>
            <w:r w:rsidDel="00000000" w:rsidR="00000000" w:rsidRPr="00000000">
              <w:rPr>
                <w:rFonts w:ascii="Arial" w:cs="Arial" w:eastAsia="Arial" w:hAnsi="Arial"/>
                <w:rtl w:val="0"/>
              </w:rPr>
              <w:t xml:space="preserve">C) Utilizando o módulo @nestjs/mongoose-validation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rPr>
                <w:rFonts w:ascii="Arial" w:cs="Arial" w:eastAsia="Arial" w:hAnsi="Arial"/>
              </w:rPr>
            </w:pPr>
            <w:r w:rsidDel="00000000" w:rsidR="00000000" w:rsidRPr="00000000">
              <w:rPr>
                <w:rFonts w:ascii="Arial" w:cs="Arial" w:eastAsia="Arial" w:hAnsi="Arial"/>
                <w:rtl w:val="0"/>
              </w:rPr>
              <w:t xml:space="preserve">D) Escrevendo manualmente a lógica de validação utilizando expressões</w:t>
            </w:r>
          </w:p>
          <w:p w:rsidR="00000000" w:rsidDel="00000000" w:rsidP="00000000" w:rsidRDefault="00000000" w:rsidRPr="00000000" w14:paraId="00000340">
            <w:pPr>
              <w:rPr>
                <w:rFonts w:ascii="Arial" w:cs="Arial" w:eastAsia="Arial" w:hAnsi="Arial"/>
              </w:rPr>
            </w:pPr>
            <w:r w:rsidDel="00000000" w:rsidR="00000000" w:rsidRPr="00000000">
              <w:rPr>
                <w:rFonts w:ascii="Arial" w:cs="Arial" w:eastAsia="Arial" w:hAnsi="Arial"/>
                <w:rtl w:val="0"/>
              </w:rPr>
              <w:t xml:space="preserve">regulares</w:t>
            </w:r>
          </w:p>
        </w:tc>
      </w:tr>
    </w:tbl>
    <w:p w:rsidR="00000000" w:rsidDel="00000000" w:rsidP="00000000" w:rsidRDefault="00000000" w:rsidRPr="00000000" w14:paraId="00000341">
      <w:pPr>
        <w:rPr>
          <w:rFonts w:ascii="Arial" w:cs="Arial" w:eastAsia="Arial" w:hAnsi="Arial"/>
        </w:rPr>
      </w:pPr>
      <w:r w:rsidDel="00000000" w:rsidR="00000000" w:rsidRPr="00000000">
        <w:rPr>
          <w:rtl w:val="0"/>
        </w:rPr>
      </w:r>
    </w:p>
    <w:tbl>
      <w:tblPr>
        <w:tblStyle w:val="Table6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rPr>
                <w:rFonts w:ascii="Arial" w:cs="Arial" w:eastAsia="Arial" w:hAnsi="Arial"/>
              </w:rPr>
            </w:pPr>
            <w:r w:rsidDel="00000000" w:rsidR="00000000" w:rsidRPr="00000000">
              <w:rPr>
                <w:rFonts w:ascii="Arial" w:cs="Arial" w:eastAsia="Arial" w:hAnsi="Arial"/>
                <w:rtl w:val="0"/>
              </w:rPr>
              <w:t xml:space="preserve">QUESTÃO OBJETIVA 6 - Qual a finalidade do CORS?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rPr>
                <w:rFonts w:ascii="Arial" w:cs="Arial" w:eastAsia="Arial" w:hAnsi="Arial"/>
              </w:rPr>
            </w:pPr>
            <w:r w:rsidDel="00000000" w:rsidR="00000000" w:rsidRPr="00000000">
              <w:rPr>
                <w:rFonts w:ascii="Arial" w:cs="Arial" w:eastAsia="Arial" w:hAnsi="Arial"/>
                <w:rtl w:val="0"/>
              </w:rPr>
              <w:t xml:space="preserve">A) É um mecanismo que permite a autenticação de usuários na</w:t>
            </w:r>
          </w:p>
          <w:p w:rsidR="00000000" w:rsidDel="00000000" w:rsidP="00000000" w:rsidRDefault="00000000" w:rsidRPr="00000000" w14:paraId="00000346">
            <w:pPr>
              <w:rPr>
                <w:rFonts w:ascii="Arial" w:cs="Arial" w:eastAsia="Arial" w:hAnsi="Arial"/>
              </w:rPr>
            </w:pPr>
            <w:r w:rsidDel="00000000" w:rsidR="00000000" w:rsidRPr="00000000">
              <w:rPr>
                <w:rFonts w:ascii="Arial" w:cs="Arial" w:eastAsia="Arial" w:hAnsi="Arial"/>
                <w:rtl w:val="0"/>
              </w:rPr>
              <w:t xml:space="preserve">aplicação.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rPr>
                <w:rFonts w:ascii="Arial" w:cs="Arial" w:eastAsia="Arial" w:hAnsi="Arial"/>
              </w:rPr>
            </w:pPr>
            <w:r w:rsidDel="00000000" w:rsidR="00000000" w:rsidRPr="00000000">
              <w:rPr>
                <w:rFonts w:ascii="Arial" w:cs="Arial" w:eastAsia="Arial" w:hAnsi="Arial"/>
                <w:rtl w:val="0"/>
              </w:rPr>
              <w:t xml:space="preserve">B) É um mecanismo que permite o bloqueio de respostas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rPr>
                <w:rFonts w:ascii="Arial" w:cs="Arial" w:eastAsia="Arial" w:hAnsi="Arial"/>
              </w:rPr>
            </w:pPr>
            <w:r w:rsidDel="00000000" w:rsidR="00000000" w:rsidRPr="00000000">
              <w:rPr>
                <w:rFonts w:ascii="Arial" w:cs="Arial" w:eastAsia="Arial" w:hAnsi="Arial"/>
                <w:rtl w:val="0"/>
              </w:rPr>
              <w:t xml:space="preserve">C) É um mecanismo que permite que recursos sejam solicitados de outro domínio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rPr>
                <w:rFonts w:ascii="Arial" w:cs="Arial" w:eastAsia="Arial" w:hAnsi="Arial"/>
              </w:rPr>
            </w:pPr>
            <w:r w:rsidDel="00000000" w:rsidR="00000000" w:rsidRPr="00000000">
              <w:rPr>
                <w:rFonts w:ascii="Arial" w:cs="Arial" w:eastAsia="Arial" w:hAnsi="Arial"/>
                <w:rtl w:val="0"/>
              </w:rPr>
              <w:t xml:space="preserve">D) Nenhuma das anteriores.</w:t>
            </w:r>
          </w:p>
        </w:tc>
      </w:tr>
    </w:tbl>
    <w:p w:rsidR="00000000" w:rsidDel="00000000" w:rsidP="00000000" w:rsidRDefault="00000000" w:rsidRPr="00000000" w14:paraId="0000034D">
      <w:pPr>
        <w:rPr>
          <w:rFonts w:ascii="Arial" w:cs="Arial" w:eastAsia="Arial" w:hAnsi="Arial"/>
        </w:rPr>
      </w:pPr>
      <w:r w:rsidDel="00000000" w:rsidR="00000000" w:rsidRPr="00000000">
        <w:rPr>
          <w:rtl w:val="0"/>
        </w:rPr>
      </w:r>
    </w:p>
    <w:tbl>
      <w:tblPr>
        <w:tblStyle w:val="Table6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rPr>
                <w:rFonts w:ascii="Arial" w:cs="Arial" w:eastAsia="Arial" w:hAnsi="Arial"/>
              </w:rPr>
            </w:pPr>
            <w:r w:rsidDel="00000000" w:rsidR="00000000" w:rsidRPr="00000000">
              <w:rPr>
                <w:rFonts w:ascii="Arial" w:cs="Arial" w:eastAsia="Arial" w:hAnsi="Arial"/>
                <w:rtl w:val="0"/>
              </w:rPr>
              <w:t xml:space="preserve">QUESTÃO OBJETIVA 7 - RXJS – Escolha a opção que melhor identifica o comportamento da função Map.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rPr>
                <w:rFonts w:ascii="Arial" w:cs="Arial" w:eastAsia="Arial" w:hAnsi="Arial"/>
              </w:rPr>
            </w:pPr>
            <w:r w:rsidDel="00000000" w:rsidR="00000000" w:rsidRPr="00000000">
              <w:rPr>
                <w:rFonts w:ascii="Arial" w:cs="Arial" w:eastAsia="Arial" w:hAnsi="Arial"/>
                <w:rtl w:val="0"/>
              </w:rPr>
              <w:t xml:space="preserve">A) É um operador de leitura que gera logs no console.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rPr>
                <w:rFonts w:ascii="Arial" w:cs="Arial" w:eastAsia="Arial" w:hAnsi="Arial"/>
              </w:rPr>
            </w:pPr>
            <w:r w:rsidDel="00000000" w:rsidR="00000000" w:rsidRPr="00000000">
              <w:rPr>
                <w:rFonts w:ascii="Arial" w:cs="Arial" w:eastAsia="Arial" w:hAnsi="Arial"/>
                <w:rtl w:val="0"/>
              </w:rPr>
              <w:t xml:space="preserve">B) É um operador de união usado para transformar os itens emitidos por</w:t>
            </w:r>
          </w:p>
          <w:p w:rsidR="00000000" w:rsidDel="00000000" w:rsidP="00000000" w:rsidRDefault="00000000" w:rsidRPr="00000000" w14:paraId="00000354">
            <w:pPr>
              <w:rPr>
                <w:rFonts w:ascii="Arial" w:cs="Arial" w:eastAsia="Arial" w:hAnsi="Arial"/>
              </w:rPr>
            </w:pPr>
            <w:r w:rsidDel="00000000" w:rsidR="00000000" w:rsidRPr="00000000">
              <w:rPr>
                <w:rFonts w:ascii="Arial" w:cs="Arial" w:eastAsia="Arial" w:hAnsi="Arial"/>
                <w:rtl w:val="0"/>
              </w:rPr>
              <w:t xml:space="preserve">um Observable unindo valores idênticos.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rPr>
                <w:rFonts w:ascii="Arial" w:cs="Arial" w:eastAsia="Arial" w:hAnsi="Arial"/>
              </w:rPr>
            </w:pPr>
            <w:r w:rsidDel="00000000" w:rsidR="00000000" w:rsidRPr="00000000">
              <w:rPr>
                <w:rFonts w:ascii="Arial" w:cs="Arial" w:eastAsia="Arial" w:hAnsi="Arial"/>
                <w:rtl w:val="0"/>
              </w:rPr>
              <w:t xml:space="preserve">C) É um operador de leitura usado para enviar os itens emitidos por um Observable aplicando uma função a cada 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rPr>
                <w:rFonts w:ascii="Arial" w:cs="Arial" w:eastAsia="Arial" w:hAnsi="Arial"/>
              </w:rPr>
            </w:pPr>
            <w:r w:rsidDel="00000000" w:rsidR="00000000" w:rsidRPr="00000000">
              <w:rPr>
                <w:rFonts w:ascii="Arial" w:cs="Arial" w:eastAsia="Arial" w:hAnsi="Arial"/>
                <w:rtl w:val="0"/>
              </w:rPr>
              <w:t xml:space="preserve">D) É um operador de transformação usado para transformar os itens</w:t>
            </w:r>
          </w:p>
          <w:p w:rsidR="00000000" w:rsidDel="00000000" w:rsidP="00000000" w:rsidRDefault="00000000" w:rsidRPr="00000000" w14:paraId="00000359">
            <w:pPr>
              <w:rPr>
                <w:rFonts w:ascii="Arial" w:cs="Arial" w:eastAsia="Arial" w:hAnsi="Arial"/>
              </w:rPr>
            </w:pPr>
            <w:r w:rsidDel="00000000" w:rsidR="00000000" w:rsidRPr="00000000">
              <w:rPr>
                <w:rFonts w:ascii="Arial" w:cs="Arial" w:eastAsia="Arial" w:hAnsi="Arial"/>
                <w:rtl w:val="0"/>
              </w:rPr>
              <w:t xml:space="preserve">emitidos por um Observable aplicando uma função a cada item. </w:t>
            </w:r>
          </w:p>
        </w:tc>
      </w:tr>
    </w:tbl>
    <w:p w:rsidR="00000000" w:rsidDel="00000000" w:rsidP="00000000" w:rsidRDefault="00000000" w:rsidRPr="00000000" w14:paraId="0000035A">
      <w:pPr>
        <w:rPr>
          <w:rFonts w:ascii="Arial" w:cs="Arial" w:eastAsia="Arial" w:hAnsi="Arial"/>
        </w:rPr>
      </w:pPr>
      <w:r w:rsidDel="00000000" w:rsidR="00000000" w:rsidRPr="00000000">
        <w:rPr>
          <w:rtl w:val="0"/>
        </w:rPr>
      </w:r>
    </w:p>
    <w:tbl>
      <w:tblPr>
        <w:tblStyle w:val="Table6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rPr>
                <w:rFonts w:ascii="Arial" w:cs="Arial" w:eastAsia="Arial" w:hAnsi="Arial"/>
              </w:rPr>
            </w:pPr>
            <w:r w:rsidDel="00000000" w:rsidR="00000000" w:rsidRPr="00000000">
              <w:rPr>
                <w:rFonts w:ascii="Arial" w:cs="Arial" w:eastAsia="Arial" w:hAnsi="Arial"/>
                <w:rtl w:val="0"/>
              </w:rPr>
              <w:t xml:space="preserve">QUESTÃO OBJETIVA 8 - Como você implementaria o gerenciamento de transações no MongoDB em um projeto NestJS?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rPr>
                <w:rFonts w:ascii="Arial" w:cs="Arial" w:eastAsia="Arial" w:hAnsi="Arial"/>
              </w:rPr>
            </w:pPr>
            <w:r w:rsidDel="00000000" w:rsidR="00000000" w:rsidRPr="00000000">
              <w:rPr>
                <w:rFonts w:ascii="Arial" w:cs="Arial" w:eastAsia="Arial" w:hAnsi="Arial"/>
                <w:rtl w:val="0"/>
              </w:rPr>
              <w:t xml:space="preserve">A) Utilizando o método session() do Mongoose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rPr>
                <w:rFonts w:ascii="Arial" w:cs="Arial" w:eastAsia="Arial" w:hAnsi="Arial"/>
              </w:rPr>
            </w:pPr>
            <w:r w:rsidDel="00000000" w:rsidR="00000000" w:rsidRPr="00000000">
              <w:rPr>
                <w:rFonts w:ascii="Arial" w:cs="Arial" w:eastAsia="Arial" w:hAnsi="Arial"/>
                <w:rtl w:val="0"/>
              </w:rPr>
              <w:t xml:space="preserve">B) Utilizando o módulo @nestjs/transaction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rPr>
                <w:rFonts w:ascii="Arial" w:cs="Arial" w:eastAsia="Arial" w:hAnsi="Arial"/>
              </w:rPr>
            </w:pPr>
            <w:r w:rsidDel="00000000" w:rsidR="00000000" w:rsidRPr="00000000">
              <w:rPr>
                <w:rFonts w:ascii="Arial" w:cs="Arial" w:eastAsia="Arial" w:hAnsi="Arial"/>
                <w:rtl w:val="0"/>
              </w:rPr>
              <w:t xml:space="preserve">C) Escrevendo manualmente a lógica de transações utilizando a classe MongoClient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rPr>
                <w:rFonts w:ascii="Arial" w:cs="Arial" w:eastAsia="Arial" w:hAnsi="Arial"/>
              </w:rPr>
            </w:pPr>
            <w:r w:rsidDel="00000000" w:rsidR="00000000" w:rsidRPr="00000000">
              <w:rPr>
                <w:rFonts w:ascii="Arial" w:cs="Arial" w:eastAsia="Arial" w:hAnsi="Arial"/>
                <w:rtl w:val="0"/>
              </w:rPr>
              <w:t xml:space="preserve">D) Utilizando o módulo @nestjs/mongo-transactions</w:t>
            </w:r>
          </w:p>
        </w:tc>
      </w:tr>
    </w:tbl>
    <w:p w:rsidR="00000000" w:rsidDel="00000000" w:rsidP="00000000" w:rsidRDefault="00000000" w:rsidRPr="00000000" w14:paraId="00000365">
      <w:pPr>
        <w:rPr>
          <w:rFonts w:ascii="Arial" w:cs="Arial" w:eastAsia="Arial" w:hAnsi="Arial"/>
        </w:rPr>
      </w:pPr>
      <w:r w:rsidDel="00000000" w:rsidR="00000000" w:rsidRPr="00000000">
        <w:rPr>
          <w:rtl w:val="0"/>
        </w:rPr>
      </w:r>
    </w:p>
    <w:tbl>
      <w:tblPr>
        <w:tblStyle w:val="Table6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rPr>
                <w:rFonts w:ascii="Arial" w:cs="Arial" w:eastAsia="Arial" w:hAnsi="Arial"/>
              </w:rPr>
            </w:pPr>
            <w:r w:rsidDel="00000000" w:rsidR="00000000" w:rsidRPr="00000000">
              <w:rPr>
                <w:rFonts w:ascii="Arial" w:cs="Arial" w:eastAsia="Arial" w:hAnsi="Arial"/>
                <w:rtl w:val="0"/>
              </w:rPr>
              <w:t xml:space="preserve">QUESTÃO OBJETIVA 9 - RXJS – Escolha a opção que melhor identifica a função Forkjoin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rPr>
                <w:rFonts w:ascii="Arial" w:cs="Arial" w:eastAsia="Arial" w:hAnsi="Arial"/>
              </w:rPr>
            </w:pPr>
            <w:r w:rsidDel="00000000" w:rsidR="00000000" w:rsidRPr="00000000">
              <w:rPr>
                <w:rFonts w:ascii="Arial" w:cs="Arial" w:eastAsia="Arial" w:hAnsi="Arial"/>
                <w:rtl w:val="0"/>
              </w:rPr>
              <w:t xml:space="preserve">A) Usado quando tem um grupo de observáveis e se preocupa apenas com o valor final emitido de cada 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rPr>
                <w:rFonts w:ascii="Arial" w:cs="Arial" w:eastAsia="Arial" w:hAnsi="Arial"/>
              </w:rPr>
            </w:pPr>
            <w:r w:rsidDel="00000000" w:rsidR="00000000" w:rsidRPr="00000000">
              <w:rPr>
                <w:rFonts w:ascii="Arial" w:cs="Arial" w:eastAsia="Arial" w:hAnsi="Arial"/>
                <w:rtl w:val="0"/>
              </w:rPr>
              <w:t xml:space="preserve">B) Usado quando tem um grupo de observáveis e se preocupa apenas com o valor final emitido do último.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rPr>
                <w:rFonts w:ascii="Arial" w:cs="Arial" w:eastAsia="Arial" w:hAnsi="Arial"/>
              </w:rPr>
            </w:pPr>
            <w:r w:rsidDel="00000000" w:rsidR="00000000" w:rsidRPr="00000000">
              <w:rPr>
                <w:rFonts w:ascii="Arial" w:cs="Arial" w:eastAsia="Arial" w:hAnsi="Arial"/>
                <w:rtl w:val="0"/>
              </w:rPr>
              <w:t xml:space="preserve">C) Usado quando tem um único observável e não se preocupa com o valor final emitido.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rPr>
                <w:rFonts w:ascii="Arial" w:cs="Arial" w:eastAsia="Arial" w:hAnsi="Arial"/>
              </w:rPr>
            </w:pPr>
            <w:r w:rsidDel="00000000" w:rsidR="00000000" w:rsidRPr="00000000">
              <w:rPr>
                <w:rFonts w:ascii="Arial" w:cs="Arial" w:eastAsia="Arial" w:hAnsi="Arial"/>
                <w:rtl w:val="0"/>
              </w:rPr>
              <w:t xml:space="preserve">D) Nenhuma das anteriores</w:t>
            </w:r>
          </w:p>
        </w:tc>
      </w:tr>
    </w:tbl>
    <w:p w:rsidR="00000000" w:rsidDel="00000000" w:rsidP="00000000" w:rsidRDefault="00000000" w:rsidRPr="00000000" w14:paraId="00000370">
      <w:pPr>
        <w:rPr>
          <w:rFonts w:ascii="Arial" w:cs="Arial" w:eastAsia="Arial" w:hAnsi="Arial"/>
        </w:rPr>
      </w:pPr>
      <w:r w:rsidDel="00000000" w:rsidR="00000000" w:rsidRPr="00000000">
        <w:rPr>
          <w:rtl w:val="0"/>
        </w:rPr>
      </w:r>
    </w:p>
    <w:tbl>
      <w:tblPr>
        <w:tblStyle w:val="Table7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rPr>
                <w:rFonts w:ascii="Arial" w:cs="Arial" w:eastAsia="Arial" w:hAnsi="Arial"/>
              </w:rPr>
            </w:pPr>
            <w:r w:rsidDel="00000000" w:rsidR="00000000" w:rsidRPr="00000000">
              <w:rPr>
                <w:rFonts w:ascii="Arial" w:cs="Arial" w:eastAsia="Arial" w:hAnsi="Arial"/>
                <w:rtl w:val="0"/>
              </w:rPr>
              <w:t xml:space="preserve">QUESTÃO OBJETIVA 10 - Qual é o método utilizado no Laravel para redirecionar o usuário para outra página?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rPr>
                <w:rFonts w:ascii="Arial" w:cs="Arial" w:eastAsia="Arial" w:hAnsi="Arial"/>
              </w:rPr>
            </w:pPr>
            <w:r w:rsidDel="00000000" w:rsidR="00000000" w:rsidRPr="00000000">
              <w:rPr>
                <w:rFonts w:ascii="Arial" w:cs="Arial" w:eastAsia="Arial" w:hAnsi="Arial"/>
                <w:rtl w:val="0"/>
              </w:rPr>
              <w:t xml:space="preserve">A) redirect()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rPr>
                <w:rFonts w:ascii="Arial" w:cs="Arial" w:eastAsia="Arial" w:hAnsi="Arial"/>
              </w:rPr>
            </w:pPr>
            <w:r w:rsidDel="00000000" w:rsidR="00000000" w:rsidRPr="00000000">
              <w:rPr>
                <w:rFonts w:ascii="Arial" w:cs="Arial" w:eastAsia="Arial" w:hAnsi="Arial"/>
                <w:rtl w:val="0"/>
              </w:rPr>
              <w:t xml:space="preserve">B) forward()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rPr>
                <w:rFonts w:ascii="Arial" w:cs="Arial" w:eastAsia="Arial" w:hAnsi="Arial"/>
              </w:rPr>
            </w:pPr>
            <w:r w:rsidDel="00000000" w:rsidR="00000000" w:rsidRPr="00000000">
              <w:rPr>
                <w:rFonts w:ascii="Arial" w:cs="Arial" w:eastAsia="Arial" w:hAnsi="Arial"/>
                <w:rtl w:val="0"/>
              </w:rPr>
              <w:t xml:space="preserve">C) send()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rPr>
                <w:rFonts w:ascii="Arial" w:cs="Arial" w:eastAsia="Arial" w:hAnsi="Arial"/>
              </w:rPr>
            </w:pPr>
            <w:r w:rsidDel="00000000" w:rsidR="00000000" w:rsidRPr="00000000">
              <w:rPr>
                <w:rFonts w:ascii="Arial" w:cs="Arial" w:eastAsia="Arial" w:hAnsi="Arial"/>
                <w:rtl w:val="0"/>
              </w:rPr>
              <w:t xml:space="preserve">D) move()</w:t>
            </w:r>
          </w:p>
        </w:tc>
      </w:tr>
    </w:tbl>
    <w:p w:rsidR="00000000" w:rsidDel="00000000" w:rsidP="00000000" w:rsidRDefault="00000000" w:rsidRPr="00000000" w14:paraId="0000037B">
      <w:pPr>
        <w:rPr>
          <w:rFonts w:ascii="Arial" w:cs="Arial" w:eastAsia="Arial" w:hAnsi="Arial"/>
        </w:rPr>
      </w:pPr>
      <w:r w:rsidDel="00000000" w:rsidR="00000000" w:rsidRPr="00000000">
        <w:rPr>
          <w:rtl w:val="0"/>
        </w:rPr>
      </w:r>
    </w:p>
    <w:tbl>
      <w:tblPr>
        <w:tblStyle w:val="Table7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rPr>
                <w:rFonts w:ascii="Arial" w:cs="Arial" w:eastAsia="Arial" w:hAnsi="Arial"/>
              </w:rPr>
            </w:pPr>
            <w:r w:rsidDel="00000000" w:rsidR="00000000" w:rsidRPr="00000000">
              <w:rPr>
                <w:rFonts w:ascii="Arial" w:cs="Arial" w:eastAsia="Arial" w:hAnsi="Arial"/>
                <w:rtl w:val="0"/>
              </w:rPr>
              <w:t xml:space="preserve">QUESTÃO OBJETIVA 11- Como você implementaria o gerenciamento de arquivos no Laravel?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rPr>
                <w:rFonts w:ascii="Arial" w:cs="Arial" w:eastAsia="Arial" w:hAnsi="Arial"/>
              </w:rPr>
            </w:pPr>
            <w:r w:rsidDel="00000000" w:rsidR="00000000" w:rsidRPr="00000000">
              <w:rPr>
                <w:rFonts w:ascii="Arial" w:cs="Arial" w:eastAsia="Arial" w:hAnsi="Arial"/>
                <w:rtl w:val="0"/>
              </w:rPr>
              <w:t xml:space="preserve">A) Utilizando o método storage do Laravel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rPr>
                <w:rFonts w:ascii="Arial" w:cs="Arial" w:eastAsia="Arial" w:hAnsi="Arial"/>
              </w:rPr>
            </w:pPr>
            <w:r w:rsidDel="00000000" w:rsidR="00000000" w:rsidRPr="00000000">
              <w:rPr>
                <w:rFonts w:ascii="Arial" w:cs="Arial" w:eastAsia="Arial" w:hAnsi="Arial"/>
                <w:rtl w:val="0"/>
              </w:rPr>
              <w:t xml:space="preserve">B) Utilizando o pacote Flysystem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rPr>
                <w:rFonts w:ascii="Arial" w:cs="Arial" w:eastAsia="Arial" w:hAnsi="Arial"/>
              </w:rPr>
            </w:pPr>
            <w:r w:rsidDel="00000000" w:rsidR="00000000" w:rsidRPr="00000000">
              <w:rPr>
                <w:rFonts w:ascii="Arial" w:cs="Arial" w:eastAsia="Arial" w:hAnsi="Arial"/>
                <w:rtl w:val="0"/>
              </w:rPr>
              <w:t xml:space="preserve">C) Utilizando a biblioteca nativa do PHP "filesystem"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rPr>
                <w:rFonts w:ascii="Arial" w:cs="Arial" w:eastAsia="Arial" w:hAnsi="Arial"/>
              </w:rPr>
            </w:pPr>
            <w:r w:rsidDel="00000000" w:rsidR="00000000" w:rsidRPr="00000000">
              <w:rPr>
                <w:rFonts w:ascii="Arial" w:cs="Arial" w:eastAsia="Arial" w:hAnsi="Arial"/>
                <w:rtl w:val="0"/>
              </w:rPr>
              <w:t xml:space="preserve">D) Utilizando a biblioteca de gerenciamento de arquivos de terceiros.</w:t>
            </w:r>
          </w:p>
        </w:tc>
      </w:tr>
    </w:tbl>
    <w:p w:rsidR="00000000" w:rsidDel="00000000" w:rsidP="00000000" w:rsidRDefault="00000000" w:rsidRPr="00000000" w14:paraId="00000386">
      <w:pPr>
        <w:rPr>
          <w:rFonts w:ascii="Arial" w:cs="Arial" w:eastAsia="Arial" w:hAnsi="Arial"/>
        </w:rPr>
      </w:pPr>
      <w:r w:rsidDel="00000000" w:rsidR="00000000" w:rsidRPr="00000000">
        <w:rPr>
          <w:rtl w:val="0"/>
        </w:rPr>
      </w:r>
    </w:p>
    <w:tbl>
      <w:tblPr>
        <w:tblStyle w:val="Table7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rPr>
                <w:rFonts w:ascii="Arial" w:cs="Arial" w:eastAsia="Arial" w:hAnsi="Arial"/>
              </w:rPr>
            </w:pPr>
            <w:r w:rsidDel="00000000" w:rsidR="00000000" w:rsidRPr="00000000">
              <w:rPr>
                <w:rFonts w:ascii="Arial" w:cs="Arial" w:eastAsia="Arial" w:hAnsi="Arial"/>
                <w:rtl w:val="0"/>
              </w:rPr>
              <w:t xml:space="preserve">QUESTÃO OBJETIVA 12 - Como você implementaria a autorização de acesso a recursos no Laravel?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rPr>
                <w:rFonts w:ascii="Arial" w:cs="Arial" w:eastAsia="Arial" w:hAnsi="Arial"/>
              </w:rPr>
            </w:pPr>
            <w:r w:rsidDel="00000000" w:rsidR="00000000" w:rsidRPr="00000000">
              <w:rPr>
                <w:rFonts w:ascii="Arial" w:cs="Arial" w:eastAsia="Arial" w:hAnsi="Arial"/>
                <w:rtl w:val="0"/>
              </w:rPr>
              <w:t xml:space="preserve">A) Utilizando Middleware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rPr>
                <w:rFonts w:ascii="Arial" w:cs="Arial" w:eastAsia="Arial" w:hAnsi="Arial"/>
              </w:rPr>
            </w:pPr>
            <w:r w:rsidDel="00000000" w:rsidR="00000000" w:rsidRPr="00000000">
              <w:rPr>
                <w:rFonts w:ascii="Arial" w:cs="Arial" w:eastAsia="Arial" w:hAnsi="Arial"/>
                <w:rtl w:val="0"/>
              </w:rPr>
              <w:t xml:space="preserve">B) Utilizando controllers de autorização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rPr>
                <w:rFonts w:ascii="Arial" w:cs="Arial" w:eastAsia="Arial" w:hAnsi="Arial"/>
              </w:rPr>
            </w:pPr>
            <w:r w:rsidDel="00000000" w:rsidR="00000000" w:rsidRPr="00000000">
              <w:rPr>
                <w:rFonts w:ascii="Arial" w:cs="Arial" w:eastAsia="Arial" w:hAnsi="Arial"/>
                <w:rtl w:val="0"/>
              </w:rPr>
              <w:t xml:space="preserve">C) Utilizando métodos de autorização nos modelos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rPr>
                <w:rFonts w:ascii="Arial" w:cs="Arial" w:eastAsia="Arial" w:hAnsi="Arial"/>
              </w:rPr>
            </w:pPr>
            <w:r w:rsidDel="00000000" w:rsidR="00000000" w:rsidRPr="00000000">
              <w:rPr>
                <w:rFonts w:ascii="Arial" w:cs="Arial" w:eastAsia="Arial" w:hAnsi="Arial"/>
                <w:rtl w:val="0"/>
              </w:rPr>
              <w:t xml:space="preserve">D) Utilizando regras de acesso baseadas em papéis</w:t>
            </w:r>
          </w:p>
        </w:tc>
      </w:tr>
    </w:tbl>
    <w:p w:rsidR="00000000" w:rsidDel="00000000" w:rsidP="00000000" w:rsidRDefault="00000000" w:rsidRPr="00000000" w14:paraId="00000391">
      <w:pPr>
        <w:rPr>
          <w:rFonts w:ascii="Arial" w:cs="Arial" w:eastAsia="Arial" w:hAnsi="Arial"/>
        </w:rPr>
      </w:pPr>
      <w:r w:rsidDel="00000000" w:rsidR="00000000" w:rsidRPr="00000000">
        <w:rPr>
          <w:rtl w:val="0"/>
        </w:rPr>
      </w:r>
    </w:p>
    <w:tbl>
      <w:tblPr>
        <w:tblStyle w:val="Table7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rPr>
                <w:rFonts w:ascii="Arial" w:cs="Arial" w:eastAsia="Arial" w:hAnsi="Arial"/>
              </w:rPr>
            </w:pPr>
            <w:r w:rsidDel="00000000" w:rsidR="00000000" w:rsidRPr="00000000">
              <w:rPr>
                <w:rFonts w:ascii="Arial" w:cs="Arial" w:eastAsia="Arial" w:hAnsi="Arial"/>
                <w:rtl w:val="0"/>
              </w:rPr>
              <w:t xml:space="preserve">QUESTÃO OBJETIVA 13 - Como você implementaria o uso de índices no MongoDB em um projeto NestJS?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rPr>
                <w:rFonts w:ascii="Arial" w:cs="Arial" w:eastAsia="Arial" w:hAnsi="Arial"/>
              </w:rPr>
            </w:pPr>
            <w:r w:rsidDel="00000000" w:rsidR="00000000" w:rsidRPr="00000000">
              <w:rPr>
                <w:rFonts w:ascii="Arial" w:cs="Arial" w:eastAsia="Arial" w:hAnsi="Arial"/>
                <w:rtl w:val="0"/>
              </w:rPr>
              <w:t xml:space="preserve">A) Utilizando o método createIndex() do Mongoose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rPr>
                <w:rFonts w:ascii="Arial" w:cs="Arial" w:eastAsia="Arial" w:hAnsi="Arial"/>
              </w:rPr>
            </w:pPr>
            <w:r w:rsidDel="00000000" w:rsidR="00000000" w:rsidRPr="00000000">
              <w:rPr>
                <w:rFonts w:ascii="Arial" w:cs="Arial" w:eastAsia="Arial" w:hAnsi="Arial"/>
                <w:rtl w:val="0"/>
              </w:rPr>
              <w:t xml:space="preserve">B) Utilizando o módulo @nestjs/indexes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rPr>
                <w:rFonts w:ascii="Arial" w:cs="Arial" w:eastAsia="Arial" w:hAnsi="Arial"/>
              </w:rPr>
            </w:pPr>
            <w:r w:rsidDel="00000000" w:rsidR="00000000" w:rsidRPr="00000000">
              <w:rPr>
                <w:rFonts w:ascii="Arial" w:cs="Arial" w:eastAsia="Arial" w:hAnsi="Arial"/>
                <w:rtl w:val="0"/>
              </w:rPr>
              <w:t xml:space="preserve">C) Escrevendo manualmente a lógica de criação de índices utilizando a</w:t>
            </w:r>
          </w:p>
          <w:p w:rsidR="00000000" w:rsidDel="00000000" w:rsidP="00000000" w:rsidRDefault="00000000" w:rsidRPr="00000000" w14:paraId="0000039A">
            <w:pPr>
              <w:rPr>
                <w:rFonts w:ascii="Arial" w:cs="Arial" w:eastAsia="Arial" w:hAnsi="Arial"/>
              </w:rPr>
            </w:pPr>
            <w:r w:rsidDel="00000000" w:rsidR="00000000" w:rsidRPr="00000000">
              <w:rPr>
                <w:rFonts w:ascii="Arial" w:cs="Arial" w:eastAsia="Arial" w:hAnsi="Arial"/>
                <w:rtl w:val="0"/>
              </w:rPr>
              <w:t xml:space="preserve">classe MongoClient.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rPr>
                <w:rFonts w:ascii="Arial" w:cs="Arial" w:eastAsia="Arial" w:hAnsi="Arial"/>
              </w:rPr>
            </w:pPr>
            <w:r w:rsidDel="00000000" w:rsidR="00000000" w:rsidRPr="00000000">
              <w:rPr>
                <w:rFonts w:ascii="Arial" w:cs="Arial" w:eastAsia="Arial" w:hAnsi="Arial"/>
                <w:rtl w:val="0"/>
              </w:rPr>
              <w:t xml:space="preserve">D) Utilizando o módulo @nestjs/mongo-indexes</w:t>
            </w:r>
          </w:p>
        </w:tc>
      </w:tr>
    </w:tbl>
    <w:p w:rsidR="00000000" w:rsidDel="00000000" w:rsidP="00000000" w:rsidRDefault="00000000" w:rsidRPr="00000000" w14:paraId="0000039D">
      <w:pPr>
        <w:rPr>
          <w:rFonts w:ascii="Arial" w:cs="Arial" w:eastAsia="Arial" w:hAnsi="Arial"/>
        </w:rPr>
      </w:pPr>
      <w:r w:rsidDel="00000000" w:rsidR="00000000" w:rsidRPr="00000000">
        <w:rPr>
          <w:rtl w:val="0"/>
        </w:rPr>
      </w:r>
    </w:p>
    <w:tbl>
      <w:tblPr>
        <w:tblStyle w:val="Table7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rPr>
                <w:rFonts w:ascii="Arial" w:cs="Arial" w:eastAsia="Arial" w:hAnsi="Arial"/>
              </w:rPr>
            </w:pPr>
            <w:r w:rsidDel="00000000" w:rsidR="00000000" w:rsidRPr="00000000">
              <w:rPr>
                <w:rFonts w:ascii="Arial" w:cs="Arial" w:eastAsia="Arial" w:hAnsi="Arial"/>
                <w:rtl w:val="0"/>
              </w:rPr>
              <w:t xml:space="preserve">QUESTÃO OBJETIVA 14 - Como você implementaria o uso de observáveis para lidar com fluxos de dados assíncronos em um projeto NestJS?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rPr>
                <w:rFonts w:ascii="Arial" w:cs="Arial" w:eastAsia="Arial" w:hAnsi="Arial"/>
              </w:rPr>
            </w:pPr>
            <w:r w:rsidDel="00000000" w:rsidR="00000000" w:rsidRPr="00000000">
              <w:rPr>
                <w:rFonts w:ascii="Arial" w:cs="Arial" w:eastAsia="Arial" w:hAnsi="Arial"/>
                <w:rtl w:val="0"/>
              </w:rPr>
              <w:t xml:space="preserve">A) Utilizando o módulo @nestjs/rxjs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rPr>
                <w:rFonts w:ascii="Arial" w:cs="Arial" w:eastAsia="Arial" w:hAnsi="Arial"/>
              </w:rPr>
            </w:pPr>
            <w:r w:rsidDel="00000000" w:rsidR="00000000" w:rsidRPr="00000000">
              <w:rPr>
                <w:rFonts w:ascii="Arial" w:cs="Arial" w:eastAsia="Arial" w:hAnsi="Arial"/>
                <w:rtl w:val="0"/>
              </w:rPr>
              <w:t xml:space="preserve">B) Utilizando o módulo rxjs diretamente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rPr>
                <w:rFonts w:ascii="Arial" w:cs="Arial" w:eastAsia="Arial" w:hAnsi="Arial"/>
              </w:rPr>
            </w:pPr>
            <w:r w:rsidDel="00000000" w:rsidR="00000000" w:rsidRPr="00000000">
              <w:rPr>
                <w:rFonts w:ascii="Arial" w:cs="Arial" w:eastAsia="Arial" w:hAnsi="Arial"/>
                <w:rtl w:val="0"/>
              </w:rPr>
              <w:t xml:space="preserve">C) Utilizando o módulo @nestjs/event-sourcing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rPr>
                <w:rFonts w:ascii="Arial" w:cs="Arial" w:eastAsia="Arial" w:hAnsi="Arial"/>
              </w:rPr>
            </w:pPr>
            <w:r w:rsidDel="00000000" w:rsidR="00000000" w:rsidRPr="00000000">
              <w:rPr>
                <w:rFonts w:ascii="Arial" w:cs="Arial" w:eastAsia="Arial" w:hAnsi="Arial"/>
                <w:rtl w:val="0"/>
              </w:rPr>
              <w:t xml:space="preserve">D) Utilizando o módulo @nestjs/cqrs</w:t>
            </w:r>
          </w:p>
        </w:tc>
      </w:tr>
    </w:tbl>
    <w:p w:rsidR="00000000" w:rsidDel="00000000" w:rsidP="00000000" w:rsidRDefault="00000000" w:rsidRPr="00000000" w14:paraId="000003A8">
      <w:pPr>
        <w:rPr>
          <w:rFonts w:ascii="Arial" w:cs="Arial" w:eastAsia="Arial" w:hAnsi="Arial"/>
        </w:rPr>
      </w:pPr>
      <w:r w:rsidDel="00000000" w:rsidR="00000000" w:rsidRPr="00000000">
        <w:rPr>
          <w:rtl w:val="0"/>
        </w:rPr>
      </w:r>
    </w:p>
    <w:tbl>
      <w:tblPr>
        <w:tblStyle w:val="Table7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rPr>
                <w:rFonts w:ascii="Arial" w:cs="Arial" w:eastAsia="Arial" w:hAnsi="Arial"/>
              </w:rPr>
            </w:pPr>
            <w:r w:rsidDel="00000000" w:rsidR="00000000" w:rsidRPr="00000000">
              <w:rPr>
                <w:rFonts w:ascii="Arial" w:cs="Arial" w:eastAsia="Arial" w:hAnsi="Arial"/>
                <w:rtl w:val="0"/>
              </w:rPr>
              <w:t xml:space="preserve">QUESTÃO OBJETIVA 15 - Como você implementaria o uso de subjects no NestJS para lidar com fluxos de dados entre componentes?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rPr>
                <w:rFonts w:ascii="Arial" w:cs="Arial" w:eastAsia="Arial" w:hAnsi="Arial"/>
              </w:rPr>
            </w:pPr>
            <w:r w:rsidDel="00000000" w:rsidR="00000000" w:rsidRPr="00000000">
              <w:rPr>
                <w:rFonts w:ascii="Arial" w:cs="Arial" w:eastAsia="Arial" w:hAnsi="Arial"/>
                <w:rtl w:val="0"/>
              </w:rPr>
              <w:t xml:space="preserve">A) Utilizando o método asObservable() do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rPr>
                <w:rFonts w:ascii="Arial" w:cs="Arial" w:eastAsia="Arial" w:hAnsi="Arial"/>
              </w:rPr>
            </w:pPr>
            <w:r w:rsidDel="00000000" w:rsidR="00000000" w:rsidRPr="00000000">
              <w:rPr>
                <w:rFonts w:ascii="Arial" w:cs="Arial" w:eastAsia="Arial" w:hAnsi="Arial"/>
                <w:rtl w:val="0"/>
              </w:rPr>
              <w:t xml:space="preserve">B) Utilizando o método error() do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rPr>
                <w:rFonts w:ascii="Arial" w:cs="Arial" w:eastAsia="Arial" w:hAnsi="Arial"/>
              </w:rPr>
            </w:pPr>
            <w:r w:rsidDel="00000000" w:rsidR="00000000" w:rsidRPr="00000000">
              <w:rPr>
                <w:rFonts w:ascii="Arial" w:cs="Arial" w:eastAsia="Arial" w:hAnsi="Arial"/>
                <w:rtl w:val="0"/>
              </w:rPr>
              <w:t xml:space="preserve">C) Utilizando o método complete() do Subject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rPr>
                <w:rFonts w:ascii="Arial" w:cs="Arial" w:eastAsia="Arial" w:hAnsi="Arial"/>
              </w:rPr>
            </w:pPr>
            <w:r w:rsidDel="00000000" w:rsidR="00000000" w:rsidRPr="00000000">
              <w:rPr>
                <w:rFonts w:ascii="Arial" w:cs="Arial" w:eastAsia="Arial" w:hAnsi="Arial"/>
                <w:rtl w:val="0"/>
              </w:rPr>
              <w:t xml:space="preserve">D) Utilizando o método next() do Subject</w:t>
            </w:r>
          </w:p>
        </w:tc>
      </w:tr>
    </w:tbl>
    <w:p w:rsidR="00000000" w:rsidDel="00000000" w:rsidP="00000000" w:rsidRDefault="00000000" w:rsidRPr="00000000" w14:paraId="000003B3">
      <w:pPr>
        <w:rPr>
          <w:rFonts w:ascii="Arial" w:cs="Arial" w:eastAsia="Arial" w:hAnsi="Arial"/>
        </w:rPr>
      </w:pPr>
      <w:r w:rsidDel="00000000" w:rsidR="00000000" w:rsidRPr="00000000">
        <w:rPr>
          <w:rtl w:val="0"/>
        </w:rPr>
      </w:r>
    </w:p>
    <w:tbl>
      <w:tblPr>
        <w:tblStyle w:val="Table7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rPr>
                <w:rFonts w:ascii="Arial" w:cs="Arial" w:eastAsia="Arial" w:hAnsi="Arial"/>
              </w:rPr>
            </w:pPr>
            <w:r w:rsidDel="00000000" w:rsidR="00000000" w:rsidRPr="00000000">
              <w:rPr>
                <w:rFonts w:ascii="Arial" w:cs="Arial" w:eastAsia="Arial" w:hAnsi="Arial"/>
                <w:rtl w:val="0"/>
              </w:rPr>
              <w:t xml:space="preserve">QUESTÃO OBJETIVA 16 - Como você implementaria o uso de multicasting no NestJS para lidar com fluxos de dados compartilhados entre vários observadores?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rPr>
                <w:rFonts w:ascii="Arial" w:cs="Arial" w:eastAsia="Arial" w:hAnsi="Arial"/>
              </w:rPr>
            </w:pPr>
            <w:r w:rsidDel="00000000" w:rsidR="00000000" w:rsidRPr="00000000">
              <w:rPr>
                <w:rFonts w:ascii="Arial" w:cs="Arial" w:eastAsia="Arial" w:hAnsi="Arial"/>
                <w:rtl w:val="0"/>
              </w:rPr>
              <w:t xml:space="preserve">A) Como você implementaria o uso de multicasting no NestJS para lidar</w:t>
            </w:r>
          </w:p>
          <w:p w:rsidR="00000000" w:rsidDel="00000000" w:rsidP="00000000" w:rsidRDefault="00000000" w:rsidRPr="00000000" w14:paraId="000003B8">
            <w:pPr>
              <w:rPr>
                <w:rFonts w:ascii="Arial" w:cs="Arial" w:eastAsia="Arial" w:hAnsi="Arial"/>
              </w:rPr>
            </w:pPr>
            <w:r w:rsidDel="00000000" w:rsidR="00000000" w:rsidRPr="00000000">
              <w:rPr>
                <w:rFonts w:ascii="Arial" w:cs="Arial" w:eastAsia="Arial" w:hAnsi="Arial"/>
                <w:rtl w:val="0"/>
              </w:rPr>
              <w:t xml:space="preserve">com fluxos de dados compartilhados entre vários observadores?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rPr>
                <w:rFonts w:ascii="Arial" w:cs="Arial" w:eastAsia="Arial" w:hAnsi="Arial"/>
              </w:rPr>
            </w:pPr>
            <w:r w:rsidDel="00000000" w:rsidR="00000000" w:rsidRPr="00000000">
              <w:rPr>
                <w:rFonts w:ascii="Arial" w:cs="Arial" w:eastAsia="Arial" w:hAnsi="Arial"/>
                <w:rtl w:val="0"/>
              </w:rPr>
              <w:t xml:space="preserve">B) Utilizando o operador shareReplay()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rPr>
                <w:rFonts w:ascii="Arial" w:cs="Arial" w:eastAsia="Arial" w:hAnsi="Arial"/>
              </w:rPr>
            </w:pPr>
            <w:r w:rsidDel="00000000" w:rsidR="00000000" w:rsidRPr="00000000">
              <w:rPr>
                <w:rFonts w:ascii="Arial" w:cs="Arial" w:eastAsia="Arial" w:hAnsi="Arial"/>
                <w:rtl w:val="0"/>
              </w:rPr>
              <w:t xml:space="preserve">C) Utilizando o operador publish()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rPr>
                <w:rFonts w:ascii="Arial" w:cs="Arial" w:eastAsia="Arial" w:hAnsi="Arial"/>
              </w:rPr>
            </w:pPr>
            <w:r w:rsidDel="00000000" w:rsidR="00000000" w:rsidRPr="00000000">
              <w:rPr>
                <w:rFonts w:ascii="Arial" w:cs="Arial" w:eastAsia="Arial" w:hAnsi="Arial"/>
                <w:rtl w:val="0"/>
              </w:rPr>
              <w:t xml:space="preserve">D) Utilizando o operador multicast() do RxJS</w:t>
            </w:r>
          </w:p>
        </w:tc>
      </w:tr>
    </w:tbl>
    <w:p w:rsidR="00000000" w:rsidDel="00000000" w:rsidP="00000000" w:rsidRDefault="00000000" w:rsidRPr="00000000" w14:paraId="000003BF">
      <w:pPr>
        <w:rPr>
          <w:rFonts w:ascii="Arial" w:cs="Arial" w:eastAsia="Arial" w:hAnsi="Arial"/>
        </w:rPr>
      </w:pPr>
      <w:r w:rsidDel="00000000" w:rsidR="00000000" w:rsidRPr="00000000">
        <w:rPr>
          <w:rtl w:val="0"/>
        </w:rPr>
      </w:r>
    </w:p>
    <w:tbl>
      <w:tblPr>
        <w:tblStyle w:val="Table7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rPr>
                <w:rFonts w:ascii="Arial" w:cs="Arial" w:eastAsia="Arial" w:hAnsi="Arial"/>
              </w:rPr>
            </w:pPr>
            <w:r w:rsidDel="00000000" w:rsidR="00000000" w:rsidRPr="00000000">
              <w:rPr>
                <w:rFonts w:ascii="Arial" w:cs="Arial" w:eastAsia="Arial" w:hAnsi="Arial"/>
                <w:rtl w:val="0"/>
              </w:rPr>
              <w:t xml:space="preserve">QUESTÃO OBJETIVA 17 - Como você implementaria o uso de operadores do RxJS para lidar com fluxos de dados com diferentes tipos de erros?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3">
            <w:pPr>
              <w:rPr>
                <w:rFonts w:ascii="Arial" w:cs="Arial" w:eastAsia="Arial" w:hAnsi="Arial"/>
              </w:rPr>
            </w:pPr>
            <w:r w:rsidDel="00000000" w:rsidR="00000000" w:rsidRPr="00000000">
              <w:rPr>
                <w:rFonts w:ascii="Arial" w:cs="Arial" w:eastAsia="Arial" w:hAnsi="Arial"/>
                <w:rtl w:val="0"/>
              </w:rPr>
              <w:t xml:space="preserve">A) Utilizando o operador catchError()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rPr>
                <w:rFonts w:ascii="Arial" w:cs="Arial" w:eastAsia="Arial" w:hAnsi="Arial"/>
              </w:rPr>
            </w:pPr>
            <w:r w:rsidDel="00000000" w:rsidR="00000000" w:rsidRPr="00000000">
              <w:rPr>
                <w:rFonts w:ascii="Arial" w:cs="Arial" w:eastAsia="Arial" w:hAnsi="Arial"/>
                <w:rtl w:val="0"/>
              </w:rPr>
              <w:t xml:space="preserve">B) Utilizando o operador retry()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rPr>
                <w:rFonts w:ascii="Arial" w:cs="Arial" w:eastAsia="Arial" w:hAnsi="Arial"/>
              </w:rPr>
            </w:pPr>
            <w:r w:rsidDel="00000000" w:rsidR="00000000" w:rsidRPr="00000000">
              <w:rPr>
                <w:rFonts w:ascii="Arial" w:cs="Arial" w:eastAsia="Arial" w:hAnsi="Arial"/>
                <w:rtl w:val="0"/>
              </w:rPr>
              <w:t xml:space="preserve">C) Utilizando o operador onErrorResumeNext() do RxJS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rPr>
                <w:rFonts w:ascii="Arial" w:cs="Arial" w:eastAsia="Arial" w:hAnsi="Arial"/>
              </w:rPr>
            </w:pPr>
            <w:r w:rsidDel="00000000" w:rsidR="00000000" w:rsidRPr="00000000">
              <w:rPr>
                <w:rFonts w:ascii="Arial" w:cs="Arial" w:eastAsia="Arial" w:hAnsi="Arial"/>
                <w:rtl w:val="0"/>
              </w:rPr>
              <w:t xml:space="preserve">D) Utilizando o operador retryWhen() do RxJS</w:t>
            </w:r>
          </w:p>
        </w:tc>
      </w:tr>
    </w:tbl>
    <w:p w:rsidR="00000000" w:rsidDel="00000000" w:rsidP="00000000" w:rsidRDefault="00000000" w:rsidRPr="00000000" w14:paraId="000003CA">
      <w:pPr>
        <w:rPr>
          <w:rFonts w:ascii="Arial" w:cs="Arial" w:eastAsia="Arial" w:hAnsi="Arial"/>
        </w:rPr>
      </w:pPr>
      <w:r w:rsidDel="00000000" w:rsidR="00000000" w:rsidRPr="00000000">
        <w:rPr>
          <w:rtl w:val="0"/>
        </w:rPr>
      </w:r>
    </w:p>
    <w:tbl>
      <w:tblPr>
        <w:tblStyle w:val="Table7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rPr>
                <w:rFonts w:ascii="Arial" w:cs="Arial" w:eastAsia="Arial" w:hAnsi="Arial"/>
              </w:rPr>
            </w:pPr>
            <w:r w:rsidDel="00000000" w:rsidR="00000000" w:rsidRPr="00000000">
              <w:rPr>
                <w:rFonts w:ascii="Arial" w:cs="Arial" w:eastAsia="Arial" w:hAnsi="Arial"/>
                <w:rtl w:val="0"/>
              </w:rPr>
              <w:t xml:space="preserve">QUESTÃO OBJETIVA 18 - Como você garantiria que as requisições feitas por uma aplicação Angular para diferentes backends sejam executadas em ordem?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rPr>
                <w:rFonts w:ascii="Arial" w:cs="Arial" w:eastAsia="Arial" w:hAnsi="Arial"/>
              </w:rPr>
            </w:pPr>
            <w:r w:rsidDel="00000000" w:rsidR="00000000" w:rsidRPr="00000000">
              <w:rPr>
                <w:rFonts w:ascii="Arial" w:cs="Arial" w:eastAsia="Arial" w:hAnsi="Arial"/>
                <w:rtl w:val="0"/>
              </w:rPr>
              <w:t xml:space="preserve">A) Utilizando o módulo @angular/http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rPr>
                <w:rFonts w:ascii="Arial" w:cs="Arial" w:eastAsia="Arial" w:hAnsi="Arial"/>
              </w:rPr>
            </w:pPr>
            <w:r w:rsidDel="00000000" w:rsidR="00000000" w:rsidRPr="00000000">
              <w:rPr>
                <w:rFonts w:ascii="Arial" w:cs="Arial" w:eastAsia="Arial" w:hAnsi="Arial"/>
                <w:rtl w:val="0"/>
              </w:rPr>
              <w:t xml:space="preserve">B) Utilizando o módulo @angular/common/http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1">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rPr>
                <w:rFonts w:ascii="Arial" w:cs="Arial" w:eastAsia="Arial" w:hAnsi="Arial"/>
              </w:rPr>
            </w:pPr>
            <w:r w:rsidDel="00000000" w:rsidR="00000000" w:rsidRPr="00000000">
              <w:rPr>
                <w:rFonts w:ascii="Arial" w:cs="Arial" w:eastAsia="Arial" w:hAnsi="Arial"/>
                <w:rtl w:val="0"/>
              </w:rPr>
              <w:t xml:space="preserve">C) Utilizando o módulo rxjs/operators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rPr>
                <w:rFonts w:ascii="Arial" w:cs="Arial" w:eastAsia="Arial" w:hAnsi="Arial"/>
              </w:rPr>
            </w:pPr>
            <w:r w:rsidDel="00000000" w:rsidR="00000000" w:rsidRPr="00000000">
              <w:rPr>
                <w:rFonts w:ascii="Arial" w:cs="Arial" w:eastAsia="Arial" w:hAnsi="Arial"/>
                <w:rtl w:val="0"/>
              </w:rPr>
              <w:t xml:space="preserve">D) Utilizando o módulo @angular/concurrency</w:t>
            </w:r>
          </w:p>
        </w:tc>
      </w:tr>
    </w:tbl>
    <w:p w:rsidR="00000000" w:rsidDel="00000000" w:rsidP="00000000" w:rsidRDefault="00000000" w:rsidRPr="00000000" w14:paraId="000003D5">
      <w:pPr>
        <w:rPr>
          <w:rFonts w:ascii="Arial" w:cs="Arial" w:eastAsia="Arial" w:hAnsi="Arial"/>
        </w:rPr>
      </w:pPr>
      <w:r w:rsidDel="00000000" w:rsidR="00000000" w:rsidRPr="00000000">
        <w:rPr>
          <w:rtl w:val="0"/>
        </w:rPr>
      </w:r>
    </w:p>
    <w:tbl>
      <w:tblPr>
        <w:tblStyle w:val="Table7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rPr>
                <w:rFonts w:ascii="Arial" w:cs="Arial" w:eastAsia="Arial" w:hAnsi="Arial"/>
              </w:rPr>
            </w:pPr>
            <w:r w:rsidDel="00000000" w:rsidR="00000000" w:rsidRPr="00000000">
              <w:rPr>
                <w:rFonts w:ascii="Arial" w:cs="Arial" w:eastAsia="Arial" w:hAnsi="Arial"/>
                <w:rtl w:val="0"/>
              </w:rPr>
              <w:t xml:space="preserve">QUESTÃO OBJETIVA 19 - Como você implementaria a comunicação entre a aplicação Angular e os backends Java e NestJS para garantir a escalabilidade e desempenho?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rPr>
                <w:rFonts w:ascii="Arial" w:cs="Arial" w:eastAsia="Arial" w:hAnsi="Arial"/>
              </w:rPr>
            </w:pPr>
            <w:r w:rsidDel="00000000" w:rsidR="00000000" w:rsidRPr="00000000">
              <w:rPr>
                <w:rFonts w:ascii="Arial" w:cs="Arial" w:eastAsia="Arial" w:hAnsi="Arial"/>
                <w:rtl w:val="0"/>
              </w:rPr>
              <w:t xml:space="preserve">A) Utilizando o protocolo HTTP para chamadas RESTful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rPr>
                <w:rFonts w:ascii="Arial" w:cs="Arial" w:eastAsia="Arial" w:hAnsi="Arial"/>
              </w:rPr>
            </w:pPr>
            <w:r w:rsidDel="00000000" w:rsidR="00000000" w:rsidRPr="00000000">
              <w:rPr>
                <w:rFonts w:ascii="Arial" w:cs="Arial" w:eastAsia="Arial" w:hAnsi="Arial"/>
                <w:rtl w:val="0"/>
              </w:rPr>
              <w:t xml:space="preserve">B) Utilizando o protocolo WebSockets para comunicação em tempo real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rPr>
                <w:rFonts w:ascii="Arial" w:cs="Arial" w:eastAsia="Arial" w:hAnsi="Arial"/>
              </w:rPr>
            </w:pPr>
            <w:r w:rsidDel="00000000" w:rsidR="00000000" w:rsidRPr="00000000">
              <w:rPr>
                <w:rFonts w:ascii="Arial" w:cs="Arial" w:eastAsia="Arial" w:hAnsi="Arial"/>
                <w:rtl w:val="0"/>
              </w:rPr>
              <w:t xml:space="preserve">C) Utilizando o protocolo gRPC para comunicação binária e escalabilidade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rPr>
                <w:rFonts w:ascii="Arial" w:cs="Arial" w:eastAsia="Arial" w:hAnsi="Arial"/>
              </w:rPr>
            </w:pPr>
            <w:r w:rsidDel="00000000" w:rsidR="00000000" w:rsidRPr="00000000">
              <w:rPr>
                <w:rFonts w:ascii="Arial" w:cs="Arial" w:eastAsia="Arial" w:hAnsi="Arial"/>
                <w:rtl w:val="0"/>
              </w:rPr>
              <w:t xml:space="preserve">D) Utilizando o protocolo SOAP para chamadas web</w:t>
            </w:r>
          </w:p>
        </w:tc>
      </w:tr>
    </w:tbl>
    <w:p w:rsidR="00000000" w:rsidDel="00000000" w:rsidP="00000000" w:rsidRDefault="00000000" w:rsidRPr="00000000" w14:paraId="000003E0">
      <w:pPr>
        <w:rPr>
          <w:rFonts w:ascii="Arial" w:cs="Arial" w:eastAsia="Arial" w:hAnsi="Arial"/>
        </w:rPr>
      </w:pPr>
      <w:r w:rsidDel="00000000" w:rsidR="00000000" w:rsidRPr="00000000">
        <w:rPr>
          <w:rtl w:val="0"/>
        </w:rPr>
      </w:r>
    </w:p>
    <w:tbl>
      <w:tblPr>
        <w:tblStyle w:val="Table8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rPr>
                <w:rFonts w:ascii="Arial" w:cs="Arial" w:eastAsia="Arial" w:hAnsi="Arial"/>
              </w:rPr>
            </w:pPr>
            <w:r w:rsidDel="00000000" w:rsidR="00000000" w:rsidRPr="00000000">
              <w:rPr>
                <w:rFonts w:ascii="Arial" w:cs="Arial" w:eastAsia="Arial" w:hAnsi="Arial"/>
                <w:rtl w:val="0"/>
              </w:rPr>
              <w:t xml:space="preserve">QUESTÃO OBJETIVA 20 - Como você implementaria a autenticação e autorização entre a aplicação Angular e os backends Java e NestJS?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rPr>
                <w:rFonts w:ascii="Arial" w:cs="Arial" w:eastAsia="Arial" w:hAnsi="Arial"/>
              </w:rPr>
            </w:pPr>
            <w:r w:rsidDel="00000000" w:rsidR="00000000" w:rsidRPr="00000000">
              <w:rPr>
                <w:rFonts w:ascii="Arial" w:cs="Arial" w:eastAsia="Arial" w:hAnsi="Arial"/>
                <w:rtl w:val="0"/>
              </w:rPr>
              <w:t xml:space="preserve">A) Utilizando o padrão JWT para autenticação e autorização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rPr>
                <w:rFonts w:ascii="Arial" w:cs="Arial" w:eastAsia="Arial" w:hAnsi="Arial"/>
              </w:rPr>
            </w:pPr>
            <w:r w:rsidDel="00000000" w:rsidR="00000000" w:rsidRPr="00000000">
              <w:rPr>
                <w:rFonts w:ascii="Arial" w:cs="Arial" w:eastAsia="Arial" w:hAnsi="Arial"/>
                <w:rtl w:val="0"/>
              </w:rPr>
              <w:t xml:space="preserve">B) Utilizando o OAuth2 para autenticação e autorização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rPr>
                <w:rFonts w:ascii="Arial" w:cs="Arial" w:eastAsia="Arial" w:hAnsi="Arial"/>
              </w:rPr>
            </w:pPr>
            <w:r w:rsidDel="00000000" w:rsidR="00000000" w:rsidRPr="00000000">
              <w:rPr>
                <w:rFonts w:ascii="Arial" w:cs="Arial" w:eastAsia="Arial" w:hAnsi="Arial"/>
                <w:rtl w:val="0"/>
              </w:rPr>
              <w:t xml:space="preserve">C) Utilizando o OpenID Connect para autenticação e autorização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rPr>
                <w:rFonts w:ascii="Arial" w:cs="Arial" w:eastAsia="Arial" w:hAnsi="Arial"/>
              </w:rPr>
            </w:pPr>
            <w:r w:rsidDel="00000000" w:rsidR="00000000" w:rsidRPr="00000000">
              <w:rPr>
                <w:rFonts w:ascii="Arial" w:cs="Arial" w:eastAsia="Arial" w:hAnsi="Arial"/>
                <w:rtl w:val="0"/>
              </w:rPr>
              <w:t xml:space="preserve">D) manualmente a lógica de autenticação e autorização</w:t>
            </w:r>
          </w:p>
        </w:tc>
      </w:tr>
    </w:tbl>
    <w:p w:rsidR="00000000" w:rsidDel="00000000" w:rsidP="00000000" w:rsidRDefault="00000000" w:rsidRPr="00000000" w14:paraId="000003EB">
      <w:pPr>
        <w:rPr>
          <w:rFonts w:ascii="Arial" w:cs="Arial" w:eastAsia="Arial" w:hAnsi="Arial"/>
        </w:rPr>
      </w:pPr>
      <w:r w:rsidDel="00000000" w:rsidR="00000000" w:rsidRPr="00000000">
        <w:rPr>
          <w:rtl w:val="0"/>
        </w:rPr>
      </w:r>
    </w:p>
    <w:p w:rsidR="00000000" w:rsidDel="00000000" w:rsidP="00000000" w:rsidRDefault="00000000" w:rsidRPr="00000000" w14:paraId="000003EC">
      <w:pPr>
        <w:rPr>
          <w:rFonts w:ascii="Arial" w:cs="Arial" w:eastAsia="Arial" w:hAnsi="Arial"/>
        </w:rPr>
        <w:sectPr>
          <w:type w:val="nextPage"/>
          <w:pgSz w:h="16838" w:w="11906" w:orient="portrait"/>
          <w:pgMar w:bottom="1440.0000000000002" w:top="1440.0000000000002" w:left="1440.0000000000002" w:right="1440.0000000000002" w:header="0" w:footer="0"/>
        </w:sectPr>
      </w:pPr>
      <w:r w:rsidDel="00000000" w:rsidR="00000000" w:rsidRPr="00000000">
        <w:rPr>
          <w:rtl w:val="0"/>
        </w:rPr>
      </w:r>
    </w:p>
    <w:p w:rsidR="00000000" w:rsidDel="00000000" w:rsidP="00000000" w:rsidRDefault="00000000" w:rsidRPr="00000000" w14:paraId="000003ED">
      <w:pPr>
        <w:jc w:val="center"/>
        <w:rPr>
          <w:rFonts w:ascii="Arial" w:cs="Arial" w:eastAsia="Arial" w:hAnsi="Arial"/>
          <w:b w:val="1"/>
        </w:rPr>
      </w:pPr>
      <w:bookmarkStart w:colFirst="0" w:colLast="0" w:name="_heading=h.9uashq38fbkd" w:id="15"/>
      <w:bookmarkEnd w:id="15"/>
      <w:r w:rsidDel="00000000" w:rsidR="00000000" w:rsidRPr="00000000">
        <w:rPr>
          <w:rFonts w:ascii="Arial" w:cs="Arial" w:eastAsia="Arial" w:hAnsi="Arial"/>
          <w:b w:val="1"/>
          <w:rtl w:val="0"/>
        </w:rPr>
        <w:t xml:space="preserve">CADERNO DE PROVA - GRADUAÇÃO  - INFORMÁTICA/SUPORTE </w:t>
      </w:r>
    </w:p>
    <w:p w:rsidR="00000000" w:rsidDel="00000000" w:rsidP="00000000" w:rsidRDefault="00000000" w:rsidRPr="00000000" w14:paraId="000003EE">
      <w:pPr>
        <w:rPr>
          <w:rFonts w:ascii="Arial" w:cs="Arial" w:eastAsia="Arial" w:hAnsi="Arial"/>
        </w:rPr>
      </w:pPr>
      <w:bookmarkStart w:colFirst="0" w:colLast="0" w:name="_heading=h.117no9gmndzb" w:id="16"/>
      <w:bookmarkEnd w:id="16"/>
      <w:r w:rsidDel="00000000" w:rsidR="00000000" w:rsidRPr="00000000">
        <w:rPr>
          <w:rtl w:val="0"/>
        </w:rPr>
      </w:r>
    </w:p>
    <w:p w:rsidR="00000000" w:rsidDel="00000000" w:rsidP="00000000" w:rsidRDefault="00000000" w:rsidRPr="00000000" w14:paraId="000003EF">
      <w:pPr>
        <w:rPr>
          <w:rFonts w:ascii="Arial" w:cs="Arial" w:eastAsia="Arial" w:hAnsi="Arial"/>
        </w:rPr>
      </w:pPr>
      <w:r w:rsidDel="00000000" w:rsidR="00000000" w:rsidRPr="00000000">
        <w:rPr>
          <w:rtl w:val="0"/>
        </w:rPr>
      </w:r>
    </w:p>
    <w:tbl>
      <w:tblPr>
        <w:tblStyle w:val="Table8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rPr>
                <w:rFonts w:ascii="Arial" w:cs="Arial" w:eastAsia="Arial" w:hAnsi="Arial"/>
              </w:rPr>
            </w:pPr>
            <w:r w:rsidDel="00000000" w:rsidR="00000000" w:rsidRPr="00000000">
              <w:rPr>
                <w:rFonts w:ascii="Arial" w:cs="Arial" w:eastAsia="Arial" w:hAnsi="Arial"/>
                <w:rtl w:val="0"/>
              </w:rPr>
              <w:t xml:space="preserve">QUESTÃO OBJETIVA 1 - Assinale a alternativa CORRETA:</w:t>
            </w:r>
          </w:p>
          <w:p w:rsidR="00000000" w:rsidDel="00000000" w:rsidP="00000000" w:rsidRDefault="00000000" w:rsidRPr="00000000" w14:paraId="000003F2">
            <w:pPr>
              <w:rPr>
                <w:rFonts w:ascii="Arial" w:cs="Arial" w:eastAsia="Arial" w:hAnsi="Arial"/>
              </w:rPr>
            </w:pPr>
            <w:r w:rsidDel="00000000" w:rsidR="00000000" w:rsidRPr="00000000">
              <w:rPr>
                <w:rFonts w:ascii="Arial" w:cs="Arial" w:eastAsia="Arial" w:hAnsi="Arial"/>
                <w:rtl w:val="0"/>
              </w:rPr>
              <w:t xml:space="preserve">I. A memória RAM é volátil e possui tempo de acesso menor do que um</w:t>
            </w:r>
          </w:p>
          <w:p w:rsidR="00000000" w:rsidDel="00000000" w:rsidP="00000000" w:rsidRDefault="00000000" w:rsidRPr="00000000" w14:paraId="000003F3">
            <w:pPr>
              <w:rPr>
                <w:rFonts w:ascii="Arial" w:cs="Arial" w:eastAsia="Arial" w:hAnsi="Arial"/>
              </w:rPr>
            </w:pPr>
            <w:r w:rsidDel="00000000" w:rsidR="00000000" w:rsidRPr="00000000">
              <w:rPr>
                <w:rFonts w:ascii="Arial" w:cs="Arial" w:eastAsia="Arial" w:hAnsi="Arial"/>
                <w:rtl w:val="0"/>
              </w:rPr>
              <w:t xml:space="preserve">HD.</w:t>
            </w:r>
          </w:p>
          <w:p w:rsidR="00000000" w:rsidDel="00000000" w:rsidP="00000000" w:rsidRDefault="00000000" w:rsidRPr="00000000" w14:paraId="000003F4">
            <w:pPr>
              <w:rPr>
                <w:rFonts w:ascii="Arial" w:cs="Arial" w:eastAsia="Arial" w:hAnsi="Arial"/>
              </w:rPr>
            </w:pPr>
            <w:r w:rsidDel="00000000" w:rsidR="00000000" w:rsidRPr="00000000">
              <w:rPr>
                <w:rFonts w:ascii="Arial" w:cs="Arial" w:eastAsia="Arial" w:hAnsi="Arial"/>
                <w:rtl w:val="0"/>
              </w:rPr>
              <w:t xml:space="preserve">II. Os dispositivos removíveis (exemplo: pendrives e cartões de</w:t>
            </w:r>
          </w:p>
          <w:p w:rsidR="00000000" w:rsidDel="00000000" w:rsidP="00000000" w:rsidRDefault="00000000" w:rsidRPr="00000000" w14:paraId="000003F5">
            <w:pPr>
              <w:rPr>
                <w:rFonts w:ascii="Arial" w:cs="Arial" w:eastAsia="Arial" w:hAnsi="Arial"/>
              </w:rPr>
            </w:pPr>
            <w:r w:rsidDel="00000000" w:rsidR="00000000" w:rsidRPr="00000000">
              <w:rPr>
                <w:rFonts w:ascii="Arial" w:cs="Arial" w:eastAsia="Arial" w:hAnsi="Arial"/>
                <w:rtl w:val="0"/>
              </w:rPr>
              <w:t xml:space="preserve">memória) possuem memória flash.</w:t>
            </w:r>
          </w:p>
          <w:p w:rsidR="00000000" w:rsidDel="00000000" w:rsidP="00000000" w:rsidRDefault="00000000" w:rsidRPr="00000000" w14:paraId="000003F6">
            <w:pPr>
              <w:rPr>
                <w:rFonts w:ascii="Arial" w:cs="Arial" w:eastAsia="Arial" w:hAnsi="Arial"/>
              </w:rPr>
            </w:pPr>
            <w:r w:rsidDel="00000000" w:rsidR="00000000" w:rsidRPr="00000000">
              <w:rPr>
                <w:rFonts w:ascii="Arial" w:cs="Arial" w:eastAsia="Arial" w:hAnsi="Arial"/>
                <w:rtl w:val="0"/>
              </w:rPr>
              <w:t xml:space="preserve">III. A memória não volátil que permite apenas leitura, cujas informações</w:t>
            </w:r>
          </w:p>
          <w:p w:rsidR="00000000" w:rsidDel="00000000" w:rsidP="00000000" w:rsidRDefault="00000000" w:rsidRPr="00000000" w14:paraId="000003F7">
            <w:pPr>
              <w:rPr>
                <w:rFonts w:ascii="Arial" w:cs="Arial" w:eastAsia="Arial" w:hAnsi="Arial"/>
              </w:rPr>
            </w:pPr>
            <w:r w:rsidDel="00000000" w:rsidR="00000000" w:rsidRPr="00000000">
              <w:rPr>
                <w:rFonts w:ascii="Arial" w:cs="Arial" w:eastAsia="Arial" w:hAnsi="Arial"/>
                <w:rtl w:val="0"/>
              </w:rPr>
              <w:t xml:space="preserve">são gravadas pelo fabricante uma única vez e não é possível alterá-las</w:t>
            </w:r>
          </w:p>
          <w:p w:rsidR="00000000" w:rsidDel="00000000" w:rsidP="00000000" w:rsidRDefault="00000000" w:rsidRPr="00000000" w14:paraId="000003F8">
            <w:pPr>
              <w:rPr>
                <w:rFonts w:ascii="Arial" w:cs="Arial" w:eastAsia="Arial" w:hAnsi="Arial"/>
              </w:rPr>
            </w:pPr>
            <w:r w:rsidDel="00000000" w:rsidR="00000000" w:rsidRPr="00000000">
              <w:rPr>
                <w:rFonts w:ascii="Arial" w:cs="Arial" w:eastAsia="Arial" w:hAnsi="Arial"/>
                <w:rtl w:val="0"/>
              </w:rPr>
              <w:t xml:space="preserve">ou apagá-las, é do tipo ROM.</w:t>
            </w:r>
          </w:p>
          <w:p w:rsidR="00000000" w:rsidDel="00000000" w:rsidP="00000000" w:rsidRDefault="00000000" w:rsidRPr="00000000" w14:paraId="000003F9">
            <w:pPr>
              <w:rPr>
                <w:rFonts w:ascii="Arial" w:cs="Arial" w:eastAsia="Arial" w:hAnsi="Arial"/>
              </w:rPr>
            </w:pPr>
            <w:r w:rsidDel="00000000" w:rsidR="00000000" w:rsidRPr="00000000">
              <w:rPr>
                <w:rFonts w:ascii="Arial" w:cs="Arial" w:eastAsia="Arial" w:hAnsi="Arial"/>
                <w:rtl w:val="0"/>
              </w:rPr>
              <w:t xml:space="preserve">IV. DDR, DRAM, SSD e BIOS são tipos diferentes de memória.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rPr>
                <w:rFonts w:ascii="Arial" w:cs="Arial" w:eastAsia="Arial" w:hAnsi="Arial"/>
              </w:rPr>
            </w:pPr>
            <w:r w:rsidDel="00000000" w:rsidR="00000000" w:rsidRPr="00000000">
              <w:rPr>
                <w:rFonts w:ascii="Arial" w:cs="Arial" w:eastAsia="Arial" w:hAnsi="Arial"/>
                <w:rtl w:val="0"/>
              </w:rPr>
              <w:t xml:space="preserve">A) Apenas a I é verdadeira.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rPr>
                <w:rFonts w:ascii="Arial" w:cs="Arial" w:eastAsia="Arial" w:hAnsi="Arial"/>
              </w:rPr>
            </w:pPr>
            <w:r w:rsidDel="00000000" w:rsidR="00000000" w:rsidRPr="00000000">
              <w:rPr>
                <w:rFonts w:ascii="Arial" w:cs="Arial" w:eastAsia="Arial" w:hAnsi="Arial"/>
                <w:rtl w:val="0"/>
              </w:rPr>
              <w:t xml:space="preserve">B) Todas são verdadeiras.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rPr>
                <w:rFonts w:ascii="Arial" w:cs="Arial" w:eastAsia="Arial" w:hAnsi="Arial"/>
              </w:rPr>
            </w:pPr>
            <w:r w:rsidDel="00000000" w:rsidR="00000000" w:rsidRPr="00000000">
              <w:rPr>
                <w:rFonts w:ascii="Arial" w:cs="Arial" w:eastAsia="Arial" w:hAnsi="Arial"/>
                <w:rtl w:val="0"/>
              </w:rPr>
              <w:t xml:space="preserve">C) I, II e III são verdadeiras e a IV é falsa.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rPr>
                <w:rFonts w:ascii="Arial" w:cs="Arial" w:eastAsia="Arial" w:hAnsi="Arial"/>
              </w:rPr>
            </w:pPr>
            <w:r w:rsidDel="00000000" w:rsidR="00000000" w:rsidRPr="00000000">
              <w:rPr>
                <w:rFonts w:ascii="Arial" w:cs="Arial" w:eastAsia="Arial" w:hAnsi="Arial"/>
                <w:rtl w:val="0"/>
              </w:rPr>
              <w:t xml:space="preserve">D) Todas são falsas.</w:t>
            </w:r>
          </w:p>
        </w:tc>
      </w:tr>
    </w:tbl>
    <w:p w:rsidR="00000000" w:rsidDel="00000000" w:rsidP="00000000" w:rsidRDefault="00000000" w:rsidRPr="00000000" w14:paraId="00000402">
      <w:pPr>
        <w:rPr>
          <w:rFonts w:ascii="Arial" w:cs="Arial" w:eastAsia="Arial" w:hAnsi="Arial"/>
        </w:rPr>
      </w:pPr>
      <w:r w:rsidDel="00000000" w:rsidR="00000000" w:rsidRPr="00000000">
        <w:rPr>
          <w:rtl w:val="0"/>
        </w:rPr>
      </w:r>
    </w:p>
    <w:tbl>
      <w:tblPr>
        <w:tblStyle w:val="Table8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4">
            <w:pPr>
              <w:rPr>
                <w:rFonts w:ascii="Arial" w:cs="Arial" w:eastAsia="Arial" w:hAnsi="Arial"/>
              </w:rPr>
            </w:pPr>
            <w:r w:rsidDel="00000000" w:rsidR="00000000" w:rsidRPr="00000000">
              <w:rPr>
                <w:rFonts w:ascii="Arial" w:cs="Arial" w:eastAsia="Arial" w:hAnsi="Arial"/>
                <w:rtl w:val="0"/>
              </w:rPr>
              <w:t xml:space="preserve">QUESTÃO OBJETIVA 2 - Quando se fala que um computador é de 32</w:t>
            </w:r>
          </w:p>
          <w:p w:rsidR="00000000" w:rsidDel="00000000" w:rsidP="00000000" w:rsidRDefault="00000000" w:rsidRPr="00000000" w14:paraId="00000405">
            <w:pPr>
              <w:rPr>
                <w:rFonts w:ascii="Arial" w:cs="Arial" w:eastAsia="Arial" w:hAnsi="Arial"/>
              </w:rPr>
            </w:pPr>
            <w:r w:rsidDel="00000000" w:rsidR="00000000" w:rsidRPr="00000000">
              <w:rPr>
                <w:rFonts w:ascii="Arial" w:cs="Arial" w:eastAsia="Arial" w:hAnsi="Arial"/>
                <w:rtl w:val="0"/>
              </w:rPr>
              <w:t xml:space="preserve">bits ou 64 bits, a que está se referindo?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rPr>
                <w:rFonts w:ascii="Arial" w:cs="Arial" w:eastAsia="Arial" w:hAnsi="Arial"/>
              </w:rPr>
            </w:pPr>
            <w:r w:rsidDel="00000000" w:rsidR="00000000" w:rsidRPr="00000000">
              <w:rPr>
                <w:rFonts w:ascii="Arial" w:cs="Arial" w:eastAsia="Arial" w:hAnsi="Arial"/>
                <w:rtl w:val="0"/>
              </w:rPr>
              <w:t xml:space="preserve">A) Clock de processamento.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rPr>
                <w:rFonts w:ascii="Arial" w:cs="Arial" w:eastAsia="Arial" w:hAnsi="Arial"/>
              </w:rPr>
            </w:pPr>
            <w:r w:rsidDel="00000000" w:rsidR="00000000" w:rsidRPr="00000000">
              <w:rPr>
                <w:rFonts w:ascii="Arial" w:cs="Arial" w:eastAsia="Arial" w:hAnsi="Arial"/>
                <w:rtl w:val="0"/>
              </w:rPr>
              <w:t xml:space="preserve">B) O número de bits que o processador é capaz de manipular.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rPr>
                <w:rFonts w:ascii="Arial" w:cs="Arial" w:eastAsia="Arial" w:hAnsi="Arial"/>
              </w:rPr>
            </w:pPr>
            <w:r w:rsidDel="00000000" w:rsidR="00000000" w:rsidRPr="00000000">
              <w:rPr>
                <w:rFonts w:ascii="Arial" w:cs="Arial" w:eastAsia="Arial" w:hAnsi="Arial"/>
                <w:rtl w:val="0"/>
              </w:rPr>
              <w:t xml:space="preserve">C) Tamanho da memória cache.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rPr>
                <w:rFonts w:ascii="Arial" w:cs="Arial" w:eastAsia="Arial" w:hAnsi="Arial"/>
              </w:rPr>
            </w:pPr>
            <w:r w:rsidDel="00000000" w:rsidR="00000000" w:rsidRPr="00000000">
              <w:rPr>
                <w:rFonts w:ascii="Arial" w:cs="Arial" w:eastAsia="Arial" w:hAnsi="Arial"/>
                <w:rtl w:val="0"/>
              </w:rPr>
              <w:t xml:space="preserve">D) Tamanho da memória RAM.</w:t>
            </w:r>
          </w:p>
        </w:tc>
      </w:tr>
    </w:tbl>
    <w:p w:rsidR="00000000" w:rsidDel="00000000" w:rsidP="00000000" w:rsidRDefault="00000000" w:rsidRPr="00000000" w14:paraId="0000040E">
      <w:pPr>
        <w:rPr>
          <w:rFonts w:ascii="Arial" w:cs="Arial" w:eastAsia="Arial" w:hAnsi="Arial"/>
        </w:rPr>
      </w:pPr>
      <w:r w:rsidDel="00000000" w:rsidR="00000000" w:rsidRPr="00000000">
        <w:rPr>
          <w:rtl w:val="0"/>
        </w:rPr>
      </w:r>
    </w:p>
    <w:tbl>
      <w:tblPr>
        <w:tblStyle w:val="Table8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rPr>
                <w:rFonts w:ascii="Arial" w:cs="Arial" w:eastAsia="Arial" w:hAnsi="Arial"/>
              </w:rPr>
            </w:pPr>
            <w:r w:rsidDel="00000000" w:rsidR="00000000" w:rsidRPr="00000000">
              <w:rPr>
                <w:rFonts w:ascii="Arial" w:cs="Arial" w:eastAsia="Arial" w:hAnsi="Arial"/>
                <w:rtl w:val="0"/>
              </w:rPr>
              <w:t xml:space="preserve">QUESTÃO OBJETIVA 3 -Assinale a alternativa que apresenta somente</w:t>
            </w:r>
          </w:p>
          <w:p w:rsidR="00000000" w:rsidDel="00000000" w:rsidP="00000000" w:rsidRDefault="00000000" w:rsidRPr="00000000" w14:paraId="00000411">
            <w:pPr>
              <w:rPr>
                <w:rFonts w:ascii="Arial" w:cs="Arial" w:eastAsia="Arial" w:hAnsi="Arial"/>
              </w:rPr>
            </w:pPr>
            <w:r w:rsidDel="00000000" w:rsidR="00000000" w:rsidRPr="00000000">
              <w:rPr>
                <w:rFonts w:ascii="Arial" w:cs="Arial" w:eastAsia="Arial" w:hAnsi="Arial"/>
                <w:rtl w:val="0"/>
              </w:rPr>
              <w:t xml:space="preserve">os periféricos externos de um PC (personal computer).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rPr>
                <w:rFonts w:ascii="Arial" w:cs="Arial" w:eastAsia="Arial" w:hAnsi="Arial"/>
              </w:rPr>
            </w:pPr>
            <w:r w:rsidDel="00000000" w:rsidR="00000000" w:rsidRPr="00000000">
              <w:rPr>
                <w:rFonts w:ascii="Arial" w:cs="Arial" w:eastAsia="Arial" w:hAnsi="Arial"/>
                <w:rtl w:val="0"/>
              </w:rPr>
              <w:t xml:space="preserve">A) memory card, scanner e mouse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rPr>
                <w:rFonts w:ascii="Arial" w:cs="Arial" w:eastAsia="Arial" w:hAnsi="Arial"/>
              </w:rPr>
            </w:pPr>
            <w:r w:rsidDel="00000000" w:rsidR="00000000" w:rsidRPr="00000000">
              <w:rPr>
                <w:rFonts w:ascii="Arial" w:cs="Arial" w:eastAsia="Arial" w:hAnsi="Arial"/>
                <w:rtl w:val="0"/>
              </w:rPr>
              <w:t xml:space="preserve">B) monitor de vídeo, mouse e memória RAM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rPr>
                <w:rFonts w:ascii="Arial" w:cs="Arial" w:eastAsia="Arial" w:hAnsi="Arial"/>
              </w:rPr>
            </w:pPr>
            <w:r w:rsidDel="00000000" w:rsidR="00000000" w:rsidRPr="00000000">
              <w:rPr>
                <w:rFonts w:ascii="Arial" w:cs="Arial" w:eastAsia="Arial" w:hAnsi="Arial"/>
                <w:rtl w:val="0"/>
              </w:rPr>
              <w:t xml:space="preserve">C) impressora, teclado e processador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rPr>
                <w:rFonts w:ascii="Arial" w:cs="Arial" w:eastAsia="Arial" w:hAnsi="Arial"/>
              </w:rPr>
            </w:pPr>
            <w:r w:rsidDel="00000000" w:rsidR="00000000" w:rsidRPr="00000000">
              <w:rPr>
                <w:rFonts w:ascii="Arial" w:cs="Arial" w:eastAsia="Arial" w:hAnsi="Arial"/>
                <w:rtl w:val="0"/>
              </w:rPr>
              <w:t xml:space="preserve">D) pen drive, teclado e memória RAM</w:t>
            </w:r>
          </w:p>
        </w:tc>
      </w:tr>
    </w:tbl>
    <w:p w:rsidR="00000000" w:rsidDel="00000000" w:rsidP="00000000" w:rsidRDefault="00000000" w:rsidRPr="00000000" w14:paraId="0000041A">
      <w:pPr>
        <w:rPr>
          <w:rFonts w:ascii="Arial" w:cs="Arial" w:eastAsia="Arial" w:hAnsi="Arial"/>
        </w:rPr>
      </w:pPr>
      <w:r w:rsidDel="00000000" w:rsidR="00000000" w:rsidRPr="00000000">
        <w:rPr>
          <w:rtl w:val="0"/>
        </w:rPr>
      </w:r>
    </w:p>
    <w:tbl>
      <w:tblPr>
        <w:tblStyle w:val="Table8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rPr>
                <w:rFonts w:ascii="Arial" w:cs="Arial" w:eastAsia="Arial" w:hAnsi="Arial"/>
              </w:rPr>
            </w:pPr>
            <w:r w:rsidDel="00000000" w:rsidR="00000000" w:rsidRPr="00000000">
              <w:rPr>
                <w:rFonts w:ascii="Arial" w:cs="Arial" w:eastAsia="Arial" w:hAnsi="Arial"/>
                <w:rtl w:val="0"/>
              </w:rPr>
              <w:t xml:space="preserve">QUESTÃO OBJETIVA 4 - Um computador é composto por diversos</w:t>
            </w:r>
          </w:p>
          <w:p w:rsidR="00000000" w:rsidDel="00000000" w:rsidP="00000000" w:rsidRDefault="00000000" w:rsidRPr="00000000" w14:paraId="0000041D">
            <w:pPr>
              <w:rPr>
                <w:rFonts w:ascii="Arial" w:cs="Arial" w:eastAsia="Arial" w:hAnsi="Arial"/>
              </w:rPr>
            </w:pPr>
            <w:r w:rsidDel="00000000" w:rsidR="00000000" w:rsidRPr="00000000">
              <w:rPr>
                <w:rFonts w:ascii="Arial" w:cs="Arial" w:eastAsia="Arial" w:hAnsi="Arial"/>
                <w:rtl w:val="0"/>
              </w:rPr>
              <w:t xml:space="preserve">dispositivos que possibilitam a execução de seus processos. Qual</w:t>
            </w:r>
          </w:p>
          <w:p w:rsidR="00000000" w:rsidDel="00000000" w:rsidP="00000000" w:rsidRDefault="00000000" w:rsidRPr="00000000" w14:paraId="0000041E">
            <w:pPr>
              <w:rPr>
                <w:rFonts w:ascii="Arial" w:cs="Arial" w:eastAsia="Arial" w:hAnsi="Arial"/>
              </w:rPr>
            </w:pPr>
            <w:r w:rsidDel="00000000" w:rsidR="00000000" w:rsidRPr="00000000">
              <w:rPr>
                <w:rFonts w:ascii="Arial" w:cs="Arial" w:eastAsia="Arial" w:hAnsi="Arial"/>
                <w:rtl w:val="0"/>
              </w:rPr>
              <w:t xml:space="preserve">dispositivo é responsável por interligar todos os outros componentes do</w:t>
            </w:r>
          </w:p>
          <w:p w:rsidR="00000000" w:rsidDel="00000000" w:rsidP="00000000" w:rsidRDefault="00000000" w:rsidRPr="00000000" w14:paraId="0000041F">
            <w:pPr>
              <w:rPr>
                <w:rFonts w:ascii="Arial" w:cs="Arial" w:eastAsia="Arial" w:hAnsi="Arial"/>
              </w:rPr>
            </w:pPr>
            <w:r w:rsidDel="00000000" w:rsidR="00000000" w:rsidRPr="00000000">
              <w:rPr>
                <w:rFonts w:ascii="Arial" w:cs="Arial" w:eastAsia="Arial" w:hAnsi="Arial"/>
                <w:rtl w:val="0"/>
              </w:rPr>
              <w:t xml:space="preserve">computador?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rPr>
                <w:rFonts w:ascii="Arial" w:cs="Arial" w:eastAsia="Arial" w:hAnsi="Arial"/>
              </w:rPr>
            </w:pPr>
            <w:r w:rsidDel="00000000" w:rsidR="00000000" w:rsidRPr="00000000">
              <w:rPr>
                <w:rFonts w:ascii="Arial" w:cs="Arial" w:eastAsia="Arial" w:hAnsi="Arial"/>
                <w:rtl w:val="0"/>
              </w:rPr>
              <w:t xml:space="preserve">A) Placa de vídeo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rPr>
                <w:rFonts w:ascii="Arial" w:cs="Arial" w:eastAsia="Arial" w:hAnsi="Arial"/>
              </w:rPr>
            </w:pPr>
            <w:r w:rsidDel="00000000" w:rsidR="00000000" w:rsidRPr="00000000">
              <w:rPr>
                <w:rFonts w:ascii="Arial" w:cs="Arial" w:eastAsia="Arial" w:hAnsi="Arial"/>
                <w:rtl w:val="0"/>
              </w:rPr>
              <w:t xml:space="preserve">B) Placa Mãe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rPr>
                <w:rFonts w:ascii="Arial" w:cs="Arial" w:eastAsia="Arial" w:hAnsi="Arial"/>
              </w:rPr>
            </w:pPr>
            <w:r w:rsidDel="00000000" w:rsidR="00000000" w:rsidRPr="00000000">
              <w:rPr>
                <w:rFonts w:ascii="Arial" w:cs="Arial" w:eastAsia="Arial" w:hAnsi="Arial"/>
                <w:rtl w:val="0"/>
              </w:rPr>
              <w:t xml:space="preserve">C) Processador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rPr>
                <w:rFonts w:ascii="Arial" w:cs="Arial" w:eastAsia="Arial" w:hAnsi="Arial"/>
              </w:rPr>
            </w:pPr>
            <w:r w:rsidDel="00000000" w:rsidR="00000000" w:rsidRPr="00000000">
              <w:rPr>
                <w:rFonts w:ascii="Arial" w:cs="Arial" w:eastAsia="Arial" w:hAnsi="Arial"/>
                <w:rtl w:val="0"/>
              </w:rPr>
              <w:t xml:space="preserve">D) Memória RAM</w:t>
            </w:r>
          </w:p>
        </w:tc>
      </w:tr>
    </w:tbl>
    <w:p w:rsidR="00000000" w:rsidDel="00000000" w:rsidP="00000000" w:rsidRDefault="00000000" w:rsidRPr="00000000" w14:paraId="00000428">
      <w:pPr>
        <w:rPr>
          <w:rFonts w:ascii="Arial" w:cs="Arial" w:eastAsia="Arial" w:hAnsi="Arial"/>
        </w:rPr>
      </w:pPr>
      <w:r w:rsidDel="00000000" w:rsidR="00000000" w:rsidRPr="00000000">
        <w:rPr>
          <w:rtl w:val="0"/>
        </w:rPr>
      </w:r>
    </w:p>
    <w:tbl>
      <w:tblPr>
        <w:tblStyle w:val="Table8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rPr>
                <w:rFonts w:ascii="Arial" w:cs="Arial" w:eastAsia="Arial" w:hAnsi="Arial"/>
              </w:rPr>
            </w:pPr>
            <w:r w:rsidDel="00000000" w:rsidR="00000000" w:rsidRPr="00000000">
              <w:rPr>
                <w:rFonts w:ascii="Arial" w:cs="Arial" w:eastAsia="Arial" w:hAnsi="Arial"/>
                <w:rtl w:val="0"/>
              </w:rPr>
              <w:t xml:space="preserve">QUESTÃO OBJETIVA 5 - Os computadores são equipamentos</w:t>
            </w:r>
          </w:p>
          <w:p w:rsidR="00000000" w:rsidDel="00000000" w:rsidP="00000000" w:rsidRDefault="00000000" w:rsidRPr="00000000" w14:paraId="0000042B">
            <w:pPr>
              <w:rPr>
                <w:rFonts w:ascii="Arial" w:cs="Arial" w:eastAsia="Arial" w:hAnsi="Arial"/>
              </w:rPr>
            </w:pPr>
            <w:r w:rsidDel="00000000" w:rsidR="00000000" w:rsidRPr="00000000">
              <w:rPr>
                <w:rFonts w:ascii="Arial" w:cs="Arial" w:eastAsia="Arial" w:hAnsi="Arial"/>
                <w:rtl w:val="0"/>
              </w:rPr>
              <w:t xml:space="preserve">constituídos por diversos tipos de componentes. Entre esses</w:t>
            </w:r>
          </w:p>
          <w:p w:rsidR="00000000" w:rsidDel="00000000" w:rsidP="00000000" w:rsidRDefault="00000000" w:rsidRPr="00000000" w14:paraId="0000042C">
            <w:pPr>
              <w:rPr>
                <w:rFonts w:ascii="Arial" w:cs="Arial" w:eastAsia="Arial" w:hAnsi="Arial"/>
              </w:rPr>
            </w:pPr>
            <w:r w:rsidDel="00000000" w:rsidR="00000000" w:rsidRPr="00000000">
              <w:rPr>
                <w:rFonts w:ascii="Arial" w:cs="Arial" w:eastAsia="Arial" w:hAnsi="Arial"/>
                <w:rtl w:val="0"/>
              </w:rPr>
              <w:t xml:space="preserve">componentes, podemos citar o teclado, a impressora, o disco rígido, a</w:t>
            </w:r>
          </w:p>
          <w:p w:rsidR="00000000" w:rsidDel="00000000" w:rsidP="00000000" w:rsidRDefault="00000000" w:rsidRPr="00000000" w14:paraId="0000042D">
            <w:pPr>
              <w:rPr>
                <w:rFonts w:ascii="Arial" w:cs="Arial" w:eastAsia="Arial" w:hAnsi="Arial"/>
              </w:rPr>
            </w:pPr>
            <w:r w:rsidDel="00000000" w:rsidR="00000000" w:rsidRPr="00000000">
              <w:rPr>
                <w:rFonts w:ascii="Arial" w:cs="Arial" w:eastAsia="Arial" w:hAnsi="Arial"/>
                <w:rtl w:val="0"/>
              </w:rPr>
              <w:t xml:space="preserve">placa de rede e as portas USB. Cada um desses componentes pertence</w:t>
            </w:r>
          </w:p>
          <w:p w:rsidR="00000000" w:rsidDel="00000000" w:rsidP="00000000" w:rsidRDefault="00000000" w:rsidRPr="00000000" w14:paraId="0000042E">
            <w:pPr>
              <w:rPr>
                <w:rFonts w:ascii="Arial" w:cs="Arial" w:eastAsia="Arial" w:hAnsi="Arial"/>
              </w:rPr>
            </w:pPr>
            <w:r w:rsidDel="00000000" w:rsidR="00000000" w:rsidRPr="00000000">
              <w:rPr>
                <w:rFonts w:ascii="Arial" w:cs="Arial" w:eastAsia="Arial" w:hAnsi="Arial"/>
                <w:rtl w:val="0"/>
              </w:rPr>
              <w:t xml:space="preserve">a uma classe de componentes que o caracteriza. Qual das alternativas</w:t>
            </w:r>
          </w:p>
          <w:p w:rsidR="00000000" w:rsidDel="00000000" w:rsidP="00000000" w:rsidRDefault="00000000" w:rsidRPr="00000000" w14:paraId="0000042F">
            <w:pPr>
              <w:rPr>
                <w:rFonts w:ascii="Arial" w:cs="Arial" w:eastAsia="Arial" w:hAnsi="Arial"/>
              </w:rPr>
            </w:pPr>
            <w:r w:rsidDel="00000000" w:rsidR="00000000" w:rsidRPr="00000000">
              <w:rPr>
                <w:rFonts w:ascii="Arial" w:cs="Arial" w:eastAsia="Arial" w:hAnsi="Arial"/>
                <w:rtl w:val="0"/>
              </w:rPr>
              <w:t xml:space="preserve">abaixo representa essa sequência de classes dos dispositivos?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rPr>
                <w:rFonts w:ascii="Arial" w:cs="Arial" w:eastAsia="Arial" w:hAnsi="Arial"/>
              </w:rPr>
            </w:pPr>
            <w:r w:rsidDel="00000000" w:rsidR="00000000" w:rsidRPr="00000000">
              <w:rPr>
                <w:rFonts w:ascii="Arial" w:cs="Arial" w:eastAsia="Arial" w:hAnsi="Arial"/>
                <w:rtl w:val="0"/>
              </w:rPr>
              <w:t xml:space="preserve">A) De saída, de entrada, de armazenamento, conectores para</w:t>
            </w:r>
          </w:p>
          <w:p w:rsidR="00000000" w:rsidDel="00000000" w:rsidP="00000000" w:rsidRDefault="00000000" w:rsidRPr="00000000" w14:paraId="00000432">
            <w:pPr>
              <w:rPr>
                <w:rFonts w:ascii="Arial" w:cs="Arial" w:eastAsia="Arial" w:hAnsi="Arial"/>
              </w:rPr>
            </w:pPr>
            <w:r w:rsidDel="00000000" w:rsidR="00000000" w:rsidRPr="00000000">
              <w:rPr>
                <w:rFonts w:ascii="Arial" w:cs="Arial" w:eastAsia="Arial" w:hAnsi="Arial"/>
                <w:rtl w:val="0"/>
              </w:rPr>
              <w:t xml:space="preserve">dispositivos externos e de comunicação de dados.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rPr>
                <w:rFonts w:ascii="Arial" w:cs="Arial" w:eastAsia="Arial" w:hAnsi="Arial"/>
              </w:rPr>
            </w:pPr>
            <w:r w:rsidDel="00000000" w:rsidR="00000000" w:rsidRPr="00000000">
              <w:rPr>
                <w:rFonts w:ascii="Arial" w:cs="Arial" w:eastAsia="Arial" w:hAnsi="Arial"/>
                <w:rtl w:val="0"/>
              </w:rPr>
              <w:t xml:space="preserve">B) De saída, de armazenamento, de comunicação de dados, de entrada</w:t>
            </w:r>
          </w:p>
          <w:p w:rsidR="00000000" w:rsidDel="00000000" w:rsidP="00000000" w:rsidRDefault="00000000" w:rsidRPr="00000000" w14:paraId="00000435">
            <w:pPr>
              <w:rPr>
                <w:rFonts w:ascii="Arial" w:cs="Arial" w:eastAsia="Arial" w:hAnsi="Arial"/>
              </w:rPr>
            </w:pPr>
            <w:r w:rsidDel="00000000" w:rsidR="00000000" w:rsidRPr="00000000">
              <w:rPr>
                <w:rFonts w:ascii="Arial" w:cs="Arial" w:eastAsia="Arial" w:hAnsi="Arial"/>
                <w:rtl w:val="0"/>
              </w:rPr>
              <w:t xml:space="preserve">e conectores para dispositivos externos.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rPr>
                <w:rFonts w:ascii="Arial" w:cs="Arial" w:eastAsia="Arial" w:hAnsi="Arial"/>
              </w:rPr>
            </w:pPr>
            <w:r w:rsidDel="00000000" w:rsidR="00000000" w:rsidRPr="00000000">
              <w:rPr>
                <w:rFonts w:ascii="Arial" w:cs="Arial" w:eastAsia="Arial" w:hAnsi="Arial"/>
                <w:rtl w:val="0"/>
              </w:rPr>
              <w:t xml:space="preserve">C) Conectores para dispositivos externos, de entrada, de</w:t>
            </w:r>
          </w:p>
          <w:p w:rsidR="00000000" w:rsidDel="00000000" w:rsidP="00000000" w:rsidRDefault="00000000" w:rsidRPr="00000000" w14:paraId="00000438">
            <w:pPr>
              <w:rPr>
                <w:rFonts w:ascii="Arial" w:cs="Arial" w:eastAsia="Arial" w:hAnsi="Arial"/>
              </w:rPr>
            </w:pPr>
            <w:r w:rsidDel="00000000" w:rsidR="00000000" w:rsidRPr="00000000">
              <w:rPr>
                <w:rFonts w:ascii="Arial" w:cs="Arial" w:eastAsia="Arial" w:hAnsi="Arial"/>
                <w:rtl w:val="0"/>
              </w:rPr>
              <w:t xml:space="preserve">armazenamento, de comunicação de dados e de saída.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rPr>
                <w:rFonts w:ascii="Arial" w:cs="Arial" w:eastAsia="Arial" w:hAnsi="Arial"/>
              </w:rPr>
            </w:pPr>
            <w:r w:rsidDel="00000000" w:rsidR="00000000" w:rsidRPr="00000000">
              <w:rPr>
                <w:rFonts w:ascii="Arial" w:cs="Arial" w:eastAsia="Arial" w:hAnsi="Arial"/>
                <w:rtl w:val="0"/>
              </w:rPr>
              <w:t xml:space="preserve">D) De entrada, de saída, de armazenamento, de comunicação de dados</w:t>
            </w:r>
          </w:p>
          <w:p w:rsidR="00000000" w:rsidDel="00000000" w:rsidP="00000000" w:rsidRDefault="00000000" w:rsidRPr="00000000" w14:paraId="0000043B">
            <w:pPr>
              <w:rPr>
                <w:rFonts w:ascii="Arial" w:cs="Arial" w:eastAsia="Arial" w:hAnsi="Arial"/>
              </w:rPr>
            </w:pPr>
            <w:r w:rsidDel="00000000" w:rsidR="00000000" w:rsidRPr="00000000">
              <w:rPr>
                <w:rFonts w:ascii="Arial" w:cs="Arial" w:eastAsia="Arial" w:hAnsi="Arial"/>
                <w:rtl w:val="0"/>
              </w:rPr>
              <w:t xml:space="preserve">e conectores para dispositivos externos.</w:t>
            </w:r>
          </w:p>
        </w:tc>
      </w:tr>
    </w:tbl>
    <w:p w:rsidR="00000000" w:rsidDel="00000000" w:rsidP="00000000" w:rsidRDefault="00000000" w:rsidRPr="00000000" w14:paraId="0000043C">
      <w:pPr>
        <w:rPr>
          <w:rFonts w:ascii="Arial" w:cs="Arial" w:eastAsia="Arial" w:hAnsi="Arial"/>
        </w:rPr>
      </w:pPr>
      <w:r w:rsidDel="00000000" w:rsidR="00000000" w:rsidRPr="00000000">
        <w:rPr>
          <w:rtl w:val="0"/>
        </w:rPr>
      </w:r>
    </w:p>
    <w:tbl>
      <w:tblPr>
        <w:tblStyle w:val="Table8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rPr>
                <w:rFonts w:ascii="Arial" w:cs="Arial" w:eastAsia="Arial" w:hAnsi="Arial"/>
              </w:rPr>
            </w:pPr>
            <w:r w:rsidDel="00000000" w:rsidR="00000000" w:rsidRPr="00000000">
              <w:rPr>
                <w:rFonts w:ascii="Arial" w:cs="Arial" w:eastAsia="Arial" w:hAnsi="Arial"/>
                <w:rtl w:val="0"/>
              </w:rPr>
              <w:t xml:space="preserve">QUESTÃO OBJETIVA 6 - Quanto aos principais elementos de um</w:t>
            </w:r>
          </w:p>
          <w:p w:rsidR="00000000" w:rsidDel="00000000" w:rsidP="00000000" w:rsidRDefault="00000000" w:rsidRPr="00000000" w14:paraId="0000043F">
            <w:pPr>
              <w:rPr>
                <w:rFonts w:ascii="Arial" w:cs="Arial" w:eastAsia="Arial" w:hAnsi="Arial"/>
              </w:rPr>
            </w:pPr>
            <w:r w:rsidDel="00000000" w:rsidR="00000000" w:rsidRPr="00000000">
              <w:rPr>
                <w:rFonts w:ascii="Arial" w:cs="Arial" w:eastAsia="Arial" w:hAnsi="Arial"/>
                <w:rtl w:val="0"/>
              </w:rPr>
              <w:t xml:space="preserve">computador, analise as afirmativas abaixo, dê valores Verdadeiro (V) ou</w:t>
            </w:r>
          </w:p>
          <w:p w:rsidR="00000000" w:rsidDel="00000000" w:rsidP="00000000" w:rsidRDefault="00000000" w:rsidRPr="00000000" w14:paraId="00000440">
            <w:pPr>
              <w:rPr>
                <w:rFonts w:ascii="Arial" w:cs="Arial" w:eastAsia="Arial" w:hAnsi="Arial"/>
              </w:rPr>
            </w:pPr>
            <w:r w:rsidDel="00000000" w:rsidR="00000000" w:rsidRPr="00000000">
              <w:rPr>
                <w:rFonts w:ascii="Arial" w:cs="Arial" w:eastAsia="Arial" w:hAnsi="Arial"/>
                <w:rtl w:val="0"/>
              </w:rPr>
              <w:t xml:space="preserve">Falso (F) e assinale a alternativa que apresenta a sequência correta de</w:t>
            </w:r>
          </w:p>
          <w:p w:rsidR="00000000" w:rsidDel="00000000" w:rsidP="00000000" w:rsidRDefault="00000000" w:rsidRPr="00000000" w14:paraId="00000441">
            <w:pPr>
              <w:rPr>
                <w:rFonts w:ascii="Arial" w:cs="Arial" w:eastAsia="Arial" w:hAnsi="Arial"/>
              </w:rPr>
            </w:pPr>
            <w:r w:rsidDel="00000000" w:rsidR="00000000" w:rsidRPr="00000000">
              <w:rPr>
                <w:rFonts w:ascii="Arial" w:cs="Arial" w:eastAsia="Arial" w:hAnsi="Arial"/>
                <w:rtl w:val="0"/>
              </w:rPr>
              <w:t xml:space="preserve">cima para baixo:</w:t>
            </w:r>
          </w:p>
          <w:p w:rsidR="00000000" w:rsidDel="00000000" w:rsidP="00000000" w:rsidRDefault="00000000" w:rsidRPr="00000000" w14:paraId="00000442">
            <w:pPr>
              <w:rPr>
                <w:rFonts w:ascii="Arial" w:cs="Arial" w:eastAsia="Arial" w:hAnsi="Arial"/>
              </w:rPr>
            </w:pPr>
            <w:r w:rsidDel="00000000" w:rsidR="00000000" w:rsidRPr="00000000">
              <w:rPr>
                <w:rFonts w:ascii="Arial" w:cs="Arial" w:eastAsia="Arial" w:hAnsi="Arial"/>
                <w:rtl w:val="0"/>
              </w:rPr>
              <w:t xml:space="preserve">( ) O Sistema Operacional não depende nem do Hardware, e nem do</w:t>
            </w:r>
          </w:p>
          <w:p w:rsidR="00000000" w:rsidDel="00000000" w:rsidP="00000000" w:rsidRDefault="00000000" w:rsidRPr="00000000" w14:paraId="00000443">
            <w:pPr>
              <w:rPr>
                <w:rFonts w:ascii="Arial" w:cs="Arial" w:eastAsia="Arial" w:hAnsi="Arial"/>
              </w:rPr>
            </w:pPr>
            <w:r w:rsidDel="00000000" w:rsidR="00000000" w:rsidRPr="00000000">
              <w:rPr>
                <w:rFonts w:ascii="Arial" w:cs="Arial" w:eastAsia="Arial" w:hAnsi="Arial"/>
                <w:rtl w:val="0"/>
              </w:rPr>
              <w:t xml:space="preserve">Software.</w:t>
            </w:r>
          </w:p>
          <w:p w:rsidR="00000000" w:rsidDel="00000000" w:rsidP="00000000" w:rsidRDefault="00000000" w:rsidRPr="00000000" w14:paraId="00000444">
            <w:pPr>
              <w:rPr>
                <w:rFonts w:ascii="Arial" w:cs="Arial" w:eastAsia="Arial" w:hAnsi="Arial"/>
              </w:rPr>
            </w:pPr>
            <w:r w:rsidDel="00000000" w:rsidR="00000000" w:rsidRPr="00000000">
              <w:rPr>
                <w:rFonts w:ascii="Arial" w:cs="Arial" w:eastAsia="Arial" w:hAnsi="Arial"/>
                <w:rtl w:val="0"/>
              </w:rPr>
              <w:t xml:space="preserve">( ) O Software são os programas e aplicativos que fazem com que a</w:t>
            </w:r>
          </w:p>
          <w:p w:rsidR="00000000" w:rsidDel="00000000" w:rsidP="00000000" w:rsidRDefault="00000000" w:rsidRPr="00000000" w14:paraId="00000445">
            <w:pPr>
              <w:rPr>
                <w:rFonts w:ascii="Arial" w:cs="Arial" w:eastAsia="Arial" w:hAnsi="Arial"/>
              </w:rPr>
            </w:pPr>
            <w:r w:rsidDel="00000000" w:rsidR="00000000" w:rsidRPr="00000000">
              <w:rPr>
                <w:rFonts w:ascii="Arial" w:cs="Arial" w:eastAsia="Arial" w:hAnsi="Arial"/>
                <w:rtl w:val="0"/>
              </w:rPr>
              <w:t xml:space="preserve">máquina funcione.</w:t>
            </w:r>
          </w:p>
          <w:p w:rsidR="00000000" w:rsidDel="00000000" w:rsidP="00000000" w:rsidRDefault="00000000" w:rsidRPr="00000000" w14:paraId="00000446">
            <w:pPr>
              <w:rPr>
                <w:rFonts w:ascii="Arial" w:cs="Arial" w:eastAsia="Arial" w:hAnsi="Arial"/>
              </w:rPr>
            </w:pPr>
            <w:r w:rsidDel="00000000" w:rsidR="00000000" w:rsidRPr="00000000">
              <w:rPr>
                <w:rFonts w:ascii="Arial" w:cs="Arial" w:eastAsia="Arial" w:hAnsi="Arial"/>
                <w:rtl w:val="0"/>
              </w:rPr>
              <w:t xml:space="preserve">( ) O Hardware corresponde aos componentes físicos do computador.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rPr>
                <w:rFonts w:ascii="Arial" w:cs="Arial" w:eastAsia="Arial" w:hAnsi="Arial"/>
              </w:rPr>
            </w:pPr>
            <w:r w:rsidDel="00000000" w:rsidR="00000000" w:rsidRPr="00000000">
              <w:rPr>
                <w:rFonts w:ascii="Arial" w:cs="Arial" w:eastAsia="Arial" w:hAnsi="Arial"/>
                <w:rtl w:val="0"/>
              </w:rPr>
              <w:t xml:space="preserve">A) V,F,F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rPr>
                <w:rFonts w:ascii="Arial" w:cs="Arial" w:eastAsia="Arial" w:hAnsi="Arial"/>
              </w:rPr>
            </w:pPr>
            <w:r w:rsidDel="00000000" w:rsidR="00000000" w:rsidRPr="00000000">
              <w:rPr>
                <w:rFonts w:ascii="Arial" w:cs="Arial" w:eastAsia="Arial" w:hAnsi="Arial"/>
                <w:rtl w:val="0"/>
              </w:rPr>
              <w:t xml:space="preserve">B) V,V,F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rPr>
                <w:rFonts w:ascii="Arial" w:cs="Arial" w:eastAsia="Arial" w:hAnsi="Arial"/>
              </w:rPr>
            </w:pPr>
            <w:r w:rsidDel="00000000" w:rsidR="00000000" w:rsidRPr="00000000">
              <w:rPr>
                <w:rFonts w:ascii="Arial" w:cs="Arial" w:eastAsia="Arial" w:hAnsi="Arial"/>
                <w:rtl w:val="0"/>
              </w:rPr>
              <w:t xml:space="preserve">C) F,V,V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rPr>
                <w:rFonts w:ascii="Arial" w:cs="Arial" w:eastAsia="Arial" w:hAnsi="Arial"/>
              </w:rPr>
            </w:pPr>
            <w:r w:rsidDel="00000000" w:rsidR="00000000" w:rsidRPr="00000000">
              <w:rPr>
                <w:rFonts w:ascii="Arial" w:cs="Arial" w:eastAsia="Arial" w:hAnsi="Arial"/>
                <w:rtl w:val="0"/>
              </w:rPr>
              <w:t xml:space="preserve">D) F,F,V</w:t>
            </w:r>
          </w:p>
        </w:tc>
      </w:tr>
    </w:tbl>
    <w:p w:rsidR="00000000" w:rsidDel="00000000" w:rsidP="00000000" w:rsidRDefault="00000000" w:rsidRPr="00000000" w14:paraId="0000044F">
      <w:pPr>
        <w:rPr>
          <w:rFonts w:ascii="Arial" w:cs="Arial" w:eastAsia="Arial" w:hAnsi="Arial"/>
        </w:rPr>
      </w:pPr>
      <w:r w:rsidDel="00000000" w:rsidR="00000000" w:rsidRPr="00000000">
        <w:rPr>
          <w:rtl w:val="0"/>
        </w:rPr>
      </w:r>
    </w:p>
    <w:tbl>
      <w:tblPr>
        <w:tblStyle w:val="Table8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rPr>
                <w:rFonts w:ascii="Arial" w:cs="Arial" w:eastAsia="Arial" w:hAnsi="Arial"/>
              </w:rPr>
            </w:pPr>
            <w:r w:rsidDel="00000000" w:rsidR="00000000" w:rsidRPr="00000000">
              <w:rPr>
                <w:rFonts w:ascii="Arial" w:cs="Arial" w:eastAsia="Arial" w:hAnsi="Arial"/>
                <w:rtl w:val="0"/>
              </w:rPr>
              <w:t xml:space="preserve">QUESTÃO OBJETIVA 7 - Sobre hardware e software, marque V as</w:t>
            </w:r>
          </w:p>
          <w:p w:rsidR="00000000" w:rsidDel="00000000" w:rsidP="00000000" w:rsidRDefault="00000000" w:rsidRPr="00000000" w14:paraId="00000452">
            <w:pPr>
              <w:rPr>
                <w:rFonts w:ascii="Arial" w:cs="Arial" w:eastAsia="Arial" w:hAnsi="Arial"/>
              </w:rPr>
            </w:pPr>
            <w:r w:rsidDel="00000000" w:rsidR="00000000" w:rsidRPr="00000000">
              <w:rPr>
                <w:rFonts w:ascii="Arial" w:cs="Arial" w:eastAsia="Arial" w:hAnsi="Arial"/>
                <w:rtl w:val="0"/>
              </w:rPr>
              <w:t xml:space="preserve">afirmativas verdadeiras e F as falsas.</w:t>
            </w:r>
          </w:p>
          <w:p w:rsidR="00000000" w:rsidDel="00000000" w:rsidP="00000000" w:rsidRDefault="00000000" w:rsidRPr="00000000" w14:paraId="00000453">
            <w:pPr>
              <w:rPr>
                <w:rFonts w:ascii="Arial" w:cs="Arial" w:eastAsia="Arial" w:hAnsi="Arial"/>
              </w:rPr>
            </w:pPr>
            <w:r w:rsidDel="00000000" w:rsidR="00000000" w:rsidRPr="00000000">
              <w:rPr>
                <w:rFonts w:ascii="Arial" w:cs="Arial" w:eastAsia="Arial" w:hAnsi="Arial"/>
                <w:rtl w:val="0"/>
              </w:rPr>
              <w:t xml:space="preserve">( ) Sistema operacional é um software cuja principal função é gerenciar o</w:t>
            </w:r>
          </w:p>
          <w:p w:rsidR="00000000" w:rsidDel="00000000" w:rsidP="00000000" w:rsidRDefault="00000000" w:rsidRPr="00000000" w14:paraId="00000454">
            <w:pPr>
              <w:rPr>
                <w:rFonts w:ascii="Arial" w:cs="Arial" w:eastAsia="Arial" w:hAnsi="Arial"/>
              </w:rPr>
            </w:pPr>
            <w:r w:rsidDel="00000000" w:rsidR="00000000" w:rsidRPr="00000000">
              <w:rPr>
                <w:rFonts w:ascii="Arial" w:cs="Arial" w:eastAsia="Arial" w:hAnsi="Arial"/>
                <w:rtl w:val="0"/>
              </w:rPr>
              <w:t xml:space="preserve">computador, fornecendo uma interface entre o hardware e o usuário.</w:t>
            </w:r>
          </w:p>
          <w:p w:rsidR="00000000" w:rsidDel="00000000" w:rsidP="00000000" w:rsidRDefault="00000000" w:rsidRPr="00000000" w14:paraId="00000455">
            <w:pPr>
              <w:rPr>
                <w:rFonts w:ascii="Arial" w:cs="Arial" w:eastAsia="Arial" w:hAnsi="Arial"/>
              </w:rPr>
            </w:pPr>
            <w:r w:rsidDel="00000000" w:rsidR="00000000" w:rsidRPr="00000000">
              <w:rPr>
                <w:rFonts w:ascii="Arial" w:cs="Arial" w:eastAsia="Arial" w:hAnsi="Arial"/>
                <w:rtl w:val="0"/>
              </w:rPr>
              <w:t xml:space="preserve">( ) Word e Excel são softwares aplicativos utilizados, basicamente, para</w:t>
            </w:r>
          </w:p>
          <w:p w:rsidR="00000000" w:rsidDel="00000000" w:rsidP="00000000" w:rsidRDefault="00000000" w:rsidRPr="00000000" w14:paraId="00000456">
            <w:pPr>
              <w:rPr>
                <w:rFonts w:ascii="Arial" w:cs="Arial" w:eastAsia="Arial" w:hAnsi="Arial"/>
              </w:rPr>
            </w:pPr>
            <w:r w:rsidDel="00000000" w:rsidR="00000000" w:rsidRPr="00000000">
              <w:rPr>
                <w:rFonts w:ascii="Arial" w:cs="Arial" w:eastAsia="Arial" w:hAnsi="Arial"/>
                <w:rtl w:val="0"/>
              </w:rPr>
              <w:t xml:space="preserve">edição de textos e planilhas eletrônicas, respectivamente.</w:t>
            </w:r>
          </w:p>
          <w:p w:rsidR="00000000" w:rsidDel="00000000" w:rsidP="00000000" w:rsidRDefault="00000000" w:rsidRPr="00000000" w14:paraId="00000457">
            <w:pPr>
              <w:rPr>
                <w:rFonts w:ascii="Arial" w:cs="Arial" w:eastAsia="Arial" w:hAnsi="Arial"/>
              </w:rPr>
            </w:pPr>
            <w:r w:rsidDel="00000000" w:rsidR="00000000" w:rsidRPr="00000000">
              <w:rPr>
                <w:rFonts w:ascii="Arial" w:cs="Arial" w:eastAsia="Arial" w:hAnsi="Arial"/>
                <w:rtl w:val="0"/>
              </w:rPr>
              <w:t xml:space="preserve">( ) Monitor de vídeo e impressora a laser são exemplos de dispositivos</w:t>
            </w:r>
          </w:p>
          <w:p w:rsidR="00000000" w:rsidDel="00000000" w:rsidP="00000000" w:rsidRDefault="00000000" w:rsidRPr="00000000" w14:paraId="00000458">
            <w:pPr>
              <w:rPr>
                <w:rFonts w:ascii="Arial" w:cs="Arial" w:eastAsia="Arial" w:hAnsi="Arial"/>
              </w:rPr>
            </w:pPr>
            <w:r w:rsidDel="00000000" w:rsidR="00000000" w:rsidRPr="00000000">
              <w:rPr>
                <w:rFonts w:ascii="Arial" w:cs="Arial" w:eastAsia="Arial" w:hAnsi="Arial"/>
                <w:rtl w:val="0"/>
              </w:rPr>
              <w:t xml:space="preserve">tanto de entrada como de saída de dados.</w:t>
            </w:r>
          </w:p>
          <w:p w:rsidR="00000000" w:rsidDel="00000000" w:rsidP="00000000" w:rsidRDefault="00000000" w:rsidRPr="00000000" w14:paraId="00000459">
            <w:pPr>
              <w:rPr>
                <w:rFonts w:ascii="Arial" w:cs="Arial" w:eastAsia="Arial" w:hAnsi="Arial"/>
              </w:rPr>
            </w:pPr>
            <w:r w:rsidDel="00000000" w:rsidR="00000000" w:rsidRPr="00000000">
              <w:rPr>
                <w:rFonts w:ascii="Arial" w:cs="Arial" w:eastAsia="Arial" w:hAnsi="Arial"/>
                <w:rtl w:val="0"/>
              </w:rPr>
              <w:t xml:space="preserve">( ) Pendrive, disco rígido e DVD são exemplos típicos de memória RAM</w:t>
            </w:r>
          </w:p>
          <w:p w:rsidR="00000000" w:rsidDel="00000000" w:rsidP="00000000" w:rsidRDefault="00000000" w:rsidRPr="00000000" w14:paraId="0000045A">
            <w:pPr>
              <w:rPr>
                <w:rFonts w:ascii="Arial" w:cs="Arial" w:eastAsia="Arial" w:hAnsi="Arial"/>
              </w:rPr>
            </w:pPr>
            <w:r w:rsidDel="00000000" w:rsidR="00000000" w:rsidRPr="00000000">
              <w:rPr>
                <w:rFonts w:ascii="Arial" w:cs="Arial" w:eastAsia="Arial" w:hAnsi="Arial"/>
                <w:rtl w:val="0"/>
              </w:rPr>
              <w:t xml:space="preserve">(Random Access Memory).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rPr>
                <w:rFonts w:ascii="Arial" w:cs="Arial" w:eastAsia="Arial" w:hAnsi="Arial"/>
              </w:rPr>
            </w:pPr>
            <w:r w:rsidDel="00000000" w:rsidR="00000000" w:rsidRPr="00000000">
              <w:rPr>
                <w:rFonts w:ascii="Arial" w:cs="Arial" w:eastAsia="Arial" w:hAnsi="Arial"/>
                <w:rtl w:val="0"/>
              </w:rPr>
              <w:t xml:space="preserve">A) V, F, F, 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rPr>
                <w:rFonts w:ascii="Arial" w:cs="Arial" w:eastAsia="Arial" w:hAnsi="Arial"/>
              </w:rPr>
            </w:pPr>
            <w:r w:rsidDel="00000000" w:rsidR="00000000" w:rsidRPr="00000000">
              <w:rPr>
                <w:rFonts w:ascii="Arial" w:cs="Arial" w:eastAsia="Arial" w:hAnsi="Arial"/>
                <w:rtl w:val="0"/>
              </w:rPr>
              <w:t xml:space="preserve">B) F, V, V, 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rPr>
                <w:rFonts w:ascii="Arial" w:cs="Arial" w:eastAsia="Arial" w:hAnsi="Arial"/>
              </w:rPr>
            </w:pPr>
            <w:r w:rsidDel="00000000" w:rsidR="00000000" w:rsidRPr="00000000">
              <w:rPr>
                <w:rFonts w:ascii="Arial" w:cs="Arial" w:eastAsia="Arial" w:hAnsi="Arial"/>
                <w:rtl w:val="0"/>
              </w:rPr>
              <w:t xml:space="preserve">C) V, V, F, 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rPr>
                <w:rFonts w:ascii="Arial" w:cs="Arial" w:eastAsia="Arial" w:hAnsi="Arial"/>
              </w:rPr>
            </w:pPr>
            <w:r w:rsidDel="00000000" w:rsidR="00000000" w:rsidRPr="00000000">
              <w:rPr>
                <w:rFonts w:ascii="Arial" w:cs="Arial" w:eastAsia="Arial" w:hAnsi="Arial"/>
                <w:rtl w:val="0"/>
              </w:rPr>
              <w:t xml:space="preserve">D) F, F, V, V</w:t>
            </w:r>
          </w:p>
        </w:tc>
      </w:tr>
    </w:tbl>
    <w:p w:rsidR="00000000" w:rsidDel="00000000" w:rsidP="00000000" w:rsidRDefault="00000000" w:rsidRPr="00000000" w14:paraId="00000463">
      <w:pPr>
        <w:rPr>
          <w:rFonts w:ascii="Arial" w:cs="Arial" w:eastAsia="Arial" w:hAnsi="Arial"/>
        </w:rPr>
      </w:pPr>
      <w:r w:rsidDel="00000000" w:rsidR="00000000" w:rsidRPr="00000000">
        <w:rPr>
          <w:rtl w:val="0"/>
        </w:rPr>
      </w:r>
    </w:p>
    <w:tbl>
      <w:tblPr>
        <w:tblStyle w:val="Table8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rPr>
                <w:rFonts w:ascii="Arial" w:cs="Arial" w:eastAsia="Arial" w:hAnsi="Arial"/>
              </w:rPr>
            </w:pPr>
            <w:r w:rsidDel="00000000" w:rsidR="00000000" w:rsidRPr="00000000">
              <w:rPr>
                <w:rFonts w:ascii="Arial" w:cs="Arial" w:eastAsia="Arial" w:hAnsi="Arial"/>
                <w:rtl w:val="0"/>
              </w:rPr>
              <w:t xml:space="preserve">QUESTÃO OBJETIVA 8 - O sistema operacional Linux possui diversos</w:t>
            </w:r>
          </w:p>
          <w:p w:rsidR="00000000" w:rsidDel="00000000" w:rsidP="00000000" w:rsidRDefault="00000000" w:rsidRPr="00000000" w14:paraId="00000466">
            <w:pPr>
              <w:rPr>
                <w:rFonts w:ascii="Arial" w:cs="Arial" w:eastAsia="Arial" w:hAnsi="Arial"/>
              </w:rPr>
            </w:pPr>
            <w:r w:rsidDel="00000000" w:rsidR="00000000" w:rsidRPr="00000000">
              <w:rPr>
                <w:rFonts w:ascii="Arial" w:cs="Arial" w:eastAsia="Arial" w:hAnsi="Arial"/>
                <w:rtl w:val="0"/>
              </w:rPr>
              <w:t xml:space="preserve">componentes importantes para seu funcionamento, como por exemplo o</w:t>
            </w:r>
          </w:p>
          <w:p w:rsidR="00000000" w:rsidDel="00000000" w:rsidP="00000000" w:rsidRDefault="00000000" w:rsidRPr="00000000" w14:paraId="00000467">
            <w:pPr>
              <w:rPr>
                <w:rFonts w:ascii="Arial" w:cs="Arial" w:eastAsia="Arial" w:hAnsi="Arial"/>
              </w:rPr>
            </w:pPr>
            <w:r w:rsidDel="00000000" w:rsidR="00000000" w:rsidRPr="00000000">
              <w:rPr>
                <w:rFonts w:ascii="Arial" w:cs="Arial" w:eastAsia="Arial" w:hAnsi="Arial"/>
                <w:rtl w:val="0"/>
              </w:rPr>
              <w:t xml:space="preserve">Shell, que é responsável por: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8">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rPr>
                <w:rFonts w:ascii="Arial" w:cs="Arial" w:eastAsia="Arial" w:hAnsi="Arial"/>
              </w:rPr>
            </w:pPr>
            <w:r w:rsidDel="00000000" w:rsidR="00000000" w:rsidRPr="00000000">
              <w:rPr>
                <w:rFonts w:ascii="Arial" w:cs="Arial" w:eastAsia="Arial" w:hAnsi="Arial"/>
                <w:rtl w:val="0"/>
              </w:rPr>
              <w:t xml:space="preserve">A) interpretar todos os comandos realizados entre o usuário e o sistema.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rPr>
                <w:rFonts w:ascii="Arial" w:cs="Arial" w:eastAsia="Arial" w:hAnsi="Arial"/>
              </w:rPr>
            </w:pPr>
            <w:r w:rsidDel="00000000" w:rsidR="00000000" w:rsidRPr="00000000">
              <w:rPr>
                <w:rFonts w:ascii="Arial" w:cs="Arial" w:eastAsia="Arial" w:hAnsi="Arial"/>
                <w:rtl w:val="0"/>
              </w:rPr>
              <w:t xml:space="preserve">B) permitir que os aplicativos de usuário sejam executados.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rPr>
                <w:rFonts w:ascii="Arial" w:cs="Arial" w:eastAsia="Arial" w:hAnsi="Arial"/>
              </w:rPr>
            </w:pPr>
            <w:r w:rsidDel="00000000" w:rsidR="00000000" w:rsidRPr="00000000">
              <w:rPr>
                <w:rFonts w:ascii="Arial" w:cs="Arial" w:eastAsia="Arial" w:hAnsi="Arial"/>
                <w:rtl w:val="0"/>
              </w:rPr>
              <w:t xml:space="preserve">C) carregar o sistema operacional de um computador na memória.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rPr>
                <w:rFonts w:ascii="Arial" w:cs="Arial" w:eastAsia="Arial" w:hAnsi="Arial"/>
              </w:rPr>
            </w:pPr>
            <w:r w:rsidDel="00000000" w:rsidR="00000000" w:rsidRPr="00000000">
              <w:rPr>
                <w:rFonts w:ascii="Arial" w:cs="Arial" w:eastAsia="Arial" w:hAnsi="Arial"/>
                <w:rtl w:val="0"/>
              </w:rPr>
              <w:t xml:space="preserve">D) gerenciar todos os recursos do sistema e controle dos dispositivos.</w:t>
            </w:r>
          </w:p>
        </w:tc>
      </w:tr>
    </w:tbl>
    <w:p w:rsidR="00000000" w:rsidDel="00000000" w:rsidP="00000000" w:rsidRDefault="00000000" w:rsidRPr="00000000" w14:paraId="00000470">
      <w:pPr>
        <w:rPr>
          <w:rFonts w:ascii="Arial" w:cs="Arial" w:eastAsia="Arial" w:hAnsi="Arial"/>
        </w:rPr>
      </w:pPr>
      <w:r w:rsidDel="00000000" w:rsidR="00000000" w:rsidRPr="00000000">
        <w:rPr>
          <w:rtl w:val="0"/>
        </w:rPr>
      </w:r>
    </w:p>
    <w:tbl>
      <w:tblPr>
        <w:tblStyle w:val="Table8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rPr>
                <w:rFonts w:ascii="Arial" w:cs="Arial" w:eastAsia="Arial" w:hAnsi="Arial"/>
              </w:rPr>
            </w:pPr>
            <w:r w:rsidDel="00000000" w:rsidR="00000000" w:rsidRPr="00000000">
              <w:rPr>
                <w:rFonts w:ascii="Arial" w:cs="Arial" w:eastAsia="Arial" w:hAnsi="Arial"/>
                <w:rtl w:val="0"/>
              </w:rPr>
              <w:t xml:space="preserve">QUESTÃO OBJETIVA 9 - Com relação à manutenção de</w:t>
            </w:r>
          </w:p>
          <w:p w:rsidR="00000000" w:rsidDel="00000000" w:rsidP="00000000" w:rsidRDefault="00000000" w:rsidRPr="00000000" w14:paraId="00000473">
            <w:pPr>
              <w:rPr>
                <w:rFonts w:ascii="Arial" w:cs="Arial" w:eastAsia="Arial" w:hAnsi="Arial"/>
              </w:rPr>
            </w:pPr>
            <w:r w:rsidDel="00000000" w:rsidR="00000000" w:rsidRPr="00000000">
              <w:rPr>
                <w:rFonts w:ascii="Arial" w:cs="Arial" w:eastAsia="Arial" w:hAnsi="Arial"/>
                <w:rtl w:val="0"/>
              </w:rPr>
              <w:t xml:space="preserve">microcomputadores, analise as afirmativas a seguir:</w:t>
            </w:r>
          </w:p>
          <w:p w:rsidR="00000000" w:rsidDel="00000000" w:rsidP="00000000" w:rsidRDefault="00000000" w:rsidRPr="00000000" w14:paraId="00000474">
            <w:pPr>
              <w:rPr>
                <w:rFonts w:ascii="Arial" w:cs="Arial" w:eastAsia="Arial" w:hAnsi="Arial"/>
              </w:rPr>
            </w:pPr>
            <w:r w:rsidDel="00000000" w:rsidR="00000000" w:rsidRPr="00000000">
              <w:rPr>
                <w:rtl w:val="0"/>
              </w:rPr>
            </w:r>
          </w:p>
          <w:p w:rsidR="00000000" w:rsidDel="00000000" w:rsidP="00000000" w:rsidRDefault="00000000" w:rsidRPr="00000000" w14:paraId="00000475">
            <w:pPr>
              <w:rPr>
                <w:rFonts w:ascii="Arial" w:cs="Arial" w:eastAsia="Arial" w:hAnsi="Arial"/>
              </w:rPr>
            </w:pPr>
            <w:r w:rsidDel="00000000" w:rsidR="00000000" w:rsidRPr="00000000">
              <w:rPr>
                <w:rFonts w:ascii="Arial" w:cs="Arial" w:eastAsia="Arial" w:hAnsi="Arial"/>
                <w:rtl w:val="0"/>
              </w:rPr>
              <w:t xml:space="preserve">I. Manutenção corretiva é o tipo de manutenção realizada pelo técnico,</w:t>
            </w:r>
          </w:p>
          <w:p w:rsidR="00000000" w:rsidDel="00000000" w:rsidP="00000000" w:rsidRDefault="00000000" w:rsidRPr="00000000" w14:paraId="00000476">
            <w:pPr>
              <w:rPr>
                <w:rFonts w:ascii="Arial" w:cs="Arial" w:eastAsia="Arial" w:hAnsi="Arial"/>
              </w:rPr>
            </w:pPr>
            <w:r w:rsidDel="00000000" w:rsidR="00000000" w:rsidRPr="00000000">
              <w:rPr>
                <w:rFonts w:ascii="Arial" w:cs="Arial" w:eastAsia="Arial" w:hAnsi="Arial"/>
                <w:rtl w:val="0"/>
              </w:rPr>
              <w:t xml:space="preserve">ela é feita quando um microcomputador apresenta algum tipo de</w:t>
            </w:r>
          </w:p>
          <w:p w:rsidR="00000000" w:rsidDel="00000000" w:rsidP="00000000" w:rsidRDefault="00000000" w:rsidRPr="00000000" w14:paraId="00000477">
            <w:pPr>
              <w:rPr>
                <w:rFonts w:ascii="Arial" w:cs="Arial" w:eastAsia="Arial" w:hAnsi="Arial"/>
              </w:rPr>
            </w:pPr>
            <w:r w:rsidDel="00000000" w:rsidR="00000000" w:rsidRPr="00000000">
              <w:rPr>
                <w:rFonts w:ascii="Arial" w:cs="Arial" w:eastAsia="Arial" w:hAnsi="Arial"/>
                <w:rtl w:val="0"/>
              </w:rPr>
              <w:t xml:space="preserve">problema, ou seja, é uma manutenção que visa corrigir defeitos e panes.</w:t>
            </w:r>
          </w:p>
          <w:p w:rsidR="00000000" w:rsidDel="00000000" w:rsidP="00000000" w:rsidRDefault="00000000" w:rsidRPr="00000000" w14:paraId="00000478">
            <w:pPr>
              <w:rPr>
                <w:rFonts w:ascii="Arial" w:cs="Arial" w:eastAsia="Arial" w:hAnsi="Arial"/>
              </w:rPr>
            </w:pPr>
            <w:r w:rsidDel="00000000" w:rsidR="00000000" w:rsidRPr="00000000">
              <w:rPr>
                <w:rFonts w:ascii="Arial" w:cs="Arial" w:eastAsia="Arial" w:hAnsi="Arial"/>
                <w:rtl w:val="0"/>
              </w:rPr>
              <w:t xml:space="preserve">Como exemplo, temos a reposição de placas e peças defeituosas.</w:t>
            </w:r>
          </w:p>
          <w:p w:rsidR="00000000" w:rsidDel="00000000" w:rsidP="00000000" w:rsidRDefault="00000000" w:rsidRPr="00000000" w14:paraId="00000479">
            <w:pPr>
              <w:rPr>
                <w:rFonts w:ascii="Arial" w:cs="Arial" w:eastAsia="Arial" w:hAnsi="Arial"/>
              </w:rPr>
            </w:pPr>
            <w:r w:rsidDel="00000000" w:rsidR="00000000" w:rsidRPr="00000000">
              <w:rPr>
                <w:rtl w:val="0"/>
              </w:rPr>
            </w:r>
          </w:p>
          <w:p w:rsidR="00000000" w:rsidDel="00000000" w:rsidP="00000000" w:rsidRDefault="00000000" w:rsidRPr="00000000" w14:paraId="0000047A">
            <w:pPr>
              <w:rPr>
                <w:rFonts w:ascii="Arial" w:cs="Arial" w:eastAsia="Arial" w:hAnsi="Arial"/>
              </w:rPr>
            </w:pPr>
            <w:r w:rsidDel="00000000" w:rsidR="00000000" w:rsidRPr="00000000">
              <w:rPr>
                <w:rFonts w:ascii="Arial" w:cs="Arial" w:eastAsia="Arial" w:hAnsi="Arial"/>
                <w:rtl w:val="0"/>
              </w:rPr>
              <w:t xml:space="preserve">II. Manutenção preventiva é a manutenção que o técnico realiza apenas</w:t>
            </w:r>
          </w:p>
          <w:p w:rsidR="00000000" w:rsidDel="00000000" w:rsidP="00000000" w:rsidRDefault="00000000" w:rsidRPr="00000000" w14:paraId="0000047B">
            <w:pPr>
              <w:rPr>
                <w:rFonts w:ascii="Arial" w:cs="Arial" w:eastAsia="Arial" w:hAnsi="Arial"/>
              </w:rPr>
            </w:pPr>
            <w:r w:rsidDel="00000000" w:rsidR="00000000" w:rsidRPr="00000000">
              <w:rPr>
                <w:rFonts w:ascii="Arial" w:cs="Arial" w:eastAsia="Arial" w:hAnsi="Arial"/>
                <w:rtl w:val="0"/>
              </w:rPr>
              <w:t xml:space="preserve">para evitar possíveis problemas. Como exemplo, pode-se considerar a</w:t>
            </w:r>
          </w:p>
          <w:p w:rsidR="00000000" w:rsidDel="00000000" w:rsidP="00000000" w:rsidRDefault="00000000" w:rsidRPr="00000000" w14:paraId="0000047C">
            <w:pPr>
              <w:rPr>
                <w:rFonts w:ascii="Arial" w:cs="Arial" w:eastAsia="Arial" w:hAnsi="Arial"/>
              </w:rPr>
            </w:pPr>
            <w:r w:rsidDel="00000000" w:rsidR="00000000" w:rsidRPr="00000000">
              <w:rPr>
                <w:rFonts w:ascii="Arial" w:cs="Arial" w:eastAsia="Arial" w:hAnsi="Arial"/>
                <w:rtl w:val="0"/>
              </w:rPr>
              <w:t xml:space="preserve">limpeza periódica do interior do microcomputador.</w:t>
            </w:r>
          </w:p>
          <w:p w:rsidR="00000000" w:rsidDel="00000000" w:rsidP="00000000" w:rsidRDefault="00000000" w:rsidRPr="00000000" w14:paraId="0000047D">
            <w:pPr>
              <w:rPr>
                <w:rFonts w:ascii="Arial" w:cs="Arial" w:eastAsia="Arial" w:hAnsi="Arial"/>
              </w:rPr>
            </w:pPr>
            <w:r w:rsidDel="00000000" w:rsidR="00000000" w:rsidRPr="00000000">
              <w:rPr>
                <w:rtl w:val="0"/>
              </w:rPr>
            </w:r>
          </w:p>
          <w:p w:rsidR="00000000" w:rsidDel="00000000" w:rsidP="00000000" w:rsidRDefault="00000000" w:rsidRPr="00000000" w14:paraId="0000047E">
            <w:pPr>
              <w:rPr>
                <w:rFonts w:ascii="Arial" w:cs="Arial" w:eastAsia="Arial" w:hAnsi="Arial"/>
              </w:rPr>
            </w:pPr>
            <w:r w:rsidDel="00000000" w:rsidR="00000000" w:rsidRPr="00000000">
              <w:rPr>
                <w:rFonts w:ascii="Arial" w:cs="Arial" w:eastAsia="Arial" w:hAnsi="Arial"/>
                <w:rtl w:val="0"/>
              </w:rPr>
              <w:t xml:space="preserve">III. Manutenção replicativa é o tipo de manutenção realizada pelo</w:t>
            </w:r>
          </w:p>
          <w:p w:rsidR="00000000" w:rsidDel="00000000" w:rsidP="00000000" w:rsidRDefault="00000000" w:rsidRPr="00000000" w14:paraId="0000047F">
            <w:pPr>
              <w:rPr>
                <w:rFonts w:ascii="Arial" w:cs="Arial" w:eastAsia="Arial" w:hAnsi="Arial"/>
              </w:rPr>
            </w:pPr>
            <w:r w:rsidDel="00000000" w:rsidR="00000000" w:rsidRPr="00000000">
              <w:rPr>
                <w:rFonts w:ascii="Arial" w:cs="Arial" w:eastAsia="Arial" w:hAnsi="Arial"/>
                <w:rtl w:val="0"/>
              </w:rPr>
              <w:t xml:space="preserve">proprietário, ela é feita quando o equipamento está conectado na Web</w:t>
            </w:r>
          </w:p>
          <w:p w:rsidR="00000000" w:rsidDel="00000000" w:rsidP="00000000" w:rsidRDefault="00000000" w:rsidRPr="00000000" w14:paraId="00000480">
            <w:pPr>
              <w:rPr>
                <w:rFonts w:ascii="Arial" w:cs="Arial" w:eastAsia="Arial" w:hAnsi="Arial"/>
              </w:rPr>
            </w:pPr>
            <w:r w:rsidDel="00000000" w:rsidR="00000000" w:rsidRPr="00000000">
              <w:rPr>
                <w:rFonts w:ascii="Arial" w:cs="Arial" w:eastAsia="Arial" w:hAnsi="Arial"/>
                <w:rtl w:val="0"/>
              </w:rPr>
              <w:t xml:space="preserve">através de serviços de conexão remota. Como exemplo, orientação</w:t>
            </w:r>
          </w:p>
          <w:p w:rsidR="00000000" w:rsidDel="00000000" w:rsidP="00000000" w:rsidRDefault="00000000" w:rsidRPr="00000000" w14:paraId="00000481">
            <w:pPr>
              <w:rPr>
                <w:rFonts w:ascii="Arial" w:cs="Arial" w:eastAsia="Arial" w:hAnsi="Arial"/>
              </w:rPr>
            </w:pPr>
            <w:r w:rsidDel="00000000" w:rsidR="00000000" w:rsidRPr="00000000">
              <w:rPr>
                <w:rFonts w:ascii="Arial" w:cs="Arial" w:eastAsia="Arial" w:hAnsi="Arial"/>
                <w:rtl w:val="0"/>
              </w:rPr>
              <w:t xml:space="preserve">sobre a instalação de antivírus ou de impressoras wi-fi.</w:t>
            </w:r>
          </w:p>
          <w:p w:rsidR="00000000" w:rsidDel="00000000" w:rsidP="00000000" w:rsidRDefault="00000000" w:rsidRPr="00000000" w14:paraId="00000482">
            <w:pPr>
              <w:rPr>
                <w:rFonts w:ascii="Arial" w:cs="Arial" w:eastAsia="Arial" w:hAnsi="Arial"/>
              </w:rPr>
            </w:pPr>
            <w:r w:rsidDel="00000000" w:rsidR="00000000" w:rsidRPr="00000000">
              <w:rPr>
                <w:rtl w:val="0"/>
              </w:rPr>
            </w:r>
          </w:p>
          <w:p w:rsidR="00000000" w:rsidDel="00000000" w:rsidP="00000000" w:rsidRDefault="00000000" w:rsidRPr="00000000" w14:paraId="00000483">
            <w:pPr>
              <w:rPr>
                <w:rFonts w:ascii="Arial" w:cs="Arial" w:eastAsia="Arial" w:hAnsi="Arial"/>
              </w:rPr>
            </w:pPr>
            <w:r w:rsidDel="00000000" w:rsidR="00000000" w:rsidRPr="00000000">
              <w:rPr>
                <w:rFonts w:ascii="Arial" w:cs="Arial" w:eastAsia="Arial" w:hAnsi="Arial"/>
                <w:rtl w:val="0"/>
              </w:rPr>
              <w:t xml:space="preserve">Está correto o que se afirma 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rPr>
                <w:rFonts w:ascii="Arial" w:cs="Arial" w:eastAsia="Arial" w:hAnsi="Arial"/>
              </w:rPr>
            </w:pPr>
            <w:r w:rsidDel="00000000" w:rsidR="00000000" w:rsidRPr="00000000">
              <w:rPr>
                <w:rFonts w:ascii="Arial" w:cs="Arial" w:eastAsia="Arial" w:hAnsi="Arial"/>
                <w:rtl w:val="0"/>
              </w:rPr>
              <w:t xml:space="preserve">A) I,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87">
            <w:pPr>
              <w:rPr>
                <w:rFonts w:ascii="Arial" w:cs="Arial" w:eastAsia="Arial" w:hAnsi="Arial"/>
              </w:rPr>
            </w:pPr>
            <w:r w:rsidDel="00000000" w:rsidR="00000000" w:rsidRPr="00000000">
              <w:rPr>
                <w:rFonts w:ascii="Arial" w:cs="Arial" w:eastAsia="Arial" w:hAnsi="Arial"/>
                <w:rtl w:val="0"/>
              </w:rPr>
              <w:t xml:space="preserve">B) I e II, somente.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rPr>
                <w:rFonts w:ascii="Arial" w:cs="Arial" w:eastAsia="Arial" w:hAnsi="Arial"/>
              </w:rPr>
            </w:pPr>
            <w:r w:rsidDel="00000000" w:rsidR="00000000" w:rsidRPr="00000000">
              <w:rPr>
                <w:rFonts w:ascii="Arial" w:cs="Arial" w:eastAsia="Arial" w:hAnsi="Arial"/>
                <w:rtl w:val="0"/>
              </w:rPr>
              <w:t xml:space="preserve">C) II e III, somente.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B">
            <w:pPr>
              <w:rPr>
                <w:rFonts w:ascii="Arial" w:cs="Arial" w:eastAsia="Arial" w:hAnsi="Arial"/>
              </w:rPr>
            </w:pPr>
            <w:r w:rsidDel="00000000" w:rsidR="00000000" w:rsidRPr="00000000">
              <w:rPr>
                <w:rFonts w:ascii="Arial" w:cs="Arial" w:eastAsia="Arial" w:hAnsi="Arial"/>
                <w:rtl w:val="0"/>
              </w:rPr>
              <w:t xml:space="preserve">D) I, somente.</w:t>
            </w:r>
          </w:p>
        </w:tc>
      </w:tr>
    </w:tbl>
    <w:p w:rsidR="00000000" w:rsidDel="00000000" w:rsidP="00000000" w:rsidRDefault="00000000" w:rsidRPr="00000000" w14:paraId="0000048C">
      <w:pPr>
        <w:rPr>
          <w:rFonts w:ascii="Arial" w:cs="Arial" w:eastAsia="Arial" w:hAnsi="Arial"/>
        </w:rPr>
      </w:pPr>
      <w:r w:rsidDel="00000000" w:rsidR="00000000" w:rsidRPr="00000000">
        <w:rPr>
          <w:rtl w:val="0"/>
        </w:rPr>
      </w:r>
    </w:p>
    <w:tbl>
      <w:tblPr>
        <w:tblStyle w:val="Table9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rPr>
                <w:rFonts w:ascii="Arial" w:cs="Arial" w:eastAsia="Arial" w:hAnsi="Arial"/>
              </w:rPr>
            </w:pPr>
            <w:r w:rsidDel="00000000" w:rsidR="00000000" w:rsidRPr="00000000">
              <w:rPr>
                <w:rFonts w:ascii="Arial" w:cs="Arial" w:eastAsia="Arial" w:hAnsi="Arial"/>
                <w:rtl w:val="0"/>
              </w:rPr>
              <w:t xml:space="preserve">QUESTÃO OBJETIVA 10 - Manutenção é um conjunto de processos</w:t>
            </w:r>
          </w:p>
          <w:p w:rsidR="00000000" w:rsidDel="00000000" w:rsidP="00000000" w:rsidRDefault="00000000" w:rsidRPr="00000000" w14:paraId="0000048F">
            <w:pPr>
              <w:rPr>
                <w:rFonts w:ascii="Arial" w:cs="Arial" w:eastAsia="Arial" w:hAnsi="Arial"/>
              </w:rPr>
            </w:pPr>
            <w:r w:rsidDel="00000000" w:rsidR="00000000" w:rsidRPr="00000000">
              <w:rPr>
                <w:rFonts w:ascii="Arial" w:cs="Arial" w:eastAsia="Arial" w:hAnsi="Arial"/>
                <w:rtl w:val="0"/>
              </w:rPr>
              <w:t xml:space="preserve">realizados pelo dono ou técnico do computador, a fim de prolongar a sua</w:t>
            </w:r>
          </w:p>
          <w:p w:rsidR="00000000" w:rsidDel="00000000" w:rsidP="00000000" w:rsidRDefault="00000000" w:rsidRPr="00000000" w14:paraId="00000490">
            <w:pPr>
              <w:rPr>
                <w:rFonts w:ascii="Arial" w:cs="Arial" w:eastAsia="Arial" w:hAnsi="Arial"/>
              </w:rPr>
            </w:pPr>
            <w:r w:rsidDel="00000000" w:rsidR="00000000" w:rsidRPr="00000000">
              <w:rPr>
                <w:rFonts w:ascii="Arial" w:cs="Arial" w:eastAsia="Arial" w:hAnsi="Arial"/>
                <w:rtl w:val="0"/>
              </w:rPr>
              <w:t xml:space="preserve">vida útil, preservar a capacidade, bem como reduzir os custos. A</w:t>
            </w:r>
          </w:p>
          <w:p w:rsidR="00000000" w:rsidDel="00000000" w:rsidP="00000000" w:rsidRDefault="00000000" w:rsidRPr="00000000" w14:paraId="00000491">
            <w:pPr>
              <w:rPr>
                <w:rFonts w:ascii="Arial" w:cs="Arial" w:eastAsia="Arial" w:hAnsi="Arial"/>
              </w:rPr>
            </w:pPr>
            <w:r w:rsidDel="00000000" w:rsidR="00000000" w:rsidRPr="00000000">
              <w:rPr>
                <w:rFonts w:ascii="Arial" w:cs="Arial" w:eastAsia="Arial" w:hAnsi="Arial"/>
                <w:rtl w:val="0"/>
              </w:rPr>
              <w:t xml:space="preserve">manutenção corretiva é necessária quando o usuário não faz a devida</w:t>
            </w:r>
          </w:p>
          <w:p w:rsidR="00000000" w:rsidDel="00000000" w:rsidP="00000000" w:rsidRDefault="00000000" w:rsidRPr="00000000" w14:paraId="00000492">
            <w:pPr>
              <w:rPr>
                <w:rFonts w:ascii="Arial" w:cs="Arial" w:eastAsia="Arial" w:hAnsi="Arial"/>
              </w:rPr>
            </w:pPr>
            <w:r w:rsidDel="00000000" w:rsidR="00000000" w:rsidRPr="00000000">
              <w:rPr>
                <w:rFonts w:ascii="Arial" w:cs="Arial" w:eastAsia="Arial" w:hAnsi="Arial"/>
                <w:rtl w:val="0"/>
              </w:rPr>
              <w:t xml:space="preserve">manutenção preventiva e o computador acaba evidenciando algum</w:t>
            </w:r>
          </w:p>
          <w:p w:rsidR="00000000" w:rsidDel="00000000" w:rsidP="00000000" w:rsidRDefault="00000000" w:rsidRPr="00000000" w14:paraId="00000493">
            <w:pPr>
              <w:rPr>
                <w:rFonts w:ascii="Arial" w:cs="Arial" w:eastAsia="Arial" w:hAnsi="Arial"/>
              </w:rPr>
            </w:pPr>
            <w:r w:rsidDel="00000000" w:rsidR="00000000" w:rsidRPr="00000000">
              <w:rPr>
                <w:rFonts w:ascii="Arial" w:cs="Arial" w:eastAsia="Arial" w:hAnsi="Arial"/>
                <w:rtl w:val="0"/>
              </w:rPr>
              <w:t xml:space="preserve">problema. Em relação à manutenção preventiva de microcomputadores,</w:t>
            </w:r>
          </w:p>
          <w:p w:rsidR="00000000" w:rsidDel="00000000" w:rsidP="00000000" w:rsidRDefault="00000000" w:rsidRPr="00000000" w14:paraId="00000494">
            <w:pPr>
              <w:rPr>
                <w:rFonts w:ascii="Arial" w:cs="Arial" w:eastAsia="Arial" w:hAnsi="Arial"/>
              </w:rPr>
            </w:pPr>
            <w:r w:rsidDel="00000000" w:rsidR="00000000" w:rsidRPr="00000000">
              <w:rPr>
                <w:rFonts w:ascii="Arial" w:cs="Arial" w:eastAsia="Arial" w:hAnsi="Arial"/>
                <w:rtl w:val="0"/>
              </w:rPr>
              <w:t xml:space="preserve">analise as afirmativas a seguir:</w:t>
            </w:r>
          </w:p>
          <w:p w:rsidR="00000000" w:rsidDel="00000000" w:rsidP="00000000" w:rsidRDefault="00000000" w:rsidRPr="00000000" w14:paraId="00000495">
            <w:pPr>
              <w:rPr>
                <w:rFonts w:ascii="Arial" w:cs="Arial" w:eastAsia="Arial" w:hAnsi="Arial"/>
              </w:rPr>
            </w:pPr>
            <w:r w:rsidDel="00000000" w:rsidR="00000000" w:rsidRPr="00000000">
              <w:rPr>
                <w:rtl w:val="0"/>
              </w:rPr>
            </w:r>
          </w:p>
          <w:p w:rsidR="00000000" w:rsidDel="00000000" w:rsidP="00000000" w:rsidRDefault="00000000" w:rsidRPr="00000000" w14:paraId="00000496">
            <w:pPr>
              <w:rPr>
                <w:rFonts w:ascii="Arial" w:cs="Arial" w:eastAsia="Arial" w:hAnsi="Arial"/>
              </w:rPr>
            </w:pPr>
            <w:r w:rsidDel="00000000" w:rsidR="00000000" w:rsidRPr="00000000">
              <w:rPr>
                <w:rFonts w:ascii="Arial" w:cs="Arial" w:eastAsia="Arial" w:hAnsi="Arial"/>
                <w:rtl w:val="0"/>
              </w:rPr>
              <w:t xml:space="preserve">I. Remover o excesso de poeira dentro do gabinete.</w:t>
            </w:r>
          </w:p>
          <w:p w:rsidR="00000000" w:rsidDel="00000000" w:rsidP="00000000" w:rsidRDefault="00000000" w:rsidRPr="00000000" w14:paraId="00000497">
            <w:pPr>
              <w:rPr>
                <w:rFonts w:ascii="Arial" w:cs="Arial" w:eastAsia="Arial" w:hAnsi="Arial"/>
              </w:rPr>
            </w:pPr>
            <w:r w:rsidDel="00000000" w:rsidR="00000000" w:rsidRPr="00000000">
              <w:rPr>
                <w:rtl w:val="0"/>
              </w:rPr>
            </w:r>
          </w:p>
          <w:p w:rsidR="00000000" w:rsidDel="00000000" w:rsidP="00000000" w:rsidRDefault="00000000" w:rsidRPr="00000000" w14:paraId="00000498">
            <w:pPr>
              <w:rPr>
                <w:rFonts w:ascii="Arial" w:cs="Arial" w:eastAsia="Arial" w:hAnsi="Arial"/>
              </w:rPr>
            </w:pPr>
            <w:r w:rsidDel="00000000" w:rsidR="00000000" w:rsidRPr="00000000">
              <w:rPr>
                <w:rFonts w:ascii="Arial" w:cs="Arial" w:eastAsia="Arial" w:hAnsi="Arial"/>
                <w:rtl w:val="0"/>
              </w:rPr>
              <w:t xml:space="preserve">II. Manter sempre atualização de softwares e de drivers de dispositivos.</w:t>
            </w:r>
          </w:p>
          <w:p w:rsidR="00000000" w:rsidDel="00000000" w:rsidP="00000000" w:rsidRDefault="00000000" w:rsidRPr="00000000" w14:paraId="00000499">
            <w:pPr>
              <w:rPr>
                <w:rFonts w:ascii="Arial" w:cs="Arial" w:eastAsia="Arial" w:hAnsi="Arial"/>
              </w:rPr>
            </w:pPr>
            <w:r w:rsidDel="00000000" w:rsidR="00000000" w:rsidRPr="00000000">
              <w:rPr>
                <w:rtl w:val="0"/>
              </w:rPr>
            </w:r>
          </w:p>
          <w:p w:rsidR="00000000" w:rsidDel="00000000" w:rsidP="00000000" w:rsidRDefault="00000000" w:rsidRPr="00000000" w14:paraId="0000049A">
            <w:pPr>
              <w:rPr>
                <w:rFonts w:ascii="Arial" w:cs="Arial" w:eastAsia="Arial" w:hAnsi="Arial"/>
              </w:rPr>
            </w:pPr>
            <w:r w:rsidDel="00000000" w:rsidR="00000000" w:rsidRPr="00000000">
              <w:rPr>
                <w:rFonts w:ascii="Arial" w:cs="Arial" w:eastAsia="Arial" w:hAnsi="Arial"/>
                <w:rtl w:val="0"/>
              </w:rPr>
              <w:t xml:space="preserve">III. Realizar sempre pelo menos uma cópia de segurança (backup) de</w:t>
            </w:r>
          </w:p>
          <w:p w:rsidR="00000000" w:rsidDel="00000000" w:rsidP="00000000" w:rsidRDefault="00000000" w:rsidRPr="00000000" w14:paraId="0000049B">
            <w:pPr>
              <w:rPr>
                <w:rFonts w:ascii="Arial" w:cs="Arial" w:eastAsia="Arial" w:hAnsi="Arial"/>
              </w:rPr>
            </w:pPr>
            <w:r w:rsidDel="00000000" w:rsidR="00000000" w:rsidRPr="00000000">
              <w:rPr>
                <w:rFonts w:ascii="Arial" w:cs="Arial" w:eastAsia="Arial" w:hAnsi="Arial"/>
                <w:rtl w:val="0"/>
              </w:rPr>
              <w:t xml:space="preserve">dados importantes que estão armazenados em HDs.</w:t>
            </w:r>
          </w:p>
          <w:p w:rsidR="00000000" w:rsidDel="00000000" w:rsidP="00000000" w:rsidRDefault="00000000" w:rsidRPr="00000000" w14:paraId="0000049C">
            <w:pPr>
              <w:rPr>
                <w:rFonts w:ascii="Arial" w:cs="Arial" w:eastAsia="Arial" w:hAnsi="Arial"/>
              </w:rPr>
            </w:pPr>
            <w:r w:rsidDel="00000000" w:rsidR="00000000" w:rsidRPr="00000000">
              <w:rPr>
                <w:rtl w:val="0"/>
              </w:rPr>
            </w:r>
          </w:p>
          <w:p w:rsidR="00000000" w:rsidDel="00000000" w:rsidP="00000000" w:rsidRDefault="00000000" w:rsidRPr="00000000" w14:paraId="0000049D">
            <w:pPr>
              <w:rPr>
                <w:rFonts w:ascii="Arial" w:cs="Arial" w:eastAsia="Arial" w:hAnsi="Arial"/>
              </w:rPr>
            </w:pPr>
            <w:r w:rsidDel="00000000" w:rsidR="00000000" w:rsidRPr="00000000">
              <w:rPr>
                <w:rFonts w:ascii="Arial" w:cs="Arial" w:eastAsia="Arial" w:hAnsi="Arial"/>
                <w:rtl w:val="0"/>
              </w:rPr>
              <w:t xml:space="preserve">IV. Trocar a pasta térmica do cooler.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rPr>
                <w:rFonts w:ascii="Arial" w:cs="Arial" w:eastAsia="Arial" w:hAnsi="Arial"/>
              </w:rPr>
            </w:pPr>
            <w:r w:rsidDel="00000000" w:rsidR="00000000" w:rsidRPr="00000000">
              <w:rPr>
                <w:rFonts w:ascii="Arial" w:cs="Arial" w:eastAsia="Arial" w:hAnsi="Arial"/>
                <w:rtl w:val="0"/>
              </w:rPr>
              <w:t xml:space="preserve">A) II e 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rPr>
                <w:rFonts w:ascii="Arial" w:cs="Arial" w:eastAsia="Arial" w:hAnsi="Arial"/>
              </w:rPr>
            </w:pPr>
            <w:r w:rsidDel="00000000" w:rsidR="00000000" w:rsidRPr="00000000">
              <w:rPr>
                <w:rFonts w:ascii="Arial" w:cs="Arial" w:eastAsia="Arial" w:hAnsi="Arial"/>
                <w:rtl w:val="0"/>
              </w:rPr>
              <w:t xml:space="preserve">B) I,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rPr>
                <w:rFonts w:ascii="Arial" w:cs="Arial" w:eastAsia="Arial" w:hAnsi="Arial"/>
              </w:rPr>
            </w:pPr>
            <w:r w:rsidDel="00000000" w:rsidR="00000000" w:rsidRPr="00000000">
              <w:rPr>
                <w:rFonts w:ascii="Arial" w:cs="Arial" w:eastAsia="Arial" w:hAnsi="Arial"/>
                <w:rtl w:val="0"/>
              </w:rPr>
              <w:t xml:space="preserve">C) I e 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rPr>
                <w:rFonts w:ascii="Arial" w:cs="Arial" w:eastAsia="Arial" w:hAnsi="Arial"/>
              </w:rPr>
            </w:pPr>
            <w:r w:rsidDel="00000000" w:rsidR="00000000" w:rsidRPr="00000000">
              <w:rPr>
                <w:rFonts w:ascii="Arial" w:cs="Arial" w:eastAsia="Arial" w:hAnsi="Arial"/>
                <w:rtl w:val="0"/>
              </w:rPr>
              <w:t xml:space="preserve">D) Todas alternativas estão corretas.</w:t>
            </w:r>
          </w:p>
        </w:tc>
      </w:tr>
    </w:tbl>
    <w:p w:rsidR="00000000" w:rsidDel="00000000" w:rsidP="00000000" w:rsidRDefault="00000000" w:rsidRPr="00000000" w14:paraId="000004A6">
      <w:pPr>
        <w:rPr>
          <w:rFonts w:ascii="Arial" w:cs="Arial" w:eastAsia="Arial" w:hAnsi="Arial"/>
        </w:rPr>
      </w:pPr>
      <w:r w:rsidDel="00000000" w:rsidR="00000000" w:rsidRPr="00000000">
        <w:rPr>
          <w:rtl w:val="0"/>
        </w:rPr>
      </w:r>
    </w:p>
    <w:p w:rsidR="00000000" w:rsidDel="00000000" w:rsidP="00000000" w:rsidRDefault="00000000" w:rsidRPr="00000000" w14:paraId="000004A7">
      <w:pPr>
        <w:rPr>
          <w:rFonts w:ascii="Arial" w:cs="Arial" w:eastAsia="Arial" w:hAnsi="Arial"/>
        </w:rPr>
      </w:pPr>
      <w:r w:rsidDel="00000000" w:rsidR="00000000" w:rsidRPr="00000000">
        <w:rPr>
          <w:rtl w:val="0"/>
        </w:rPr>
      </w:r>
    </w:p>
    <w:tbl>
      <w:tblPr>
        <w:tblStyle w:val="Table9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rPr>
                <w:rFonts w:ascii="Arial" w:cs="Arial" w:eastAsia="Arial" w:hAnsi="Arial"/>
              </w:rPr>
            </w:pPr>
            <w:r w:rsidDel="00000000" w:rsidR="00000000" w:rsidRPr="00000000">
              <w:rPr>
                <w:rFonts w:ascii="Arial" w:cs="Arial" w:eastAsia="Arial" w:hAnsi="Arial"/>
                <w:rtl w:val="0"/>
              </w:rPr>
              <w:t xml:space="preserve">QUESTÃO OBJETIVA 11 - Um servidor proxy, ou um Web cache, é uma</w:t>
            </w:r>
          </w:p>
          <w:p w:rsidR="00000000" w:rsidDel="00000000" w:rsidP="00000000" w:rsidRDefault="00000000" w:rsidRPr="00000000" w14:paraId="000004AA">
            <w:pPr>
              <w:rPr>
                <w:rFonts w:ascii="Arial" w:cs="Arial" w:eastAsia="Arial" w:hAnsi="Arial"/>
              </w:rPr>
            </w:pPr>
            <w:r w:rsidDel="00000000" w:rsidR="00000000" w:rsidRPr="00000000">
              <w:rPr>
                <w:rFonts w:ascii="Arial" w:cs="Arial" w:eastAsia="Arial" w:hAnsi="Arial"/>
                <w:rtl w:val="0"/>
              </w:rPr>
              <w:t xml:space="preserve">entidade da rede que executa a função.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rPr>
                <w:rFonts w:ascii="Arial" w:cs="Arial" w:eastAsia="Arial" w:hAnsi="Arial"/>
              </w:rPr>
            </w:pPr>
            <w:r w:rsidDel="00000000" w:rsidR="00000000" w:rsidRPr="00000000">
              <w:rPr>
                <w:rFonts w:ascii="Arial" w:cs="Arial" w:eastAsia="Arial" w:hAnsi="Arial"/>
                <w:rtl w:val="0"/>
              </w:rPr>
              <w:t xml:space="preserve">A) de um servidor, apenas.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rPr>
                <w:rFonts w:ascii="Arial" w:cs="Arial" w:eastAsia="Arial" w:hAnsi="Arial"/>
              </w:rPr>
            </w:pPr>
            <w:r w:rsidDel="00000000" w:rsidR="00000000" w:rsidRPr="00000000">
              <w:rPr>
                <w:rFonts w:ascii="Arial" w:cs="Arial" w:eastAsia="Arial" w:hAnsi="Arial"/>
                <w:rtl w:val="0"/>
              </w:rPr>
              <w:t xml:space="preserve">B) B) de um cliente, apenas.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rPr>
                <w:rFonts w:ascii="Arial" w:cs="Arial" w:eastAsia="Arial" w:hAnsi="Arial"/>
              </w:rPr>
            </w:pPr>
            <w:r w:rsidDel="00000000" w:rsidR="00000000" w:rsidRPr="00000000">
              <w:rPr>
                <w:rFonts w:ascii="Arial" w:cs="Arial" w:eastAsia="Arial" w:hAnsi="Arial"/>
                <w:rtl w:val="0"/>
              </w:rPr>
              <w:t xml:space="preserve">C) tanto de um servidor como de um cliente.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rPr>
                <w:rFonts w:ascii="Arial" w:cs="Arial" w:eastAsia="Arial" w:hAnsi="Arial"/>
              </w:rPr>
            </w:pPr>
            <w:r w:rsidDel="00000000" w:rsidR="00000000" w:rsidRPr="00000000">
              <w:rPr>
                <w:rFonts w:ascii="Arial" w:cs="Arial" w:eastAsia="Arial" w:hAnsi="Arial"/>
                <w:rtl w:val="0"/>
              </w:rPr>
              <w:t xml:space="preserve">D) apenas de receber requisições HTTP.</w:t>
            </w:r>
          </w:p>
        </w:tc>
      </w:tr>
    </w:tbl>
    <w:p w:rsidR="00000000" w:rsidDel="00000000" w:rsidP="00000000" w:rsidRDefault="00000000" w:rsidRPr="00000000" w14:paraId="000004B3">
      <w:pPr>
        <w:rPr>
          <w:rFonts w:ascii="Arial" w:cs="Arial" w:eastAsia="Arial" w:hAnsi="Arial"/>
        </w:rPr>
      </w:pPr>
      <w:r w:rsidDel="00000000" w:rsidR="00000000" w:rsidRPr="00000000">
        <w:rPr>
          <w:rtl w:val="0"/>
        </w:rPr>
      </w:r>
    </w:p>
    <w:tbl>
      <w:tblPr>
        <w:tblStyle w:val="Table9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rPr>
                <w:rFonts w:ascii="Arial" w:cs="Arial" w:eastAsia="Arial" w:hAnsi="Arial"/>
              </w:rPr>
            </w:pPr>
            <w:r w:rsidDel="00000000" w:rsidR="00000000" w:rsidRPr="00000000">
              <w:rPr>
                <w:rFonts w:ascii="Arial" w:cs="Arial" w:eastAsia="Arial" w:hAnsi="Arial"/>
                <w:rtl w:val="0"/>
              </w:rPr>
              <w:t xml:space="preserve">QUESTÃO OBJETIVA 12 - - O aplicativo de correio eletrônico pode ser</w:t>
            </w:r>
          </w:p>
          <w:p w:rsidR="00000000" w:rsidDel="00000000" w:rsidP="00000000" w:rsidRDefault="00000000" w:rsidRPr="00000000" w14:paraId="000004B6">
            <w:pPr>
              <w:rPr>
                <w:rFonts w:ascii="Arial" w:cs="Arial" w:eastAsia="Arial" w:hAnsi="Arial"/>
              </w:rPr>
            </w:pPr>
            <w:r w:rsidDel="00000000" w:rsidR="00000000" w:rsidRPr="00000000">
              <w:rPr>
                <w:rFonts w:ascii="Arial" w:cs="Arial" w:eastAsia="Arial" w:hAnsi="Arial"/>
                <w:rtl w:val="0"/>
              </w:rPr>
              <w:t xml:space="preserve">configurado para enviar mensagens e acessar as caixas de mensagens</w:t>
            </w:r>
          </w:p>
          <w:p w:rsidR="00000000" w:rsidDel="00000000" w:rsidP="00000000" w:rsidRDefault="00000000" w:rsidRPr="00000000" w14:paraId="000004B7">
            <w:pPr>
              <w:rPr>
                <w:rFonts w:ascii="Arial" w:cs="Arial" w:eastAsia="Arial" w:hAnsi="Arial"/>
              </w:rPr>
            </w:pPr>
            <w:r w:rsidDel="00000000" w:rsidR="00000000" w:rsidRPr="00000000">
              <w:rPr>
                <w:rFonts w:ascii="Arial" w:cs="Arial" w:eastAsia="Arial" w:hAnsi="Arial"/>
                <w:rtl w:val="0"/>
              </w:rPr>
              <w:t xml:space="preserve">que estão no servidor de correio. Um dos protocolos de comunicação</w:t>
            </w:r>
          </w:p>
          <w:p w:rsidR="00000000" w:rsidDel="00000000" w:rsidP="00000000" w:rsidRDefault="00000000" w:rsidRPr="00000000" w14:paraId="000004B8">
            <w:pPr>
              <w:rPr>
                <w:rFonts w:ascii="Arial" w:cs="Arial" w:eastAsia="Arial" w:hAnsi="Arial"/>
              </w:rPr>
            </w:pPr>
            <w:r w:rsidDel="00000000" w:rsidR="00000000" w:rsidRPr="00000000">
              <w:rPr>
                <w:rFonts w:ascii="Arial" w:cs="Arial" w:eastAsia="Arial" w:hAnsi="Arial"/>
                <w:rtl w:val="0"/>
              </w:rPr>
              <w:t xml:space="preserve">mais utilizados para acessar as mensagens da caixa de entrada é 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rPr>
                <w:rFonts w:ascii="Arial" w:cs="Arial" w:eastAsia="Arial" w:hAnsi="Arial"/>
              </w:rPr>
            </w:pPr>
            <w:r w:rsidDel="00000000" w:rsidR="00000000" w:rsidRPr="00000000">
              <w:rPr>
                <w:rFonts w:ascii="Arial" w:cs="Arial" w:eastAsia="Arial" w:hAnsi="Arial"/>
                <w:rtl w:val="0"/>
              </w:rPr>
              <w:t xml:space="preserve">A) SMTP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rPr>
                <w:rFonts w:ascii="Arial" w:cs="Arial" w:eastAsia="Arial" w:hAnsi="Arial"/>
              </w:rPr>
            </w:pPr>
            <w:r w:rsidDel="00000000" w:rsidR="00000000" w:rsidRPr="00000000">
              <w:rPr>
                <w:rFonts w:ascii="Arial" w:cs="Arial" w:eastAsia="Arial" w:hAnsi="Arial"/>
                <w:rtl w:val="0"/>
              </w:rPr>
              <w:t xml:space="preserve">B) IMAP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rPr>
                <w:rFonts w:ascii="Arial" w:cs="Arial" w:eastAsia="Arial" w:hAnsi="Arial"/>
              </w:rPr>
            </w:pPr>
            <w:r w:rsidDel="00000000" w:rsidR="00000000" w:rsidRPr="00000000">
              <w:rPr>
                <w:rFonts w:ascii="Arial" w:cs="Arial" w:eastAsia="Arial" w:hAnsi="Arial"/>
                <w:rtl w:val="0"/>
              </w:rPr>
              <w:t xml:space="preserve">C) SMB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rPr>
                <w:rFonts w:ascii="Arial" w:cs="Arial" w:eastAsia="Arial" w:hAnsi="Arial"/>
              </w:rPr>
            </w:pPr>
            <w:r w:rsidDel="00000000" w:rsidR="00000000" w:rsidRPr="00000000">
              <w:rPr>
                <w:rFonts w:ascii="Arial" w:cs="Arial" w:eastAsia="Arial" w:hAnsi="Arial"/>
                <w:rtl w:val="0"/>
              </w:rPr>
              <w:t xml:space="preserve">D) SSH</w:t>
            </w:r>
          </w:p>
        </w:tc>
      </w:tr>
    </w:tbl>
    <w:p w:rsidR="00000000" w:rsidDel="00000000" w:rsidP="00000000" w:rsidRDefault="00000000" w:rsidRPr="00000000" w14:paraId="000004C1">
      <w:pPr>
        <w:rPr>
          <w:rFonts w:ascii="Arial" w:cs="Arial" w:eastAsia="Arial" w:hAnsi="Arial"/>
        </w:rPr>
      </w:pPr>
      <w:r w:rsidDel="00000000" w:rsidR="00000000" w:rsidRPr="00000000">
        <w:rPr>
          <w:rtl w:val="0"/>
        </w:rPr>
      </w:r>
    </w:p>
    <w:tbl>
      <w:tblPr>
        <w:tblStyle w:val="Table9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rPr>
                <w:rFonts w:ascii="Arial" w:cs="Arial" w:eastAsia="Arial" w:hAnsi="Arial"/>
              </w:rPr>
            </w:pPr>
            <w:r w:rsidDel="00000000" w:rsidR="00000000" w:rsidRPr="00000000">
              <w:rPr>
                <w:rFonts w:ascii="Arial" w:cs="Arial" w:eastAsia="Arial" w:hAnsi="Arial"/>
                <w:rtl w:val="0"/>
              </w:rPr>
              <w:t xml:space="preserve">QUESTÃO OBJETIVA 13 - Os___________________são as regras que</w:t>
            </w:r>
          </w:p>
          <w:p w:rsidR="00000000" w:rsidDel="00000000" w:rsidP="00000000" w:rsidRDefault="00000000" w:rsidRPr="00000000" w14:paraId="000004C4">
            <w:pPr>
              <w:rPr>
                <w:rFonts w:ascii="Arial" w:cs="Arial" w:eastAsia="Arial" w:hAnsi="Arial"/>
              </w:rPr>
            </w:pPr>
            <w:r w:rsidDel="00000000" w:rsidR="00000000" w:rsidRPr="00000000">
              <w:rPr>
                <w:rFonts w:ascii="Arial" w:cs="Arial" w:eastAsia="Arial" w:hAnsi="Arial"/>
                <w:rtl w:val="0"/>
              </w:rPr>
              <w:t xml:space="preserve">permitem a comunicação entre os diversos dispositivos que estão</w:t>
            </w:r>
          </w:p>
          <w:p w:rsidR="00000000" w:rsidDel="00000000" w:rsidP="00000000" w:rsidRDefault="00000000" w:rsidRPr="00000000" w14:paraId="000004C5">
            <w:pPr>
              <w:rPr>
                <w:rFonts w:ascii="Arial" w:cs="Arial" w:eastAsia="Arial" w:hAnsi="Arial"/>
              </w:rPr>
            </w:pPr>
            <w:r w:rsidDel="00000000" w:rsidR="00000000" w:rsidRPr="00000000">
              <w:rPr>
                <w:rFonts w:ascii="Arial" w:cs="Arial" w:eastAsia="Arial" w:hAnsi="Arial"/>
                <w:rtl w:val="0"/>
              </w:rPr>
              <w:t xml:space="preserve">conectados na Internet.</w:t>
            </w:r>
          </w:p>
          <w:p w:rsidR="00000000" w:rsidDel="00000000" w:rsidP="00000000" w:rsidRDefault="00000000" w:rsidRPr="00000000" w14:paraId="000004C6">
            <w:pPr>
              <w:rPr>
                <w:rFonts w:ascii="Arial" w:cs="Arial" w:eastAsia="Arial" w:hAnsi="Arial"/>
              </w:rPr>
            </w:pPr>
            <w:r w:rsidDel="00000000" w:rsidR="00000000" w:rsidRPr="00000000">
              <w:rPr>
                <w:rFonts w:ascii="Arial" w:cs="Arial" w:eastAsia="Arial" w:hAnsi="Arial"/>
                <w:rtl w:val="0"/>
              </w:rPr>
              <w:t xml:space="preserve">Assinale a alternativa que completa CORRETAMENTE a lacuna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rPr>
                <w:rFonts w:ascii="Arial" w:cs="Arial" w:eastAsia="Arial" w:hAnsi="Arial"/>
              </w:rPr>
            </w:pPr>
            <w:r w:rsidDel="00000000" w:rsidR="00000000" w:rsidRPr="00000000">
              <w:rPr>
                <w:rFonts w:ascii="Arial" w:cs="Arial" w:eastAsia="Arial" w:hAnsi="Arial"/>
                <w:rtl w:val="0"/>
              </w:rPr>
              <w:t xml:space="preserve">A) algoritmos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rPr>
                <w:rFonts w:ascii="Arial" w:cs="Arial" w:eastAsia="Arial" w:hAnsi="Arial"/>
              </w:rPr>
            </w:pPr>
            <w:r w:rsidDel="00000000" w:rsidR="00000000" w:rsidRPr="00000000">
              <w:rPr>
                <w:rFonts w:ascii="Arial" w:cs="Arial" w:eastAsia="Arial" w:hAnsi="Arial"/>
                <w:rtl w:val="0"/>
              </w:rPr>
              <w:t xml:space="preserve">B) compiladores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rPr>
                <w:rFonts w:ascii="Arial" w:cs="Arial" w:eastAsia="Arial" w:hAnsi="Arial"/>
              </w:rPr>
            </w:pPr>
            <w:r w:rsidDel="00000000" w:rsidR="00000000" w:rsidRPr="00000000">
              <w:rPr>
                <w:rFonts w:ascii="Arial" w:cs="Arial" w:eastAsia="Arial" w:hAnsi="Arial"/>
                <w:rtl w:val="0"/>
              </w:rPr>
              <w:t xml:space="preserve">C) protocolos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rPr>
                <w:rFonts w:ascii="Arial" w:cs="Arial" w:eastAsia="Arial" w:hAnsi="Arial"/>
              </w:rPr>
            </w:pPr>
            <w:r w:rsidDel="00000000" w:rsidR="00000000" w:rsidRPr="00000000">
              <w:rPr>
                <w:rFonts w:ascii="Arial" w:cs="Arial" w:eastAsia="Arial" w:hAnsi="Arial"/>
                <w:rtl w:val="0"/>
              </w:rPr>
              <w:t xml:space="preserve">D) roteadores</w:t>
            </w:r>
          </w:p>
        </w:tc>
      </w:tr>
    </w:tbl>
    <w:p w:rsidR="00000000" w:rsidDel="00000000" w:rsidP="00000000" w:rsidRDefault="00000000" w:rsidRPr="00000000" w14:paraId="000004CF">
      <w:pPr>
        <w:rPr>
          <w:rFonts w:ascii="Arial" w:cs="Arial" w:eastAsia="Arial" w:hAnsi="Arial"/>
        </w:rPr>
      </w:pPr>
      <w:r w:rsidDel="00000000" w:rsidR="00000000" w:rsidRPr="00000000">
        <w:rPr>
          <w:rtl w:val="0"/>
        </w:rPr>
      </w:r>
    </w:p>
    <w:tbl>
      <w:tblPr>
        <w:tblStyle w:val="Table9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rPr>
                <w:rFonts w:ascii="Arial" w:cs="Arial" w:eastAsia="Arial" w:hAnsi="Arial"/>
              </w:rPr>
            </w:pPr>
            <w:r w:rsidDel="00000000" w:rsidR="00000000" w:rsidRPr="00000000">
              <w:rPr>
                <w:rFonts w:ascii="Arial" w:cs="Arial" w:eastAsia="Arial" w:hAnsi="Arial"/>
                <w:rtl w:val="0"/>
              </w:rPr>
              <w:t xml:space="preserve">QUESTÃO OBJETIVA 14 - As redes de computadores cabeadas atuais</w:t>
            </w:r>
          </w:p>
          <w:p w:rsidR="00000000" w:rsidDel="00000000" w:rsidP="00000000" w:rsidRDefault="00000000" w:rsidRPr="00000000" w14:paraId="000004D2">
            <w:pPr>
              <w:rPr>
                <w:rFonts w:ascii="Arial" w:cs="Arial" w:eastAsia="Arial" w:hAnsi="Arial"/>
              </w:rPr>
            </w:pPr>
            <w:r w:rsidDel="00000000" w:rsidR="00000000" w:rsidRPr="00000000">
              <w:rPr>
                <w:rFonts w:ascii="Arial" w:cs="Arial" w:eastAsia="Arial" w:hAnsi="Arial"/>
                <w:rtl w:val="0"/>
              </w:rPr>
              <w:t xml:space="preserve">são implementadas por meio de cabos UTP, não blindados, que usam</w:t>
            </w:r>
          </w:p>
          <w:p w:rsidR="00000000" w:rsidDel="00000000" w:rsidP="00000000" w:rsidRDefault="00000000" w:rsidRPr="00000000" w14:paraId="000004D3">
            <w:pPr>
              <w:rPr>
                <w:rFonts w:ascii="Arial" w:cs="Arial" w:eastAsia="Arial" w:hAnsi="Arial"/>
              </w:rPr>
            </w:pPr>
            <w:r w:rsidDel="00000000" w:rsidR="00000000" w:rsidRPr="00000000">
              <w:rPr>
                <w:rFonts w:ascii="Arial" w:cs="Arial" w:eastAsia="Arial" w:hAnsi="Arial"/>
                <w:rtl w:val="0"/>
              </w:rPr>
              <w:t xml:space="preserve">um conector específico, em conformidade com os padrões Fast Ethernet</w:t>
            </w:r>
          </w:p>
          <w:p w:rsidR="00000000" w:rsidDel="00000000" w:rsidP="00000000" w:rsidRDefault="00000000" w:rsidRPr="00000000" w14:paraId="000004D4">
            <w:pPr>
              <w:rPr>
                <w:rFonts w:ascii="Arial" w:cs="Arial" w:eastAsia="Arial" w:hAnsi="Arial"/>
              </w:rPr>
            </w:pPr>
            <w:r w:rsidDel="00000000" w:rsidR="00000000" w:rsidRPr="00000000">
              <w:rPr>
                <w:rFonts w:ascii="Arial" w:cs="Arial" w:eastAsia="Arial" w:hAnsi="Arial"/>
                <w:rtl w:val="0"/>
              </w:rPr>
              <w:t xml:space="preserve">e Gigabit Ethernet. A sigla utilizadas para referenciar esse conector</w:t>
            </w:r>
          </w:p>
          <w:p w:rsidR="00000000" w:rsidDel="00000000" w:rsidP="00000000" w:rsidRDefault="00000000" w:rsidRPr="00000000" w14:paraId="000004D5">
            <w:pPr>
              <w:rPr>
                <w:rFonts w:ascii="Arial" w:cs="Arial" w:eastAsia="Arial" w:hAnsi="Arial"/>
              </w:rPr>
            </w:pPr>
            <w:r w:rsidDel="00000000" w:rsidR="00000000" w:rsidRPr="00000000">
              <w:rPr>
                <w:rFonts w:ascii="Arial" w:cs="Arial" w:eastAsia="Arial" w:hAnsi="Arial"/>
                <w:rtl w:val="0"/>
              </w:rPr>
              <w:t xml:space="preserve">estão indicadas na seguinte alternativa: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rPr>
                <w:rFonts w:ascii="Arial" w:cs="Arial" w:eastAsia="Arial" w:hAnsi="Arial"/>
              </w:rPr>
            </w:pPr>
            <w:r w:rsidDel="00000000" w:rsidR="00000000" w:rsidRPr="00000000">
              <w:rPr>
                <w:rFonts w:ascii="Arial" w:cs="Arial" w:eastAsia="Arial" w:hAnsi="Arial"/>
                <w:rtl w:val="0"/>
              </w:rPr>
              <w:t xml:space="preserve">A) RJ-45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rPr>
                <w:rFonts w:ascii="Arial" w:cs="Arial" w:eastAsia="Arial" w:hAnsi="Arial"/>
              </w:rPr>
            </w:pPr>
            <w:r w:rsidDel="00000000" w:rsidR="00000000" w:rsidRPr="00000000">
              <w:rPr>
                <w:rFonts w:ascii="Arial" w:cs="Arial" w:eastAsia="Arial" w:hAnsi="Arial"/>
                <w:rtl w:val="0"/>
              </w:rPr>
              <w:t xml:space="preserve">B) RG-6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rPr>
                <w:rFonts w:ascii="Arial" w:cs="Arial" w:eastAsia="Arial" w:hAnsi="Arial"/>
              </w:rPr>
            </w:pPr>
            <w:r w:rsidDel="00000000" w:rsidR="00000000" w:rsidRPr="00000000">
              <w:rPr>
                <w:rFonts w:ascii="Arial" w:cs="Arial" w:eastAsia="Arial" w:hAnsi="Arial"/>
                <w:rtl w:val="0"/>
              </w:rPr>
              <w:t xml:space="preserve">C) USB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rPr>
                <w:rFonts w:ascii="Arial" w:cs="Arial" w:eastAsia="Arial" w:hAnsi="Arial"/>
              </w:rPr>
            </w:pPr>
            <w:r w:rsidDel="00000000" w:rsidR="00000000" w:rsidRPr="00000000">
              <w:rPr>
                <w:rFonts w:ascii="Arial" w:cs="Arial" w:eastAsia="Arial" w:hAnsi="Arial"/>
                <w:rtl w:val="0"/>
              </w:rPr>
              <w:t xml:space="preserve">D) RJ-11</w:t>
            </w:r>
          </w:p>
        </w:tc>
      </w:tr>
    </w:tbl>
    <w:p w:rsidR="00000000" w:rsidDel="00000000" w:rsidP="00000000" w:rsidRDefault="00000000" w:rsidRPr="00000000" w14:paraId="000004DE">
      <w:pPr>
        <w:rPr>
          <w:rFonts w:ascii="Arial" w:cs="Arial" w:eastAsia="Arial" w:hAnsi="Arial"/>
        </w:rPr>
      </w:pPr>
      <w:r w:rsidDel="00000000" w:rsidR="00000000" w:rsidRPr="00000000">
        <w:rPr>
          <w:rtl w:val="0"/>
        </w:rPr>
      </w:r>
    </w:p>
    <w:tbl>
      <w:tblPr>
        <w:tblStyle w:val="Table9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rPr>
                <w:rFonts w:ascii="Arial" w:cs="Arial" w:eastAsia="Arial" w:hAnsi="Arial"/>
              </w:rPr>
            </w:pPr>
            <w:r w:rsidDel="00000000" w:rsidR="00000000" w:rsidRPr="00000000">
              <w:rPr>
                <w:rFonts w:ascii="Arial" w:cs="Arial" w:eastAsia="Arial" w:hAnsi="Arial"/>
                <w:rtl w:val="0"/>
              </w:rPr>
              <w:t xml:space="preserve">QUESTÃO OBJETIVA 15 - Ao utilizar redes públicas, a rede que</w:t>
            </w:r>
          </w:p>
          <w:p w:rsidR="00000000" w:rsidDel="00000000" w:rsidP="00000000" w:rsidRDefault="00000000" w:rsidRPr="00000000" w14:paraId="000004E1">
            <w:pPr>
              <w:rPr>
                <w:rFonts w:ascii="Arial" w:cs="Arial" w:eastAsia="Arial" w:hAnsi="Arial"/>
              </w:rPr>
            </w:pPr>
            <w:r w:rsidDel="00000000" w:rsidR="00000000" w:rsidRPr="00000000">
              <w:rPr>
                <w:rFonts w:ascii="Arial" w:cs="Arial" w:eastAsia="Arial" w:hAnsi="Arial"/>
                <w:rtl w:val="0"/>
              </w:rPr>
              <w:t xml:space="preserve">criptografa o tráfego de internet e disfarça a identidade on-line para</w:t>
            </w:r>
          </w:p>
          <w:p w:rsidR="00000000" w:rsidDel="00000000" w:rsidP="00000000" w:rsidRDefault="00000000" w:rsidRPr="00000000" w14:paraId="000004E2">
            <w:pPr>
              <w:rPr>
                <w:rFonts w:ascii="Arial" w:cs="Arial" w:eastAsia="Arial" w:hAnsi="Arial"/>
              </w:rPr>
            </w:pPr>
            <w:r w:rsidDel="00000000" w:rsidR="00000000" w:rsidRPr="00000000">
              <w:rPr>
                <w:rFonts w:ascii="Arial" w:cs="Arial" w:eastAsia="Arial" w:hAnsi="Arial"/>
                <w:rtl w:val="0"/>
              </w:rPr>
              <w:t xml:space="preserve">proteger o usuário denomina-se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rPr>
                <w:rFonts w:ascii="Arial" w:cs="Arial" w:eastAsia="Arial" w:hAnsi="Arial"/>
              </w:rPr>
            </w:pPr>
            <w:r w:rsidDel="00000000" w:rsidR="00000000" w:rsidRPr="00000000">
              <w:rPr>
                <w:rFonts w:ascii="Arial" w:cs="Arial" w:eastAsia="Arial" w:hAnsi="Arial"/>
                <w:rtl w:val="0"/>
              </w:rPr>
              <w:t xml:space="preserve">A) VPN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rPr>
                <w:rFonts w:ascii="Arial" w:cs="Arial" w:eastAsia="Arial" w:hAnsi="Arial"/>
              </w:rPr>
            </w:pPr>
            <w:r w:rsidDel="00000000" w:rsidR="00000000" w:rsidRPr="00000000">
              <w:rPr>
                <w:rFonts w:ascii="Arial" w:cs="Arial" w:eastAsia="Arial" w:hAnsi="Arial"/>
                <w:rtl w:val="0"/>
              </w:rPr>
              <w:t xml:space="preserve">B) HTTP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rPr>
                <w:rFonts w:ascii="Arial" w:cs="Arial" w:eastAsia="Arial" w:hAnsi="Arial"/>
              </w:rPr>
            </w:pPr>
            <w:r w:rsidDel="00000000" w:rsidR="00000000" w:rsidRPr="00000000">
              <w:rPr>
                <w:rFonts w:ascii="Arial" w:cs="Arial" w:eastAsia="Arial" w:hAnsi="Arial"/>
                <w:rtl w:val="0"/>
              </w:rPr>
              <w:t xml:space="preserve">C) WAN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rPr>
                <w:rFonts w:ascii="Arial" w:cs="Arial" w:eastAsia="Arial" w:hAnsi="Arial"/>
              </w:rPr>
            </w:pPr>
            <w:r w:rsidDel="00000000" w:rsidR="00000000" w:rsidRPr="00000000">
              <w:rPr>
                <w:rFonts w:ascii="Arial" w:cs="Arial" w:eastAsia="Arial" w:hAnsi="Arial"/>
                <w:rtl w:val="0"/>
              </w:rPr>
              <w:t xml:space="preserve">D) LAN</w:t>
            </w:r>
          </w:p>
        </w:tc>
      </w:tr>
    </w:tbl>
    <w:p w:rsidR="00000000" w:rsidDel="00000000" w:rsidP="00000000" w:rsidRDefault="00000000" w:rsidRPr="00000000" w14:paraId="000004EB">
      <w:pPr>
        <w:rPr>
          <w:rFonts w:ascii="Arial" w:cs="Arial" w:eastAsia="Arial" w:hAnsi="Arial"/>
        </w:rPr>
      </w:pPr>
      <w:r w:rsidDel="00000000" w:rsidR="00000000" w:rsidRPr="00000000">
        <w:rPr>
          <w:rtl w:val="0"/>
        </w:rPr>
      </w:r>
    </w:p>
    <w:tbl>
      <w:tblPr>
        <w:tblStyle w:val="Table9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rPr>
                <w:rFonts w:ascii="Arial" w:cs="Arial" w:eastAsia="Arial" w:hAnsi="Arial"/>
              </w:rPr>
            </w:pPr>
            <w:r w:rsidDel="00000000" w:rsidR="00000000" w:rsidRPr="00000000">
              <w:rPr>
                <w:rFonts w:ascii="Arial" w:cs="Arial" w:eastAsia="Arial" w:hAnsi="Arial"/>
                <w:rtl w:val="0"/>
              </w:rPr>
              <w:t xml:space="preserve">QUESTÃO OBJETIVA 16- Assinale a alternativa que apresenta o nome</w:t>
            </w:r>
          </w:p>
          <w:p w:rsidR="00000000" w:rsidDel="00000000" w:rsidP="00000000" w:rsidRDefault="00000000" w:rsidRPr="00000000" w14:paraId="000004EE">
            <w:pPr>
              <w:rPr>
                <w:rFonts w:ascii="Arial" w:cs="Arial" w:eastAsia="Arial" w:hAnsi="Arial"/>
              </w:rPr>
            </w:pPr>
            <w:r w:rsidDel="00000000" w:rsidR="00000000" w:rsidRPr="00000000">
              <w:rPr>
                <w:rFonts w:ascii="Arial" w:cs="Arial" w:eastAsia="Arial" w:hAnsi="Arial"/>
                <w:rtl w:val="0"/>
              </w:rPr>
              <w:t xml:space="preserve">do endereço físico, que é atribuído por seu fabricante, de uma placa de</w:t>
            </w:r>
          </w:p>
          <w:p w:rsidR="00000000" w:rsidDel="00000000" w:rsidP="00000000" w:rsidRDefault="00000000" w:rsidRPr="00000000" w14:paraId="000004EF">
            <w:pPr>
              <w:rPr>
                <w:rFonts w:ascii="Arial" w:cs="Arial" w:eastAsia="Arial" w:hAnsi="Arial"/>
              </w:rPr>
            </w:pPr>
            <w:r w:rsidDel="00000000" w:rsidR="00000000" w:rsidRPr="00000000">
              <w:rPr>
                <w:rFonts w:ascii="Arial" w:cs="Arial" w:eastAsia="Arial" w:hAnsi="Arial"/>
                <w:rtl w:val="0"/>
              </w:rPr>
              <w:t xml:space="preserve">rede, seja ela para rede cabeada ou sem fio.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rPr>
                <w:rFonts w:ascii="Arial" w:cs="Arial" w:eastAsia="Arial" w:hAnsi="Arial"/>
              </w:rPr>
            </w:pPr>
            <w:r w:rsidDel="00000000" w:rsidR="00000000" w:rsidRPr="00000000">
              <w:rPr>
                <w:rFonts w:ascii="Arial" w:cs="Arial" w:eastAsia="Arial" w:hAnsi="Arial"/>
                <w:rtl w:val="0"/>
              </w:rPr>
              <w:t xml:space="preserve">A) endereço MAC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rPr>
                <w:rFonts w:ascii="Arial" w:cs="Arial" w:eastAsia="Arial" w:hAnsi="Arial"/>
              </w:rPr>
            </w:pPr>
            <w:r w:rsidDel="00000000" w:rsidR="00000000" w:rsidRPr="00000000">
              <w:rPr>
                <w:rFonts w:ascii="Arial" w:cs="Arial" w:eastAsia="Arial" w:hAnsi="Arial"/>
                <w:rtl w:val="0"/>
              </w:rPr>
              <w:t xml:space="preserve">B) endereço 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rPr>
                <w:rFonts w:ascii="Arial" w:cs="Arial" w:eastAsia="Arial" w:hAnsi="Arial"/>
              </w:rPr>
            </w:pPr>
            <w:r w:rsidDel="00000000" w:rsidR="00000000" w:rsidRPr="00000000">
              <w:rPr>
                <w:rFonts w:ascii="Arial" w:cs="Arial" w:eastAsia="Arial" w:hAnsi="Arial"/>
                <w:rtl w:val="0"/>
              </w:rPr>
              <w:t xml:space="preserve">C) DHCP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rPr>
                <w:rFonts w:ascii="Arial" w:cs="Arial" w:eastAsia="Arial" w:hAnsi="Arial"/>
              </w:rPr>
            </w:pPr>
            <w:r w:rsidDel="00000000" w:rsidR="00000000" w:rsidRPr="00000000">
              <w:rPr>
                <w:rFonts w:ascii="Arial" w:cs="Arial" w:eastAsia="Arial" w:hAnsi="Arial"/>
                <w:rtl w:val="0"/>
              </w:rPr>
              <w:t xml:space="preserve">D) DNS</w:t>
            </w:r>
          </w:p>
        </w:tc>
      </w:tr>
    </w:tbl>
    <w:p w:rsidR="00000000" w:rsidDel="00000000" w:rsidP="00000000" w:rsidRDefault="00000000" w:rsidRPr="00000000" w14:paraId="000004F8">
      <w:pPr>
        <w:rPr>
          <w:rFonts w:ascii="Arial" w:cs="Arial" w:eastAsia="Arial" w:hAnsi="Arial"/>
        </w:rPr>
      </w:pPr>
      <w:r w:rsidDel="00000000" w:rsidR="00000000" w:rsidRPr="00000000">
        <w:rPr>
          <w:rtl w:val="0"/>
        </w:rPr>
      </w:r>
    </w:p>
    <w:tbl>
      <w:tblPr>
        <w:tblStyle w:val="Table9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rPr>
                <w:rFonts w:ascii="Arial" w:cs="Arial" w:eastAsia="Arial" w:hAnsi="Arial"/>
              </w:rPr>
            </w:pPr>
            <w:r w:rsidDel="00000000" w:rsidR="00000000" w:rsidRPr="00000000">
              <w:rPr>
                <w:rFonts w:ascii="Arial" w:cs="Arial" w:eastAsia="Arial" w:hAnsi="Arial"/>
                <w:rtl w:val="0"/>
              </w:rPr>
              <w:t xml:space="preserve">QUESTÃO OBJETIVA 17 - Assinale a alternativa que apresenta uma</w:t>
            </w:r>
          </w:p>
          <w:p w:rsidR="00000000" w:rsidDel="00000000" w:rsidP="00000000" w:rsidRDefault="00000000" w:rsidRPr="00000000" w14:paraId="000004FB">
            <w:pPr>
              <w:rPr>
                <w:rFonts w:ascii="Arial" w:cs="Arial" w:eastAsia="Arial" w:hAnsi="Arial"/>
              </w:rPr>
            </w:pPr>
            <w:r w:rsidDel="00000000" w:rsidR="00000000" w:rsidRPr="00000000">
              <w:rPr>
                <w:rFonts w:ascii="Arial" w:cs="Arial" w:eastAsia="Arial" w:hAnsi="Arial"/>
                <w:rtl w:val="0"/>
              </w:rPr>
              <w:t xml:space="preserve">rede de computadores baseada na tecnologia da Internet, para uso</w:t>
            </w:r>
          </w:p>
          <w:p w:rsidR="00000000" w:rsidDel="00000000" w:rsidP="00000000" w:rsidRDefault="00000000" w:rsidRPr="00000000" w14:paraId="000004FC">
            <w:pPr>
              <w:rPr>
                <w:rFonts w:ascii="Arial" w:cs="Arial" w:eastAsia="Arial" w:hAnsi="Arial"/>
              </w:rPr>
            </w:pPr>
            <w:r w:rsidDel="00000000" w:rsidR="00000000" w:rsidRPr="00000000">
              <w:rPr>
                <w:rFonts w:ascii="Arial" w:cs="Arial" w:eastAsia="Arial" w:hAnsi="Arial"/>
                <w:rtl w:val="0"/>
              </w:rPr>
              <w:t xml:space="preserve">interno e privado de uma organização.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rPr>
                <w:rFonts w:ascii="Arial" w:cs="Arial" w:eastAsia="Arial" w:hAnsi="Arial"/>
              </w:rPr>
            </w:pPr>
            <w:r w:rsidDel="00000000" w:rsidR="00000000" w:rsidRPr="00000000">
              <w:rPr>
                <w:rFonts w:ascii="Arial" w:cs="Arial" w:eastAsia="Arial" w:hAnsi="Arial"/>
                <w:rtl w:val="0"/>
              </w:rPr>
              <w:t xml:space="preserve">A) Wi-fi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rPr>
                <w:rFonts w:ascii="Arial" w:cs="Arial" w:eastAsia="Arial" w:hAnsi="Arial"/>
              </w:rPr>
            </w:pPr>
            <w:r w:rsidDel="00000000" w:rsidR="00000000" w:rsidRPr="00000000">
              <w:rPr>
                <w:rFonts w:ascii="Arial" w:cs="Arial" w:eastAsia="Arial" w:hAnsi="Arial"/>
                <w:rtl w:val="0"/>
              </w:rPr>
              <w:t xml:space="preserve">B) Intranet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rPr>
                <w:rFonts w:ascii="Arial" w:cs="Arial" w:eastAsia="Arial" w:hAnsi="Arial"/>
              </w:rPr>
            </w:pPr>
            <w:r w:rsidDel="00000000" w:rsidR="00000000" w:rsidRPr="00000000">
              <w:rPr>
                <w:rFonts w:ascii="Arial" w:cs="Arial" w:eastAsia="Arial" w:hAnsi="Arial"/>
                <w:rtl w:val="0"/>
              </w:rPr>
              <w:t xml:space="preserve">C) WAN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rPr>
                <w:rFonts w:ascii="Arial" w:cs="Arial" w:eastAsia="Arial" w:hAnsi="Arial"/>
              </w:rPr>
            </w:pPr>
            <w:r w:rsidDel="00000000" w:rsidR="00000000" w:rsidRPr="00000000">
              <w:rPr>
                <w:rFonts w:ascii="Arial" w:cs="Arial" w:eastAsia="Arial" w:hAnsi="Arial"/>
                <w:rtl w:val="0"/>
              </w:rPr>
              <w:t xml:space="preserve">D) LAN</w:t>
            </w:r>
          </w:p>
        </w:tc>
      </w:tr>
    </w:tbl>
    <w:p w:rsidR="00000000" w:rsidDel="00000000" w:rsidP="00000000" w:rsidRDefault="00000000" w:rsidRPr="00000000" w14:paraId="00000505">
      <w:pPr>
        <w:rPr>
          <w:rFonts w:ascii="Arial" w:cs="Arial" w:eastAsia="Arial" w:hAnsi="Arial"/>
        </w:rPr>
      </w:pPr>
      <w:r w:rsidDel="00000000" w:rsidR="00000000" w:rsidRPr="00000000">
        <w:rPr>
          <w:rtl w:val="0"/>
        </w:rPr>
      </w:r>
    </w:p>
    <w:tbl>
      <w:tblPr>
        <w:tblStyle w:val="Table9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rPr>
                <w:rFonts w:ascii="Arial" w:cs="Arial" w:eastAsia="Arial" w:hAnsi="Arial"/>
              </w:rPr>
            </w:pPr>
            <w:r w:rsidDel="00000000" w:rsidR="00000000" w:rsidRPr="00000000">
              <w:rPr>
                <w:rFonts w:ascii="Arial" w:cs="Arial" w:eastAsia="Arial" w:hAnsi="Arial"/>
                <w:rtl w:val="0"/>
              </w:rPr>
              <w:t xml:space="preserve">QUESTÃO OBJETIVA 18 - Em uma rede de computadores, a</w:t>
            </w:r>
          </w:p>
          <w:p w:rsidR="00000000" w:rsidDel="00000000" w:rsidP="00000000" w:rsidRDefault="00000000" w:rsidRPr="00000000" w14:paraId="00000508">
            <w:pPr>
              <w:rPr>
                <w:rFonts w:ascii="Arial" w:cs="Arial" w:eastAsia="Arial" w:hAnsi="Arial"/>
              </w:rPr>
            </w:pPr>
            <w:r w:rsidDel="00000000" w:rsidR="00000000" w:rsidRPr="00000000">
              <w:rPr>
                <w:rFonts w:ascii="Arial" w:cs="Arial" w:eastAsia="Arial" w:hAnsi="Arial"/>
                <w:rtl w:val="0"/>
              </w:rPr>
              <w:t xml:space="preserve">comunicação de dados acontece de forma que as partes envolvidas</w:t>
            </w:r>
          </w:p>
          <w:p w:rsidR="00000000" w:rsidDel="00000000" w:rsidP="00000000" w:rsidRDefault="00000000" w:rsidRPr="00000000" w14:paraId="00000509">
            <w:pPr>
              <w:rPr>
                <w:rFonts w:ascii="Arial" w:cs="Arial" w:eastAsia="Arial" w:hAnsi="Arial"/>
              </w:rPr>
            </w:pPr>
            <w:r w:rsidDel="00000000" w:rsidR="00000000" w:rsidRPr="00000000">
              <w:rPr>
                <w:rFonts w:ascii="Arial" w:cs="Arial" w:eastAsia="Arial" w:hAnsi="Arial"/>
                <w:rtl w:val="0"/>
              </w:rPr>
              <w:t xml:space="preserve">façam um acordo, para que todos se comuniquem em um formato que</w:t>
            </w:r>
          </w:p>
          <w:p w:rsidR="00000000" w:rsidDel="00000000" w:rsidP="00000000" w:rsidRDefault="00000000" w:rsidRPr="00000000" w14:paraId="0000050A">
            <w:pPr>
              <w:rPr>
                <w:rFonts w:ascii="Arial" w:cs="Arial" w:eastAsia="Arial" w:hAnsi="Arial"/>
              </w:rPr>
            </w:pPr>
            <w:r w:rsidDel="00000000" w:rsidR="00000000" w:rsidRPr="00000000">
              <w:rPr>
                <w:rFonts w:ascii="Arial" w:cs="Arial" w:eastAsia="Arial" w:hAnsi="Arial"/>
                <w:rtl w:val="0"/>
              </w:rPr>
              <w:t xml:space="preserve">todos entendam e para que todos possam transportar os dados.</w:t>
            </w:r>
          </w:p>
          <w:p w:rsidR="00000000" w:rsidDel="00000000" w:rsidP="00000000" w:rsidRDefault="00000000" w:rsidRPr="00000000" w14:paraId="0000050B">
            <w:pPr>
              <w:rPr>
                <w:rFonts w:ascii="Arial" w:cs="Arial" w:eastAsia="Arial" w:hAnsi="Arial"/>
              </w:rPr>
            </w:pPr>
            <w:r w:rsidDel="00000000" w:rsidR="00000000" w:rsidRPr="00000000">
              <w:rPr>
                <w:rFonts w:ascii="Arial" w:cs="Arial" w:eastAsia="Arial" w:hAnsi="Arial"/>
                <w:rtl w:val="0"/>
              </w:rPr>
              <w:t xml:space="preserve">O texto precedente aborda o conceito 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rPr>
                <w:rFonts w:ascii="Arial" w:cs="Arial" w:eastAsia="Arial" w:hAnsi="Arial"/>
              </w:rPr>
            </w:pPr>
            <w:r w:rsidDel="00000000" w:rsidR="00000000" w:rsidRPr="00000000">
              <w:rPr>
                <w:rFonts w:ascii="Arial" w:cs="Arial" w:eastAsia="Arial" w:hAnsi="Arial"/>
                <w:rtl w:val="0"/>
              </w:rPr>
              <w:t xml:space="preserve">A) repetidor.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rPr>
                <w:rFonts w:ascii="Arial" w:cs="Arial" w:eastAsia="Arial" w:hAnsi="Arial"/>
              </w:rPr>
            </w:pPr>
            <w:r w:rsidDel="00000000" w:rsidR="00000000" w:rsidRPr="00000000">
              <w:rPr>
                <w:rFonts w:ascii="Arial" w:cs="Arial" w:eastAsia="Arial" w:hAnsi="Arial"/>
                <w:rtl w:val="0"/>
              </w:rPr>
              <w:t xml:space="preserve">B) protocolo.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rPr>
                <w:rFonts w:ascii="Arial" w:cs="Arial" w:eastAsia="Arial" w:hAnsi="Arial"/>
              </w:rPr>
            </w:pPr>
            <w:r w:rsidDel="00000000" w:rsidR="00000000" w:rsidRPr="00000000">
              <w:rPr>
                <w:rFonts w:ascii="Arial" w:cs="Arial" w:eastAsia="Arial" w:hAnsi="Arial"/>
                <w:rtl w:val="0"/>
              </w:rPr>
              <w:t xml:space="preserve">C) endereço 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rPr>
                <w:rFonts w:ascii="Arial" w:cs="Arial" w:eastAsia="Arial" w:hAnsi="Arial"/>
              </w:rPr>
            </w:pPr>
            <w:r w:rsidDel="00000000" w:rsidR="00000000" w:rsidRPr="00000000">
              <w:rPr>
                <w:rFonts w:ascii="Arial" w:cs="Arial" w:eastAsia="Arial" w:hAnsi="Arial"/>
                <w:rtl w:val="0"/>
              </w:rPr>
              <w:t xml:space="preserve">D) controle de tráfego.</w:t>
            </w:r>
          </w:p>
        </w:tc>
      </w:tr>
    </w:tbl>
    <w:p w:rsidR="00000000" w:rsidDel="00000000" w:rsidP="00000000" w:rsidRDefault="00000000" w:rsidRPr="00000000" w14:paraId="00000514">
      <w:pPr>
        <w:rPr>
          <w:rFonts w:ascii="Arial" w:cs="Arial" w:eastAsia="Arial" w:hAnsi="Arial"/>
        </w:rPr>
      </w:pPr>
      <w:r w:rsidDel="00000000" w:rsidR="00000000" w:rsidRPr="00000000">
        <w:rPr>
          <w:rtl w:val="0"/>
        </w:rPr>
      </w:r>
    </w:p>
    <w:tbl>
      <w:tblPr>
        <w:tblStyle w:val="Table9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rPr>
                <w:rFonts w:ascii="Arial" w:cs="Arial" w:eastAsia="Arial" w:hAnsi="Arial"/>
              </w:rPr>
            </w:pPr>
            <w:r w:rsidDel="00000000" w:rsidR="00000000" w:rsidRPr="00000000">
              <w:rPr>
                <w:rFonts w:ascii="Arial" w:cs="Arial" w:eastAsia="Arial" w:hAnsi="Arial"/>
                <w:rtl w:val="0"/>
              </w:rPr>
              <w:t xml:space="preserve">QUESTÃO OBJETIVA 19 - Qual dos equipamentos abaixo possui uma</w:t>
            </w:r>
          </w:p>
          <w:p w:rsidR="00000000" w:rsidDel="00000000" w:rsidP="00000000" w:rsidRDefault="00000000" w:rsidRPr="00000000" w14:paraId="00000517">
            <w:pPr>
              <w:rPr>
                <w:rFonts w:ascii="Arial" w:cs="Arial" w:eastAsia="Arial" w:hAnsi="Arial"/>
              </w:rPr>
            </w:pPr>
            <w:r w:rsidDel="00000000" w:rsidR="00000000" w:rsidRPr="00000000">
              <w:rPr>
                <w:rFonts w:ascii="Arial" w:cs="Arial" w:eastAsia="Arial" w:hAnsi="Arial"/>
                <w:rtl w:val="0"/>
              </w:rPr>
              <w:t xml:space="preserve">função central na arquitetura de rede e tem como diferença principal a</w:t>
            </w:r>
          </w:p>
          <w:p w:rsidR="00000000" w:rsidDel="00000000" w:rsidP="00000000" w:rsidRDefault="00000000" w:rsidRPr="00000000" w14:paraId="00000518">
            <w:pPr>
              <w:rPr>
                <w:rFonts w:ascii="Arial" w:cs="Arial" w:eastAsia="Arial" w:hAnsi="Arial"/>
              </w:rPr>
            </w:pPr>
            <w:r w:rsidDel="00000000" w:rsidR="00000000" w:rsidRPr="00000000">
              <w:rPr>
                <w:rFonts w:ascii="Arial" w:cs="Arial" w:eastAsia="Arial" w:hAnsi="Arial"/>
                <w:rtl w:val="0"/>
              </w:rPr>
              <w:t xml:space="preserve">entrega de dados diretamente da Origem para o Destino?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rPr>
                <w:rFonts w:ascii="Arial" w:cs="Arial" w:eastAsia="Arial" w:hAnsi="Arial"/>
              </w:rPr>
            </w:pPr>
            <w:r w:rsidDel="00000000" w:rsidR="00000000" w:rsidRPr="00000000">
              <w:rPr>
                <w:rFonts w:ascii="Arial" w:cs="Arial" w:eastAsia="Arial" w:hAnsi="Arial"/>
                <w:rtl w:val="0"/>
              </w:rPr>
              <w:t xml:space="preserve">A) HUB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rPr>
                <w:rFonts w:ascii="Arial" w:cs="Arial" w:eastAsia="Arial" w:hAnsi="Arial"/>
              </w:rPr>
            </w:pPr>
            <w:r w:rsidDel="00000000" w:rsidR="00000000" w:rsidRPr="00000000">
              <w:rPr>
                <w:rFonts w:ascii="Arial" w:cs="Arial" w:eastAsia="Arial" w:hAnsi="Arial"/>
                <w:rtl w:val="0"/>
              </w:rPr>
              <w:t xml:space="preserve">B) Switch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rPr>
                <w:rFonts w:ascii="Arial" w:cs="Arial" w:eastAsia="Arial" w:hAnsi="Arial"/>
              </w:rPr>
            </w:pPr>
            <w:r w:rsidDel="00000000" w:rsidR="00000000" w:rsidRPr="00000000">
              <w:rPr>
                <w:rFonts w:ascii="Arial" w:cs="Arial" w:eastAsia="Arial" w:hAnsi="Arial"/>
                <w:rtl w:val="0"/>
              </w:rPr>
              <w:t xml:space="preserve">C) Modem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0">
            <w:pPr>
              <w:rPr>
                <w:rFonts w:ascii="Arial" w:cs="Arial" w:eastAsia="Arial" w:hAnsi="Arial"/>
              </w:rPr>
            </w:pPr>
            <w:r w:rsidDel="00000000" w:rsidR="00000000" w:rsidRPr="00000000">
              <w:rPr>
                <w:rFonts w:ascii="Arial" w:cs="Arial" w:eastAsia="Arial" w:hAnsi="Arial"/>
                <w:rtl w:val="0"/>
              </w:rPr>
              <w:t xml:space="preserve">D) Servidor</w:t>
            </w:r>
          </w:p>
        </w:tc>
      </w:tr>
    </w:tbl>
    <w:p w:rsidR="00000000" w:rsidDel="00000000" w:rsidP="00000000" w:rsidRDefault="00000000" w:rsidRPr="00000000" w14:paraId="00000521">
      <w:pPr>
        <w:rPr>
          <w:rFonts w:ascii="Arial" w:cs="Arial" w:eastAsia="Arial" w:hAnsi="Arial"/>
        </w:rPr>
      </w:pPr>
      <w:r w:rsidDel="00000000" w:rsidR="00000000" w:rsidRPr="00000000">
        <w:rPr>
          <w:rtl w:val="0"/>
        </w:rPr>
      </w:r>
    </w:p>
    <w:tbl>
      <w:tblPr>
        <w:tblStyle w:val="Table10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rPr>
                <w:rFonts w:ascii="Arial" w:cs="Arial" w:eastAsia="Arial" w:hAnsi="Arial"/>
              </w:rPr>
            </w:pPr>
            <w:r w:rsidDel="00000000" w:rsidR="00000000" w:rsidRPr="00000000">
              <w:rPr>
                <w:rFonts w:ascii="Arial" w:cs="Arial" w:eastAsia="Arial" w:hAnsi="Arial"/>
                <w:rtl w:val="0"/>
              </w:rPr>
              <w:t xml:space="preserve">QUESTÃO OBJETIVA 20 - Como é denominado o endereço dado às</w:t>
            </w:r>
          </w:p>
          <w:p w:rsidR="00000000" w:rsidDel="00000000" w:rsidP="00000000" w:rsidRDefault="00000000" w:rsidRPr="00000000" w14:paraId="00000524">
            <w:pPr>
              <w:rPr>
                <w:rFonts w:ascii="Arial" w:cs="Arial" w:eastAsia="Arial" w:hAnsi="Arial"/>
              </w:rPr>
            </w:pPr>
            <w:r w:rsidDel="00000000" w:rsidR="00000000" w:rsidRPr="00000000">
              <w:rPr>
                <w:rFonts w:ascii="Arial" w:cs="Arial" w:eastAsia="Arial" w:hAnsi="Arial"/>
                <w:rtl w:val="0"/>
              </w:rPr>
              <w:t xml:space="preserve">páginas eletrônicas da Web?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rPr>
                <w:rFonts w:ascii="Arial" w:cs="Arial" w:eastAsia="Arial" w:hAnsi="Arial"/>
              </w:rPr>
            </w:pPr>
            <w:r w:rsidDel="00000000" w:rsidR="00000000" w:rsidRPr="00000000">
              <w:rPr>
                <w:rFonts w:ascii="Arial" w:cs="Arial" w:eastAsia="Arial" w:hAnsi="Arial"/>
                <w:rtl w:val="0"/>
              </w:rPr>
              <w:t xml:space="preserve">A) URL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rPr>
                <w:rFonts w:ascii="Arial" w:cs="Arial" w:eastAsia="Arial" w:hAnsi="Arial"/>
              </w:rPr>
            </w:pPr>
            <w:r w:rsidDel="00000000" w:rsidR="00000000" w:rsidRPr="00000000">
              <w:rPr>
                <w:rFonts w:ascii="Arial" w:cs="Arial" w:eastAsia="Arial" w:hAnsi="Arial"/>
                <w:rtl w:val="0"/>
              </w:rPr>
              <w:t xml:space="preserve">B) WWW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rPr>
                <w:rFonts w:ascii="Arial" w:cs="Arial" w:eastAsia="Arial" w:hAnsi="Arial"/>
              </w:rPr>
            </w:pPr>
            <w:r w:rsidDel="00000000" w:rsidR="00000000" w:rsidRPr="00000000">
              <w:rPr>
                <w:rFonts w:ascii="Arial" w:cs="Arial" w:eastAsia="Arial" w:hAnsi="Arial"/>
                <w:rtl w:val="0"/>
              </w:rPr>
              <w:t xml:space="preserve">C) HTTP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rPr>
                <w:rFonts w:ascii="Arial" w:cs="Arial" w:eastAsia="Arial" w:hAnsi="Arial"/>
              </w:rPr>
            </w:pPr>
            <w:r w:rsidDel="00000000" w:rsidR="00000000" w:rsidRPr="00000000">
              <w:rPr>
                <w:rFonts w:ascii="Arial" w:cs="Arial" w:eastAsia="Arial" w:hAnsi="Arial"/>
                <w:rtl w:val="0"/>
              </w:rPr>
              <w:t xml:space="preserve">D) SSL</w:t>
            </w:r>
          </w:p>
        </w:tc>
      </w:tr>
    </w:tbl>
    <w:p w:rsidR="00000000" w:rsidDel="00000000" w:rsidP="00000000" w:rsidRDefault="00000000" w:rsidRPr="00000000" w14:paraId="0000052D">
      <w:pPr>
        <w:rPr>
          <w:rFonts w:ascii="Arial" w:cs="Arial" w:eastAsia="Arial" w:hAnsi="Arial"/>
        </w:rPr>
      </w:pPr>
      <w:r w:rsidDel="00000000" w:rsidR="00000000" w:rsidRPr="00000000">
        <w:rPr>
          <w:rtl w:val="0"/>
        </w:rPr>
      </w:r>
    </w:p>
    <w:p w:rsidR="00000000" w:rsidDel="00000000" w:rsidP="00000000" w:rsidRDefault="00000000" w:rsidRPr="00000000" w14:paraId="0000052E">
      <w:pPr>
        <w:rPr>
          <w:rFonts w:ascii="Arial" w:cs="Arial" w:eastAsia="Arial" w:hAnsi="Arial"/>
        </w:rPr>
      </w:pPr>
      <w:bookmarkStart w:colFirst="0" w:colLast="0" w:name="_heading=h.h02oylni6o27" w:id="17"/>
      <w:bookmarkEnd w:id="17"/>
      <w:r w:rsidDel="00000000" w:rsidR="00000000" w:rsidRPr="00000000">
        <w:rPr>
          <w:rtl w:val="0"/>
        </w:rPr>
      </w:r>
    </w:p>
    <w:p w:rsidR="00000000" w:rsidDel="00000000" w:rsidP="00000000" w:rsidRDefault="00000000" w:rsidRPr="00000000" w14:paraId="0000052F">
      <w:pPr>
        <w:rPr>
          <w:rFonts w:ascii="Arial" w:cs="Arial" w:eastAsia="Arial" w:hAnsi="Arial"/>
        </w:rPr>
      </w:pPr>
      <w:bookmarkStart w:colFirst="0" w:colLast="0" w:name="_heading=h.c5hen4llh5kw" w:id="18"/>
      <w:bookmarkEnd w:id="18"/>
      <w:r w:rsidDel="00000000" w:rsidR="00000000" w:rsidRPr="00000000">
        <w:rPr>
          <w:rtl w:val="0"/>
        </w:rPr>
      </w:r>
    </w:p>
    <w:p w:rsidR="00000000" w:rsidDel="00000000" w:rsidP="00000000" w:rsidRDefault="00000000" w:rsidRPr="00000000" w14:paraId="00000530">
      <w:pPr>
        <w:rPr>
          <w:rFonts w:ascii="Arial" w:cs="Arial" w:eastAsia="Arial" w:hAnsi="Arial"/>
        </w:rPr>
      </w:pPr>
      <w:bookmarkStart w:colFirst="0" w:colLast="0" w:name="_heading=h.tkn5uczaiati" w:id="19"/>
      <w:bookmarkEnd w:id="19"/>
      <w:r w:rsidDel="00000000" w:rsidR="00000000" w:rsidRPr="00000000">
        <w:rPr>
          <w:rtl w:val="0"/>
        </w:rPr>
      </w:r>
    </w:p>
    <w:p w:rsidR="00000000" w:rsidDel="00000000" w:rsidP="00000000" w:rsidRDefault="00000000" w:rsidRPr="00000000" w14:paraId="00000531">
      <w:pPr>
        <w:spacing w:line="274" w:lineRule="auto"/>
        <w:ind w:left="2551" w:right="2184" w:firstLine="0"/>
        <w:jc w:val="left"/>
        <w:rPr>
          <w:rFonts w:ascii="Arial" w:cs="Arial" w:eastAsia="Arial" w:hAnsi="Arial"/>
          <w:b w:val="1"/>
          <w:sz w:val="24"/>
          <w:szCs w:val="24"/>
        </w:rPr>
      </w:pPr>
      <w:bookmarkStart w:colFirst="0" w:colLast="0" w:name="_heading=h.war3l4s61nat" w:id="20"/>
      <w:bookmarkEnd w:id="20"/>
      <w:r w:rsidDel="00000000" w:rsidR="00000000" w:rsidRPr="00000000">
        <w:rPr>
          <w:rtl w:val="0"/>
        </w:rPr>
      </w:r>
    </w:p>
    <w:p w:rsidR="00000000" w:rsidDel="00000000" w:rsidP="00000000" w:rsidRDefault="00000000" w:rsidRPr="00000000" w14:paraId="00000532">
      <w:pPr>
        <w:spacing w:line="274" w:lineRule="auto"/>
        <w:ind w:left="2551" w:right="2184" w:firstLine="0"/>
        <w:jc w:val="left"/>
        <w:rPr>
          <w:rFonts w:ascii="Arial" w:cs="Arial" w:eastAsia="Arial" w:hAnsi="Arial"/>
          <w:b w:val="1"/>
          <w:sz w:val="24"/>
          <w:szCs w:val="24"/>
        </w:rPr>
      </w:pPr>
      <w:bookmarkStart w:colFirst="0" w:colLast="0" w:name="_heading=h.bf7qkcwrh5aj" w:id="21"/>
      <w:bookmarkEnd w:id="21"/>
      <w:r w:rsidDel="00000000" w:rsidR="00000000" w:rsidRPr="00000000">
        <w:rPr>
          <w:rtl w:val="0"/>
        </w:rPr>
      </w:r>
    </w:p>
    <w:p w:rsidR="00000000" w:rsidDel="00000000" w:rsidP="00000000" w:rsidRDefault="00000000" w:rsidRPr="00000000" w14:paraId="00000533">
      <w:pPr>
        <w:spacing w:line="274" w:lineRule="auto"/>
        <w:ind w:left="2551" w:right="2184" w:firstLine="0"/>
        <w:jc w:val="left"/>
        <w:rPr>
          <w:rFonts w:ascii="Arial" w:cs="Arial" w:eastAsia="Arial" w:hAnsi="Arial"/>
          <w:b w:val="1"/>
          <w:sz w:val="24"/>
          <w:szCs w:val="24"/>
        </w:rPr>
      </w:pPr>
      <w:bookmarkStart w:colFirst="0" w:colLast="0" w:name="_heading=h.trwiedqbyqoc" w:id="22"/>
      <w:bookmarkEnd w:id="22"/>
      <w:r w:rsidDel="00000000" w:rsidR="00000000" w:rsidRPr="00000000">
        <w:rPr>
          <w:rtl w:val="0"/>
        </w:rPr>
      </w:r>
    </w:p>
    <w:p w:rsidR="00000000" w:rsidDel="00000000" w:rsidP="00000000" w:rsidRDefault="00000000" w:rsidRPr="00000000" w14:paraId="00000534">
      <w:pPr>
        <w:spacing w:line="274" w:lineRule="auto"/>
        <w:ind w:left="2551" w:right="2184" w:firstLine="0"/>
        <w:jc w:val="left"/>
        <w:rPr>
          <w:rFonts w:ascii="Arial" w:cs="Arial" w:eastAsia="Arial" w:hAnsi="Arial"/>
          <w:b w:val="1"/>
          <w:sz w:val="24"/>
          <w:szCs w:val="24"/>
        </w:rPr>
      </w:pPr>
      <w:bookmarkStart w:colFirst="0" w:colLast="0" w:name="_heading=h.okog47ifg0t0" w:id="23"/>
      <w:bookmarkEnd w:id="23"/>
      <w:r w:rsidDel="00000000" w:rsidR="00000000" w:rsidRPr="00000000">
        <w:rPr>
          <w:rtl w:val="0"/>
        </w:rPr>
      </w:r>
    </w:p>
    <w:p w:rsidR="00000000" w:rsidDel="00000000" w:rsidP="00000000" w:rsidRDefault="00000000" w:rsidRPr="00000000" w14:paraId="00000535">
      <w:pPr>
        <w:spacing w:line="274" w:lineRule="auto"/>
        <w:ind w:left="2551" w:right="2184" w:firstLine="0"/>
        <w:jc w:val="left"/>
        <w:rPr>
          <w:rFonts w:ascii="Arial" w:cs="Arial" w:eastAsia="Arial" w:hAnsi="Arial"/>
          <w:b w:val="1"/>
          <w:sz w:val="24"/>
          <w:szCs w:val="24"/>
        </w:rPr>
      </w:pPr>
      <w:bookmarkStart w:colFirst="0" w:colLast="0" w:name="_heading=h.xigo7d9ns7bv" w:id="24"/>
      <w:bookmarkEnd w:id="24"/>
      <w:r w:rsidDel="00000000" w:rsidR="00000000" w:rsidRPr="00000000">
        <w:rPr>
          <w:rtl w:val="0"/>
        </w:rPr>
      </w:r>
    </w:p>
    <w:p w:rsidR="00000000" w:rsidDel="00000000" w:rsidP="00000000" w:rsidRDefault="00000000" w:rsidRPr="00000000" w14:paraId="00000536">
      <w:pPr>
        <w:spacing w:line="274" w:lineRule="auto"/>
        <w:ind w:left="2551" w:right="2184" w:firstLine="0"/>
        <w:jc w:val="left"/>
        <w:rPr>
          <w:rFonts w:ascii="Arial" w:cs="Arial" w:eastAsia="Arial" w:hAnsi="Arial"/>
          <w:b w:val="1"/>
          <w:sz w:val="24"/>
          <w:szCs w:val="24"/>
        </w:rPr>
      </w:pPr>
      <w:bookmarkStart w:colFirst="0" w:colLast="0" w:name="_heading=h.k2srjdiqloce" w:id="25"/>
      <w:bookmarkEnd w:id="25"/>
      <w:r w:rsidDel="00000000" w:rsidR="00000000" w:rsidRPr="00000000">
        <w:rPr>
          <w:rtl w:val="0"/>
        </w:rPr>
      </w:r>
    </w:p>
    <w:p w:rsidR="00000000" w:rsidDel="00000000" w:rsidP="00000000" w:rsidRDefault="00000000" w:rsidRPr="00000000" w14:paraId="00000537">
      <w:pPr>
        <w:spacing w:line="274" w:lineRule="auto"/>
        <w:ind w:left="2551" w:right="2184" w:firstLine="0"/>
        <w:jc w:val="left"/>
        <w:rPr>
          <w:rFonts w:ascii="Arial" w:cs="Arial" w:eastAsia="Arial" w:hAnsi="Arial"/>
          <w:b w:val="1"/>
          <w:sz w:val="24"/>
          <w:szCs w:val="24"/>
        </w:rPr>
      </w:pPr>
      <w:bookmarkStart w:colFirst="0" w:colLast="0" w:name="_heading=h.vw4szjlk7hki" w:id="26"/>
      <w:bookmarkEnd w:id="26"/>
      <w:r w:rsidDel="00000000" w:rsidR="00000000" w:rsidRPr="00000000">
        <w:rPr>
          <w:rtl w:val="0"/>
        </w:rPr>
      </w:r>
    </w:p>
    <w:p w:rsidR="00000000" w:rsidDel="00000000" w:rsidP="00000000" w:rsidRDefault="00000000" w:rsidRPr="00000000" w14:paraId="00000538">
      <w:pPr>
        <w:spacing w:line="274" w:lineRule="auto"/>
        <w:ind w:left="2551" w:right="2184" w:firstLine="0"/>
        <w:jc w:val="left"/>
        <w:rPr>
          <w:rFonts w:ascii="Arial" w:cs="Arial" w:eastAsia="Arial" w:hAnsi="Arial"/>
          <w:b w:val="1"/>
          <w:sz w:val="24"/>
          <w:szCs w:val="24"/>
        </w:rPr>
      </w:pPr>
      <w:bookmarkStart w:colFirst="0" w:colLast="0" w:name="_heading=h.vzcoutirjjiu" w:id="27"/>
      <w:bookmarkEnd w:id="27"/>
      <w:r w:rsidDel="00000000" w:rsidR="00000000" w:rsidRPr="00000000">
        <w:rPr>
          <w:rtl w:val="0"/>
        </w:rPr>
      </w:r>
    </w:p>
    <w:p w:rsidR="00000000" w:rsidDel="00000000" w:rsidP="00000000" w:rsidRDefault="00000000" w:rsidRPr="00000000" w14:paraId="00000539">
      <w:pPr>
        <w:spacing w:line="274" w:lineRule="auto"/>
        <w:ind w:left="2551" w:right="2184" w:firstLine="0"/>
        <w:jc w:val="left"/>
        <w:rPr>
          <w:rFonts w:ascii="Arial" w:cs="Arial" w:eastAsia="Arial" w:hAnsi="Arial"/>
          <w:b w:val="1"/>
          <w:sz w:val="24"/>
          <w:szCs w:val="24"/>
        </w:rPr>
      </w:pPr>
      <w:bookmarkStart w:colFirst="0" w:colLast="0" w:name="_heading=h.fy895q91a3p9" w:id="28"/>
      <w:bookmarkEnd w:id="28"/>
      <w:r w:rsidDel="00000000" w:rsidR="00000000" w:rsidRPr="00000000">
        <w:rPr>
          <w:rtl w:val="0"/>
        </w:rPr>
      </w:r>
    </w:p>
    <w:p w:rsidR="00000000" w:rsidDel="00000000" w:rsidP="00000000" w:rsidRDefault="00000000" w:rsidRPr="00000000" w14:paraId="0000053A">
      <w:pPr>
        <w:spacing w:line="274" w:lineRule="auto"/>
        <w:ind w:left="2551" w:right="2184" w:firstLine="0"/>
        <w:jc w:val="left"/>
        <w:rPr>
          <w:rFonts w:ascii="Arial" w:cs="Arial" w:eastAsia="Arial" w:hAnsi="Arial"/>
          <w:b w:val="1"/>
          <w:sz w:val="24"/>
          <w:szCs w:val="24"/>
        </w:rPr>
      </w:pPr>
      <w:bookmarkStart w:colFirst="0" w:colLast="0" w:name="_heading=h.ehl6vqftbmk0" w:id="29"/>
      <w:bookmarkEnd w:id="29"/>
      <w:r w:rsidDel="00000000" w:rsidR="00000000" w:rsidRPr="00000000">
        <w:rPr>
          <w:rtl w:val="0"/>
        </w:rPr>
      </w:r>
    </w:p>
    <w:p w:rsidR="00000000" w:rsidDel="00000000" w:rsidP="00000000" w:rsidRDefault="00000000" w:rsidRPr="00000000" w14:paraId="0000053B">
      <w:pPr>
        <w:spacing w:line="274" w:lineRule="auto"/>
        <w:ind w:left="0" w:right="2184" w:firstLine="0"/>
        <w:jc w:val="left"/>
        <w:rPr>
          <w:rFonts w:ascii="Arial" w:cs="Arial" w:eastAsia="Arial" w:hAnsi="Arial"/>
          <w:b w:val="1"/>
          <w:sz w:val="24"/>
          <w:szCs w:val="24"/>
        </w:rPr>
      </w:pPr>
      <w:bookmarkStart w:colFirst="0" w:colLast="0" w:name="_heading=h.rtg2ixlxzq2k" w:id="30"/>
      <w:bookmarkEnd w:id="30"/>
      <w:r w:rsidDel="00000000" w:rsidR="00000000" w:rsidRPr="00000000">
        <w:rPr>
          <w:rtl w:val="0"/>
        </w:rPr>
      </w:r>
    </w:p>
    <w:p w:rsidR="00000000" w:rsidDel="00000000" w:rsidP="00000000" w:rsidRDefault="00000000" w:rsidRPr="00000000" w14:paraId="0000053C">
      <w:pPr>
        <w:spacing w:line="274" w:lineRule="auto"/>
        <w:ind w:left="0" w:right="-40.8661417322827" w:firstLine="0"/>
        <w:jc w:val="center"/>
        <w:rPr>
          <w:rFonts w:ascii="Arial" w:cs="Arial" w:eastAsia="Arial" w:hAnsi="Arial"/>
          <w:b w:val="1"/>
        </w:rPr>
      </w:pPr>
      <w:bookmarkStart w:colFirst="0" w:colLast="0" w:name="_heading=h.qja4kj7570r2" w:id="31"/>
      <w:bookmarkEnd w:id="31"/>
      <w:r w:rsidDel="00000000" w:rsidR="00000000" w:rsidRPr="00000000">
        <w:rPr>
          <w:rtl w:val="0"/>
        </w:rPr>
      </w:r>
    </w:p>
    <w:p w:rsidR="00000000" w:rsidDel="00000000" w:rsidP="00000000" w:rsidRDefault="00000000" w:rsidRPr="00000000" w14:paraId="0000053D">
      <w:pPr>
        <w:spacing w:line="274" w:lineRule="auto"/>
        <w:ind w:left="0" w:right="-40.8661417322827" w:firstLine="0"/>
        <w:jc w:val="center"/>
        <w:rPr>
          <w:rFonts w:ascii="Arial" w:cs="Arial" w:eastAsia="Arial" w:hAnsi="Arial"/>
          <w:b w:val="1"/>
        </w:rPr>
      </w:pPr>
      <w:bookmarkStart w:colFirst="0" w:colLast="0" w:name="_heading=h.ph7nf0z2k3jb" w:id="32"/>
      <w:bookmarkEnd w:id="32"/>
      <w:r w:rsidDel="00000000" w:rsidR="00000000" w:rsidRPr="00000000">
        <w:rPr>
          <w:rFonts w:ascii="Arial" w:cs="Arial" w:eastAsia="Arial" w:hAnsi="Arial"/>
          <w:b w:val="1"/>
          <w:rtl w:val="0"/>
        </w:rPr>
        <w:t xml:space="preserve">CADERNO DE PROVA - GRADUAÇÃO - ADMINISTRAÇÃO</w:t>
      </w:r>
    </w:p>
    <w:p w:rsidR="00000000" w:rsidDel="00000000" w:rsidP="00000000" w:rsidRDefault="00000000" w:rsidRPr="00000000" w14:paraId="0000053E">
      <w:pPr>
        <w:widowControl w:val="1"/>
        <w:spacing w:line="276" w:lineRule="auto"/>
        <w:rPr>
          <w:rFonts w:ascii="Arial" w:cs="Arial" w:eastAsia="Arial" w:hAnsi="Arial"/>
        </w:rPr>
      </w:pPr>
      <w:r w:rsidDel="00000000" w:rsidR="00000000" w:rsidRPr="00000000">
        <w:rPr>
          <w:rtl w:val="0"/>
        </w:rPr>
      </w:r>
    </w:p>
    <w:tbl>
      <w:tblPr>
        <w:tblStyle w:val="Table10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0">
            <w:pPr>
              <w:rPr>
                <w:rFonts w:ascii="Arial" w:cs="Arial" w:eastAsia="Arial" w:hAnsi="Arial"/>
              </w:rPr>
            </w:pPr>
            <w:r w:rsidDel="00000000" w:rsidR="00000000" w:rsidRPr="00000000">
              <w:rPr>
                <w:rFonts w:ascii="Arial" w:cs="Arial" w:eastAsia="Arial" w:hAnsi="Arial"/>
                <w:rtl w:val="0"/>
              </w:rPr>
              <w:t xml:space="preserve">QUESTÃO OBJETIVA 1 - Sobre o chamado “princípio da hierarquia ou princípio escalar”, de Chiavenatto (2001), é correto afirmar: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rPr>
                <w:rFonts w:ascii="Arial" w:cs="Arial" w:eastAsia="Arial" w:hAnsi="Arial"/>
              </w:rPr>
            </w:pPr>
            <w:r w:rsidDel="00000000" w:rsidR="00000000" w:rsidRPr="00000000">
              <w:rPr>
                <w:rFonts w:ascii="Arial" w:cs="Arial" w:eastAsia="Arial" w:hAnsi="Arial"/>
                <w:rtl w:val="0"/>
              </w:rPr>
              <w:t xml:space="preserve">A) Divisão do trabalho, ocorre quando cada cargo tem funções e tarefas específicas e especializadas.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rPr>
                <w:rFonts w:ascii="Arial" w:cs="Arial" w:eastAsia="Arial" w:hAnsi="Arial"/>
              </w:rPr>
            </w:pPr>
            <w:r w:rsidDel="00000000" w:rsidR="00000000" w:rsidRPr="00000000">
              <w:rPr>
                <w:rFonts w:ascii="Arial" w:cs="Arial" w:eastAsia="Arial" w:hAnsi="Arial"/>
                <w:rtl w:val="0"/>
              </w:rPr>
              <w:t xml:space="preserve">B) Amplitude administrativa, está relacionada ao número de subordinados que um administrador pode supervisionar.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rPr>
                <w:rFonts w:ascii="Arial" w:cs="Arial" w:eastAsia="Arial" w:hAnsi="Arial"/>
              </w:rPr>
            </w:pPr>
            <w:r w:rsidDel="00000000" w:rsidR="00000000" w:rsidRPr="00000000">
              <w:rPr>
                <w:rFonts w:ascii="Arial" w:cs="Arial" w:eastAsia="Arial" w:hAnsi="Arial"/>
                <w:rtl w:val="0"/>
              </w:rPr>
              <w:t xml:space="preserve">C) Especialização, é a decomposição de um processo complexo em uma série de pequenas tarefas.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rPr>
                <w:rFonts w:ascii="Arial" w:cs="Arial" w:eastAsia="Arial" w:hAnsi="Arial"/>
              </w:rPr>
            </w:pPr>
            <w:r w:rsidDel="00000000" w:rsidR="00000000" w:rsidRPr="00000000">
              <w:rPr>
                <w:rFonts w:ascii="Arial" w:cs="Arial" w:eastAsia="Arial" w:hAnsi="Arial"/>
                <w:rtl w:val="0"/>
              </w:rPr>
              <w:t xml:space="preserve">D)  Hierarquia, relaciona-se à divisão da organização em níveis diferentes de autoridade.</w:t>
            </w:r>
          </w:p>
        </w:tc>
      </w:tr>
    </w:tbl>
    <w:p w:rsidR="00000000" w:rsidDel="00000000" w:rsidP="00000000" w:rsidRDefault="00000000" w:rsidRPr="00000000" w14:paraId="00000549">
      <w:pPr>
        <w:widowControl w:val="1"/>
        <w:spacing w:line="276" w:lineRule="auto"/>
        <w:rPr>
          <w:rFonts w:ascii="Arial" w:cs="Arial" w:eastAsia="Arial" w:hAnsi="Arial"/>
        </w:rPr>
      </w:pPr>
      <w:r w:rsidDel="00000000" w:rsidR="00000000" w:rsidRPr="00000000">
        <w:rPr>
          <w:rtl w:val="0"/>
        </w:rPr>
      </w:r>
    </w:p>
    <w:tbl>
      <w:tblPr>
        <w:tblStyle w:val="Table10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B">
            <w:pPr>
              <w:rPr>
                <w:rFonts w:ascii="Arial" w:cs="Arial" w:eastAsia="Arial" w:hAnsi="Arial"/>
              </w:rPr>
            </w:pPr>
            <w:r w:rsidDel="00000000" w:rsidR="00000000" w:rsidRPr="00000000">
              <w:rPr>
                <w:rFonts w:ascii="Arial" w:cs="Arial" w:eastAsia="Arial" w:hAnsi="Arial"/>
                <w:rtl w:val="0"/>
              </w:rPr>
              <w:t xml:space="preserve">QUESTÃO OBJETIVA 2 - Ao estudar a Teoria Burocrática de Max Weber para elaborar um trabalho universitário, Luan verificou algumas características, EXCETO: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C">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rPr>
                <w:rFonts w:ascii="Arial" w:cs="Arial" w:eastAsia="Arial" w:hAnsi="Arial"/>
              </w:rPr>
            </w:pPr>
            <w:r w:rsidDel="00000000" w:rsidR="00000000" w:rsidRPr="00000000">
              <w:rPr>
                <w:rFonts w:ascii="Arial" w:cs="Arial" w:eastAsia="Arial" w:hAnsi="Arial"/>
                <w:rtl w:val="0"/>
              </w:rPr>
              <w:t xml:space="preserve">A) Caráter informal das comunicações.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rPr>
                <w:rFonts w:ascii="Arial" w:cs="Arial" w:eastAsia="Arial" w:hAnsi="Arial"/>
              </w:rPr>
            </w:pPr>
            <w:r w:rsidDel="00000000" w:rsidR="00000000" w:rsidRPr="00000000">
              <w:rPr>
                <w:rFonts w:ascii="Arial" w:cs="Arial" w:eastAsia="Arial" w:hAnsi="Arial"/>
                <w:rtl w:val="0"/>
              </w:rPr>
              <w:t xml:space="preserve">B) Caráter legal das normas.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rPr>
                <w:rFonts w:ascii="Arial" w:cs="Arial" w:eastAsia="Arial" w:hAnsi="Arial"/>
              </w:rPr>
            </w:pPr>
            <w:r w:rsidDel="00000000" w:rsidR="00000000" w:rsidRPr="00000000">
              <w:rPr>
                <w:rFonts w:ascii="Arial" w:cs="Arial" w:eastAsia="Arial" w:hAnsi="Arial"/>
                <w:rtl w:val="0"/>
              </w:rPr>
              <w:t xml:space="preserve">C) Impessoalidade no relacionamento.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rPr>
                <w:rFonts w:ascii="Arial" w:cs="Arial" w:eastAsia="Arial" w:hAnsi="Arial"/>
              </w:rPr>
            </w:pPr>
            <w:r w:rsidDel="00000000" w:rsidR="00000000" w:rsidRPr="00000000">
              <w:rPr>
                <w:rFonts w:ascii="Arial" w:cs="Arial" w:eastAsia="Arial" w:hAnsi="Arial"/>
                <w:rtl w:val="0"/>
              </w:rPr>
              <w:t xml:space="preserve">D) Divisão do trabalho.</w:t>
            </w:r>
          </w:p>
        </w:tc>
      </w:tr>
    </w:tbl>
    <w:p w:rsidR="00000000" w:rsidDel="00000000" w:rsidP="00000000" w:rsidRDefault="00000000" w:rsidRPr="00000000" w14:paraId="00000554">
      <w:pPr>
        <w:widowControl w:val="1"/>
        <w:spacing w:line="276" w:lineRule="auto"/>
        <w:rPr>
          <w:rFonts w:ascii="Arial" w:cs="Arial" w:eastAsia="Arial" w:hAnsi="Arial"/>
        </w:rPr>
      </w:pPr>
      <w:r w:rsidDel="00000000" w:rsidR="00000000" w:rsidRPr="00000000">
        <w:rPr>
          <w:rtl w:val="0"/>
        </w:rPr>
      </w:r>
    </w:p>
    <w:tbl>
      <w:tblPr>
        <w:tblStyle w:val="Table10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rPr>
                <w:rFonts w:ascii="Arial" w:cs="Arial" w:eastAsia="Arial" w:hAnsi="Arial"/>
              </w:rPr>
            </w:pPr>
            <w:r w:rsidDel="00000000" w:rsidR="00000000" w:rsidRPr="00000000">
              <w:rPr>
                <w:rFonts w:ascii="Arial" w:cs="Arial" w:eastAsia="Arial" w:hAnsi="Arial"/>
                <w:rtl w:val="0"/>
              </w:rPr>
              <w:t xml:space="preserve">QUESTÃO OBJETIVA 3 - Gestão da Qualidade Total diz respeito a uma abordagem caracteristicamente integrativa, que busca a satisfação dos consumidores pelo uso de ferramentas e técnicas destinadas a atingir alta qualidade em bens e serviços. Marque a alternativa INCORRETA: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rPr>
                <w:rFonts w:ascii="Arial" w:cs="Arial" w:eastAsia="Arial" w:hAnsi="Arial"/>
              </w:rPr>
            </w:pPr>
            <w:r w:rsidDel="00000000" w:rsidR="00000000" w:rsidRPr="00000000">
              <w:rPr>
                <w:rFonts w:ascii="Arial" w:cs="Arial" w:eastAsia="Arial" w:hAnsi="Arial"/>
                <w:rtl w:val="0"/>
              </w:rPr>
              <w:t xml:space="preserve">A) A história da qualidade pode ser dividida em três eras: era da inspeção - quando as organizações conferiam os produtos um a um para detectar defeitos; era do controle estatístico- marcada pela existência de um departamento especializado para fazer controle de amostragem e, portanto, fazendo uso de dados estatísticos para verificar se os produtos estavam conforme o padrão desejado e era da Qualidade Total (TQM);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rPr>
                <w:rFonts w:ascii="Arial" w:cs="Arial" w:eastAsia="Arial" w:hAnsi="Arial"/>
              </w:rPr>
            </w:pPr>
            <w:r w:rsidDel="00000000" w:rsidR="00000000" w:rsidRPr="00000000">
              <w:rPr>
                <w:rFonts w:ascii="Arial" w:cs="Arial" w:eastAsia="Arial" w:hAnsi="Arial"/>
                <w:rtl w:val="0"/>
              </w:rPr>
              <w:t xml:space="preserve">B) Deming, Feingenbaun, Ishikawa e Juran (considerados gurus da TQM, além de outros) convenceram os administradores a adotar uma abordagem mais completa para que se pudesse efetivamente ter a qualidade total. Essa abordagem inclui a prevenção de defeitos antes que eles ocorram através do controle do processo produtivo, desde o seu planejamento. A qualidade deixa de ser responsabilidade de um único departamento, passando a ser de todos os funcionários da organização. Ou seja, se a qualidade do sistema for garantida, consequentemente fica garantida a qualidade dos produtos e serviços que são gerados pela organização;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rPr>
                <w:rFonts w:ascii="Arial" w:cs="Arial" w:eastAsia="Arial" w:hAnsi="Arial"/>
              </w:rPr>
            </w:pPr>
            <w:r w:rsidDel="00000000" w:rsidR="00000000" w:rsidRPr="00000000">
              <w:rPr>
                <w:rFonts w:ascii="Arial" w:cs="Arial" w:eastAsia="Arial" w:hAnsi="Arial"/>
                <w:rtl w:val="0"/>
              </w:rPr>
              <w:t xml:space="preserve">C) Os princípios gerais da TQM são: faça certo da primeira vez para eliminar retrabalhos; escute e aprenda com seus clientes e colaboradores; desenvolva trabalho de equipe com confiança e respeito mútuo; e faça das melhorias contínuas um assunto diário;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rPr>
                <w:rFonts w:ascii="Arial" w:cs="Arial" w:eastAsia="Arial" w:hAnsi="Arial"/>
              </w:rPr>
            </w:pPr>
            <w:r w:rsidDel="00000000" w:rsidR="00000000" w:rsidRPr="00000000">
              <w:rPr>
                <w:rFonts w:ascii="Arial" w:cs="Arial" w:eastAsia="Arial" w:hAnsi="Arial"/>
                <w:rtl w:val="0"/>
              </w:rPr>
              <w:t xml:space="preserve">D)  Deming foi um importante ícone no desenvolvimento do construto TQM, sugeriu 14 princípios para guiar a Qualidade Total. Dentre eles: estabelecer constância de finalidade para melhorar o produto e serviço; adotar a inspeção em massa para garantir a qualidade; cessar a prática de avaliar as transações apenas com base nos preços; adotar e instituir a liderança.</w:t>
            </w:r>
          </w:p>
        </w:tc>
      </w:tr>
    </w:tbl>
    <w:p w:rsidR="00000000" w:rsidDel="00000000" w:rsidP="00000000" w:rsidRDefault="00000000" w:rsidRPr="00000000" w14:paraId="0000055F">
      <w:pPr>
        <w:widowControl w:val="1"/>
        <w:spacing w:line="276" w:lineRule="auto"/>
        <w:rPr>
          <w:rFonts w:ascii="Arial" w:cs="Arial" w:eastAsia="Arial" w:hAnsi="Arial"/>
        </w:rPr>
      </w:pPr>
      <w:r w:rsidDel="00000000" w:rsidR="00000000" w:rsidRPr="00000000">
        <w:rPr>
          <w:rtl w:val="0"/>
        </w:rPr>
      </w:r>
    </w:p>
    <w:tbl>
      <w:tblPr>
        <w:tblStyle w:val="Table10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rPr>
                <w:rFonts w:ascii="Arial" w:cs="Arial" w:eastAsia="Arial" w:hAnsi="Arial"/>
              </w:rPr>
            </w:pPr>
            <w:r w:rsidDel="00000000" w:rsidR="00000000" w:rsidRPr="00000000">
              <w:rPr>
                <w:rFonts w:ascii="Arial" w:cs="Arial" w:eastAsia="Arial" w:hAnsi="Arial"/>
                <w:rtl w:val="0"/>
              </w:rPr>
              <w:t xml:space="preserve">QUESTÃO OBJETIVA 4 - Analisando o seguinte trecho “É um método gerencial desenvolvido para maximizar o desempenho dos processos dentro de uma empresa, com a finalidade de eliminar defeitos e não conformidades. Esta ferramenta segue duas metodologias principais, o DMAIC e o DMADV.” A ferramentas da gestão da qualidade em questão 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3">
            <w:pPr>
              <w:rPr>
                <w:rFonts w:ascii="Arial" w:cs="Arial" w:eastAsia="Arial" w:hAnsi="Arial"/>
              </w:rPr>
            </w:pPr>
            <w:r w:rsidDel="00000000" w:rsidR="00000000" w:rsidRPr="00000000">
              <w:rPr>
                <w:rFonts w:ascii="Arial" w:cs="Arial" w:eastAsia="Arial" w:hAnsi="Arial"/>
                <w:rtl w:val="0"/>
              </w:rPr>
              <w:t xml:space="preserve">A) SIPOC.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rPr>
                <w:rFonts w:ascii="Arial" w:cs="Arial" w:eastAsia="Arial" w:hAnsi="Arial"/>
              </w:rPr>
            </w:pPr>
            <w:r w:rsidDel="00000000" w:rsidR="00000000" w:rsidRPr="00000000">
              <w:rPr>
                <w:rFonts w:ascii="Arial" w:cs="Arial" w:eastAsia="Arial" w:hAnsi="Arial"/>
                <w:rtl w:val="0"/>
              </w:rPr>
              <w:t xml:space="preserve">B)  Hoshin Kanri.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rPr>
                <w:rFonts w:ascii="Arial" w:cs="Arial" w:eastAsia="Arial" w:hAnsi="Arial"/>
              </w:rPr>
            </w:pPr>
            <w:r w:rsidDel="00000000" w:rsidR="00000000" w:rsidRPr="00000000">
              <w:rPr>
                <w:rFonts w:ascii="Arial" w:cs="Arial" w:eastAsia="Arial" w:hAnsi="Arial"/>
                <w:rtl w:val="0"/>
              </w:rPr>
              <w:t xml:space="preserve">C) Seis Sigma.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rPr>
                <w:rFonts w:ascii="Arial" w:cs="Arial" w:eastAsia="Arial" w:hAnsi="Arial"/>
              </w:rPr>
            </w:pPr>
            <w:r w:rsidDel="00000000" w:rsidR="00000000" w:rsidRPr="00000000">
              <w:rPr>
                <w:rFonts w:ascii="Arial" w:cs="Arial" w:eastAsia="Arial" w:hAnsi="Arial"/>
                <w:rtl w:val="0"/>
              </w:rPr>
              <w:t xml:space="preserve">D) Kanban.</w:t>
            </w:r>
          </w:p>
        </w:tc>
      </w:tr>
    </w:tbl>
    <w:p w:rsidR="00000000" w:rsidDel="00000000" w:rsidP="00000000" w:rsidRDefault="00000000" w:rsidRPr="00000000" w14:paraId="0000056A">
      <w:pPr>
        <w:widowControl w:val="1"/>
        <w:spacing w:line="276" w:lineRule="auto"/>
        <w:rPr>
          <w:rFonts w:ascii="Arial" w:cs="Arial" w:eastAsia="Arial" w:hAnsi="Arial"/>
        </w:rPr>
      </w:pPr>
      <w:r w:rsidDel="00000000" w:rsidR="00000000" w:rsidRPr="00000000">
        <w:rPr>
          <w:rtl w:val="0"/>
        </w:rPr>
      </w:r>
    </w:p>
    <w:tbl>
      <w:tblPr>
        <w:tblStyle w:val="Table10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rPr>
                <w:rFonts w:ascii="Arial" w:cs="Arial" w:eastAsia="Arial" w:hAnsi="Arial"/>
              </w:rPr>
            </w:pPr>
            <w:r w:rsidDel="00000000" w:rsidR="00000000" w:rsidRPr="00000000">
              <w:rPr>
                <w:rFonts w:ascii="Arial" w:cs="Arial" w:eastAsia="Arial" w:hAnsi="Arial"/>
                <w:rtl w:val="0"/>
              </w:rPr>
              <w:t xml:space="preserve">QUESTÃO OBJETIVA 5 - Você é o responsável da área de Gestão da Qualidade da Defensoria Pública do Maranhão e foi solicitado que em 30 dias apresente o plano de auditorias do Sistema de Gestão da Qualidade para o ano de 2023, contendo os grupos que estão envolvidos direta e indiretamente em uma auditoria. Segundo o requisito da NBR ISO 9001:2015 que trata sobre auditoria, são grupos que se relacionam com a organização: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rPr>
                <w:rFonts w:ascii="Arial" w:cs="Arial" w:eastAsia="Arial" w:hAnsi="Arial"/>
              </w:rPr>
            </w:pPr>
            <w:r w:rsidDel="00000000" w:rsidR="00000000" w:rsidRPr="00000000">
              <w:rPr>
                <w:rFonts w:ascii="Arial" w:cs="Arial" w:eastAsia="Arial" w:hAnsi="Arial"/>
                <w:rtl w:val="0"/>
              </w:rPr>
              <w:t xml:space="preserve">A) Os grupos da própria organização, usuários e fornecedores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rPr>
                <w:rFonts w:ascii="Arial" w:cs="Arial" w:eastAsia="Arial" w:hAnsi="Arial"/>
              </w:rPr>
            </w:pPr>
            <w:r w:rsidDel="00000000" w:rsidR="00000000" w:rsidRPr="00000000">
              <w:rPr>
                <w:rFonts w:ascii="Arial" w:cs="Arial" w:eastAsia="Arial" w:hAnsi="Arial"/>
                <w:rtl w:val="0"/>
              </w:rPr>
              <w:t xml:space="preserve">B)  Os grupos da própria organização, usuários e os de outras entidades que se relacionam com a organização, excetuando apenas os fornecedores, pois a relação é apenas comercial.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2">
            <w:pPr>
              <w:rPr>
                <w:rFonts w:ascii="Arial" w:cs="Arial" w:eastAsia="Arial" w:hAnsi="Arial"/>
              </w:rPr>
            </w:pPr>
            <w:r w:rsidDel="00000000" w:rsidR="00000000" w:rsidRPr="00000000">
              <w:rPr>
                <w:rFonts w:ascii="Arial" w:cs="Arial" w:eastAsia="Arial" w:hAnsi="Arial"/>
                <w:rtl w:val="0"/>
              </w:rPr>
              <w:t xml:space="preserve">C) Os usuários e fornecedores, os de outras entidades que se relacionam com a organização, excetuando apenas os grupos da própria organização por esses terem interesses diretos.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rPr>
                <w:rFonts w:ascii="Arial" w:cs="Arial" w:eastAsia="Arial" w:hAnsi="Arial"/>
              </w:rPr>
            </w:pPr>
            <w:r w:rsidDel="00000000" w:rsidR="00000000" w:rsidRPr="00000000">
              <w:rPr>
                <w:rFonts w:ascii="Arial" w:cs="Arial" w:eastAsia="Arial" w:hAnsi="Arial"/>
                <w:rtl w:val="0"/>
              </w:rPr>
              <w:t xml:space="preserve">D) Os grupos da própria organização, os usuários, fornecedores e os de outras entidades que se relacionam com a organização.</w:t>
            </w:r>
          </w:p>
        </w:tc>
      </w:tr>
    </w:tbl>
    <w:p w:rsidR="00000000" w:rsidDel="00000000" w:rsidP="00000000" w:rsidRDefault="00000000" w:rsidRPr="00000000" w14:paraId="00000575">
      <w:pPr>
        <w:widowControl w:val="1"/>
        <w:spacing w:line="276" w:lineRule="auto"/>
        <w:rPr>
          <w:rFonts w:ascii="Arial" w:cs="Arial" w:eastAsia="Arial" w:hAnsi="Arial"/>
        </w:rPr>
      </w:pPr>
      <w:r w:rsidDel="00000000" w:rsidR="00000000" w:rsidRPr="00000000">
        <w:rPr>
          <w:rtl w:val="0"/>
        </w:rPr>
      </w:r>
    </w:p>
    <w:tbl>
      <w:tblPr>
        <w:tblStyle w:val="Table10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7">
            <w:pPr>
              <w:rPr>
                <w:rFonts w:ascii="Arial" w:cs="Arial" w:eastAsia="Arial" w:hAnsi="Arial"/>
              </w:rPr>
            </w:pPr>
            <w:r w:rsidDel="00000000" w:rsidR="00000000" w:rsidRPr="00000000">
              <w:rPr>
                <w:rFonts w:ascii="Arial" w:cs="Arial" w:eastAsia="Arial" w:hAnsi="Arial"/>
                <w:rtl w:val="0"/>
              </w:rPr>
              <w:t xml:space="preserve">QUESTÃO OBJETIVA 6 - Devido às transformações na sociedade e no mercado de trabalho, cada vez mais os profissionais estão buscando equilibrar trabalho e qualidade de vida. Com isso, o clima organizacional ganha cada vez mais destaque, e o RH passa a olhar com mais atenção para esse indicador. Isso porque, além de contratar um bom profissional, gerenciar a experiência e jornada dos colaboradores é fundamental para obter sucesso nos negócios. O clima organizacional é um fenômeno resultante da interação dos elementos da cultura, como preceitos, caráter e tecnologia. Sobre esse tema, analise as assertivas abaixo.</w:t>
            </w:r>
          </w:p>
          <w:p w:rsidR="00000000" w:rsidDel="00000000" w:rsidP="00000000" w:rsidRDefault="00000000" w:rsidRPr="00000000" w14:paraId="00000578">
            <w:pPr>
              <w:rPr>
                <w:rFonts w:ascii="Arial" w:cs="Arial" w:eastAsia="Arial" w:hAnsi="Arial"/>
              </w:rPr>
            </w:pPr>
            <w:r w:rsidDel="00000000" w:rsidR="00000000" w:rsidRPr="00000000">
              <w:rPr>
                <w:rFonts w:ascii="Arial" w:cs="Arial" w:eastAsia="Arial" w:hAnsi="Arial"/>
                <w:rtl w:val="0"/>
              </w:rPr>
              <w:t xml:space="preserve">10 pontos. O clima organizacional influencia apenas indiretamente os comportamentos, a motivação, a produtividade do trabalho e também a satisfação das pessoas envolvidas com a organização.</w:t>
            </w:r>
          </w:p>
          <w:p w:rsidR="00000000" w:rsidDel="00000000" w:rsidP="00000000" w:rsidRDefault="00000000" w:rsidRPr="00000000" w14:paraId="00000579">
            <w:pPr>
              <w:rPr>
                <w:rFonts w:ascii="Arial" w:cs="Arial" w:eastAsia="Arial" w:hAnsi="Arial"/>
              </w:rPr>
            </w:pPr>
            <w:r w:rsidDel="00000000" w:rsidR="00000000" w:rsidRPr="00000000">
              <w:rPr>
                <w:rFonts w:ascii="Arial" w:cs="Arial" w:eastAsia="Arial" w:hAnsi="Arial"/>
                <w:rtl w:val="0"/>
              </w:rPr>
              <w:t xml:space="preserve">20 pontos. O clima retrata o grau de satisfação material e emocional das pessoas no trabalho.</w:t>
            </w:r>
          </w:p>
          <w:p w:rsidR="00000000" w:rsidDel="00000000" w:rsidP="00000000" w:rsidRDefault="00000000" w:rsidRPr="00000000" w14:paraId="0000057A">
            <w:pPr>
              <w:rPr>
                <w:rFonts w:ascii="Arial" w:cs="Arial" w:eastAsia="Arial" w:hAnsi="Arial"/>
              </w:rPr>
            </w:pPr>
            <w:r w:rsidDel="00000000" w:rsidR="00000000" w:rsidRPr="00000000">
              <w:rPr>
                <w:rFonts w:ascii="Arial" w:cs="Arial" w:eastAsia="Arial" w:hAnsi="Arial"/>
                <w:rtl w:val="0"/>
              </w:rPr>
              <w:t xml:space="preserve">30 pontos. Observa-se que esse clima influencia profundamente a produtividade do indivíduo e, consequentemente, da empresa.</w:t>
            </w:r>
          </w:p>
          <w:p w:rsidR="00000000" w:rsidDel="00000000" w:rsidP="00000000" w:rsidRDefault="00000000" w:rsidRPr="00000000" w14:paraId="0000057B">
            <w:pPr>
              <w:rPr>
                <w:rFonts w:ascii="Arial" w:cs="Arial" w:eastAsia="Arial" w:hAnsi="Arial"/>
              </w:rPr>
            </w:pPr>
            <w:r w:rsidDel="00000000" w:rsidR="00000000" w:rsidRPr="00000000">
              <w:rPr>
                <w:rFonts w:ascii="Arial" w:cs="Arial" w:eastAsia="Arial" w:hAnsi="Arial"/>
                <w:rtl w:val="0"/>
              </w:rPr>
              <w:t xml:space="preserve">40 pontos. O clima organizacional também reflete a história dos tipos de pessoas que a organização atrai, dos seus processos de trabalho, das modalidades de comunicação e também de quem exerce a autoridade dentro do sistema.</w:t>
            </w:r>
          </w:p>
          <w:p w:rsidR="00000000" w:rsidDel="00000000" w:rsidP="00000000" w:rsidRDefault="00000000" w:rsidRPr="00000000" w14:paraId="0000057C">
            <w:pPr>
              <w:rPr>
                <w:rFonts w:ascii="Arial" w:cs="Arial" w:eastAsia="Arial" w:hAnsi="Arial"/>
              </w:rPr>
            </w:pPr>
            <w:r w:rsidDel="00000000" w:rsidR="00000000" w:rsidRPr="00000000">
              <w:rPr>
                <w:rFonts w:ascii="Arial" w:cs="Arial" w:eastAsia="Arial" w:hAnsi="Arial"/>
                <w:rtl w:val="0"/>
              </w:rPr>
              <w:t xml:space="preserve">50 pontos. Pode-se classificar o clima organizacional como: desumano, no qual é dada excessiva importância à tecnologia; tenso, em que há forte pressão ao cumprimento de normas rígidas; burocrático, em que os resultados podem levar a punições e/ou demissões; e de tranquilidade e confiança, em que existe plena aceitação dos afetos, sem se descuidar de preceitos e do trabalho.</w:t>
            </w:r>
          </w:p>
          <w:p w:rsidR="00000000" w:rsidDel="00000000" w:rsidP="00000000" w:rsidRDefault="00000000" w:rsidRPr="00000000" w14:paraId="0000057D">
            <w:pPr>
              <w:rPr>
                <w:rFonts w:ascii="Arial" w:cs="Arial" w:eastAsia="Arial" w:hAnsi="Arial"/>
              </w:rPr>
            </w:pPr>
            <w:r w:rsidDel="00000000" w:rsidR="00000000" w:rsidRPr="00000000">
              <w:rPr>
                <w:rFonts w:ascii="Arial" w:cs="Arial" w:eastAsia="Arial" w:hAnsi="Arial"/>
                <w:rtl w:val="0"/>
              </w:rPr>
              <w:t xml:space="preserve">O somatório das questões corretas corresponde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7F">
            <w:pPr>
              <w:rPr>
                <w:rFonts w:ascii="Arial" w:cs="Arial" w:eastAsia="Arial" w:hAnsi="Arial"/>
              </w:rPr>
            </w:pPr>
            <w:r w:rsidDel="00000000" w:rsidR="00000000" w:rsidRPr="00000000">
              <w:rPr>
                <w:rFonts w:ascii="Arial" w:cs="Arial" w:eastAsia="Arial" w:hAnsi="Arial"/>
                <w:rtl w:val="0"/>
              </w:rPr>
              <w:t xml:space="preserve">A) 140 pontos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rPr>
                <w:rFonts w:ascii="Arial" w:cs="Arial" w:eastAsia="Arial" w:hAnsi="Arial"/>
              </w:rPr>
            </w:pPr>
            <w:r w:rsidDel="00000000" w:rsidR="00000000" w:rsidRPr="00000000">
              <w:rPr>
                <w:rFonts w:ascii="Arial" w:cs="Arial" w:eastAsia="Arial" w:hAnsi="Arial"/>
                <w:rtl w:val="0"/>
              </w:rPr>
              <w:t xml:space="preserve">B) 150 pontos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rPr>
                <w:rFonts w:ascii="Arial" w:cs="Arial" w:eastAsia="Arial" w:hAnsi="Arial"/>
              </w:rPr>
            </w:pPr>
            <w:r w:rsidDel="00000000" w:rsidR="00000000" w:rsidRPr="00000000">
              <w:rPr>
                <w:rFonts w:ascii="Arial" w:cs="Arial" w:eastAsia="Arial" w:hAnsi="Arial"/>
                <w:rtl w:val="0"/>
              </w:rPr>
              <w:t xml:space="preserve">C) 60 pontos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rPr>
                <w:rFonts w:ascii="Arial" w:cs="Arial" w:eastAsia="Arial" w:hAnsi="Arial"/>
              </w:rPr>
            </w:pPr>
            <w:r w:rsidDel="00000000" w:rsidR="00000000" w:rsidRPr="00000000">
              <w:rPr>
                <w:rFonts w:ascii="Arial" w:cs="Arial" w:eastAsia="Arial" w:hAnsi="Arial"/>
                <w:rtl w:val="0"/>
              </w:rPr>
              <w:t xml:space="preserve">D) 120 pontos</w:t>
            </w:r>
          </w:p>
        </w:tc>
      </w:tr>
    </w:tbl>
    <w:p w:rsidR="00000000" w:rsidDel="00000000" w:rsidP="00000000" w:rsidRDefault="00000000" w:rsidRPr="00000000" w14:paraId="00000586">
      <w:pPr>
        <w:widowControl w:val="1"/>
        <w:spacing w:line="276" w:lineRule="auto"/>
        <w:rPr>
          <w:rFonts w:ascii="Arial" w:cs="Arial" w:eastAsia="Arial" w:hAnsi="Arial"/>
        </w:rPr>
      </w:pPr>
      <w:r w:rsidDel="00000000" w:rsidR="00000000" w:rsidRPr="00000000">
        <w:rPr>
          <w:rtl w:val="0"/>
        </w:rPr>
      </w:r>
    </w:p>
    <w:tbl>
      <w:tblPr>
        <w:tblStyle w:val="Table10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rPr>
                <w:rFonts w:ascii="Arial" w:cs="Arial" w:eastAsia="Arial" w:hAnsi="Arial"/>
              </w:rPr>
            </w:pPr>
            <w:r w:rsidDel="00000000" w:rsidR="00000000" w:rsidRPr="00000000">
              <w:rPr>
                <w:rFonts w:ascii="Arial" w:cs="Arial" w:eastAsia="Arial" w:hAnsi="Arial"/>
                <w:rtl w:val="0"/>
              </w:rPr>
              <w:t xml:space="preserve">QUESTÃO OBJETIVA 7 - A Defensoria Pública nos últimos anos, com vistas a adaptar a sua administração às mudanças da sociedade, tem adotado um conjunto de novas práticas de gestão para adequar ao novo modelo gerencial focada em resultados.</w:t>
            </w:r>
          </w:p>
          <w:p w:rsidR="00000000" w:rsidDel="00000000" w:rsidP="00000000" w:rsidRDefault="00000000" w:rsidRPr="00000000" w14:paraId="00000589">
            <w:pPr>
              <w:rPr>
                <w:rFonts w:ascii="Arial" w:cs="Arial" w:eastAsia="Arial" w:hAnsi="Arial"/>
              </w:rPr>
            </w:pPr>
            <w:r w:rsidDel="00000000" w:rsidR="00000000" w:rsidRPr="00000000">
              <w:rPr>
                <w:rFonts w:ascii="Arial" w:cs="Arial" w:eastAsia="Arial" w:hAnsi="Arial"/>
                <w:rtl w:val="0"/>
              </w:rPr>
              <w:t xml:space="preserve">Dentre as opções abaixo indique a premissa que mais se relaciona com a Gestão por Resultados.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A">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B">
            <w:pPr>
              <w:rPr>
                <w:rFonts w:ascii="Arial" w:cs="Arial" w:eastAsia="Arial" w:hAnsi="Arial"/>
              </w:rPr>
            </w:pPr>
            <w:r w:rsidDel="00000000" w:rsidR="00000000" w:rsidRPr="00000000">
              <w:rPr>
                <w:rFonts w:ascii="Arial" w:cs="Arial" w:eastAsia="Arial" w:hAnsi="Arial"/>
                <w:rtl w:val="0"/>
              </w:rPr>
              <w:t xml:space="preserve">A) A padronização dos processos de gestão.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rPr>
                <w:rFonts w:ascii="Arial" w:cs="Arial" w:eastAsia="Arial" w:hAnsi="Arial"/>
              </w:rPr>
            </w:pPr>
            <w:r w:rsidDel="00000000" w:rsidR="00000000" w:rsidRPr="00000000">
              <w:rPr>
                <w:rFonts w:ascii="Arial" w:cs="Arial" w:eastAsia="Arial" w:hAnsi="Arial"/>
                <w:rtl w:val="0"/>
              </w:rPr>
              <w:t xml:space="preserve">B) A priorização da supervisão de legalidade.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rPr>
                <w:rFonts w:ascii="Arial" w:cs="Arial" w:eastAsia="Arial" w:hAnsi="Arial"/>
              </w:rPr>
            </w:pPr>
            <w:r w:rsidDel="00000000" w:rsidR="00000000" w:rsidRPr="00000000">
              <w:rPr>
                <w:rFonts w:ascii="Arial" w:cs="Arial" w:eastAsia="Arial" w:hAnsi="Arial"/>
                <w:rtl w:val="0"/>
              </w:rPr>
              <w:t xml:space="preserve">C) A mentalidade mecanicista da organização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0">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rPr>
                <w:rFonts w:ascii="Arial" w:cs="Arial" w:eastAsia="Arial" w:hAnsi="Arial"/>
              </w:rPr>
            </w:pPr>
            <w:r w:rsidDel="00000000" w:rsidR="00000000" w:rsidRPr="00000000">
              <w:rPr>
                <w:rFonts w:ascii="Arial" w:cs="Arial" w:eastAsia="Arial" w:hAnsi="Arial"/>
                <w:rtl w:val="0"/>
              </w:rPr>
              <w:t xml:space="preserve">D) A autonomia de responsabilidade para o gestor público.</w:t>
            </w:r>
          </w:p>
        </w:tc>
      </w:tr>
    </w:tbl>
    <w:p w:rsidR="00000000" w:rsidDel="00000000" w:rsidP="00000000" w:rsidRDefault="00000000" w:rsidRPr="00000000" w14:paraId="00000592">
      <w:pPr>
        <w:widowControl w:val="1"/>
        <w:spacing w:line="276" w:lineRule="auto"/>
        <w:rPr>
          <w:rFonts w:ascii="Arial" w:cs="Arial" w:eastAsia="Arial" w:hAnsi="Arial"/>
        </w:rPr>
      </w:pPr>
      <w:r w:rsidDel="00000000" w:rsidR="00000000" w:rsidRPr="00000000">
        <w:rPr>
          <w:rtl w:val="0"/>
        </w:rPr>
      </w:r>
    </w:p>
    <w:tbl>
      <w:tblPr>
        <w:tblStyle w:val="Table10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3">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4">
            <w:pPr>
              <w:rPr>
                <w:rFonts w:ascii="Arial" w:cs="Arial" w:eastAsia="Arial" w:hAnsi="Arial"/>
              </w:rPr>
            </w:pPr>
            <w:r w:rsidDel="00000000" w:rsidR="00000000" w:rsidRPr="00000000">
              <w:rPr>
                <w:rFonts w:ascii="Arial" w:cs="Arial" w:eastAsia="Arial" w:hAnsi="Arial"/>
                <w:rtl w:val="0"/>
              </w:rPr>
              <w:t xml:space="preserve">QUESTÃO OBJETIVA 8 - A Defensoria Pública do Maranhão elaborou um novo planejamento estratégico e destacou como características, a eficácia, a necessidade de reduzir custos e o aumento na qualidade dos serviços públicos prestados, tendo o cidadão como beneficiário. Essas características são inerentes à Administração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6">
            <w:pPr>
              <w:rPr>
                <w:rFonts w:ascii="Arial" w:cs="Arial" w:eastAsia="Arial" w:hAnsi="Arial"/>
              </w:rPr>
            </w:pPr>
            <w:r w:rsidDel="00000000" w:rsidR="00000000" w:rsidRPr="00000000">
              <w:rPr>
                <w:rFonts w:ascii="Arial" w:cs="Arial" w:eastAsia="Arial" w:hAnsi="Arial"/>
                <w:rtl w:val="0"/>
              </w:rPr>
              <w:t xml:space="preserve">A) Sistêmica.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98">
            <w:pPr>
              <w:rPr>
                <w:rFonts w:ascii="Arial" w:cs="Arial" w:eastAsia="Arial" w:hAnsi="Arial"/>
              </w:rPr>
            </w:pPr>
            <w:r w:rsidDel="00000000" w:rsidR="00000000" w:rsidRPr="00000000">
              <w:rPr>
                <w:rFonts w:ascii="Arial" w:cs="Arial" w:eastAsia="Arial" w:hAnsi="Arial"/>
                <w:rtl w:val="0"/>
              </w:rPr>
              <w:t xml:space="preserve">B) Gerencial.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A">
            <w:pPr>
              <w:rPr>
                <w:rFonts w:ascii="Arial" w:cs="Arial" w:eastAsia="Arial" w:hAnsi="Arial"/>
              </w:rPr>
            </w:pPr>
            <w:r w:rsidDel="00000000" w:rsidR="00000000" w:rsidRPr="00000000">
              <w:rPr>
                <w:rFonts w:ascii="Arial" w:cs="Arial" w:eastAsia="Arial" w:hAnsi="Arial"/>
                <w:rtl w:val="0"/>
              </w:rPr>
              <w:t xml:space="preserve">C) Organizacional.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C">
            <w:pPr>
              <w:rPr>
                <w:rFonts w:ascii="Arial" w:cs="Arial" w:eastAsia="Arial" w:hAnsi="Arial"/>
              </w:rPr>
            </w:pPr>
            <w:r w:rsidDel="00000000" w:rsidR="00000000" w:rsidRPr="00000000">
              <w:rPr>
                <w:rFonts w:ascii="Arial" w:cs="Arial" w:eastAsia="Arial" w:hAnsi="Arial"/>
                <w:rtl w:val="0"/>
              </w:rPr>
              <w:t xml:space="preserve">D) Patrimonial.</w:t>
            </w:r>
          </w:p>
        </w:tc>
      </w:tr>
    </w:tbl>
    <w:p w:rsidR="00000000" w:rsidDel="00000000" w:rsidP="00000000" w:rsidRDefault="00000000" w:rsidRPr="00000000" w14:paraId="0000059D">
      <w:pPr>
        <w:widowControl w:val="1"/>
        <w:spacing w:line="276" w:lineRule="auto"/>
        <w:rPr>
          <w:rFonts w:ascii="Arial" w:cs="Arial" w:eastAsia="Arial" w:hAnsi="Arial"/>
        </w:rPr>
      </w:pPr>
      <w:r w:rsidDel="00000000" w:rsidR="00000000" w:rsidRPr="00000000">
        <w:rPr>
          <w:rtl w:val="0"/>
        </w:rPr>
      </w:r>
    </w:p>
    <w:tbl>
      <w:tblPr>
        <w:tblStyle w:val="Table10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F">
            <w:pPr>
              <w:rPr>
                <w:rFonts w:ascii="Arial" w:cs="Arial" w:eastAsia="Arial" w:hAnsi="Arial"/>
              </w:rPr>
            </w:pPr>
            <w:r w:rsidDel="00000000" w:rsidR="00000000" w:rsidRPr="00000000">
              <w:rPr>
                <w:rFonts w:ascii="Arial" w:cs="Arial" w:eastAsia="Arial" w:hAnsi="Arial"/>
                <w:rtl w:val="0"/>
              </w:rPr>
              <w:t xml:space="preserve">QUESTÃO OBJETIVA 9 -  Sabe-se que o modelo gerencial de Administração vem passando por constante evolução. Sobre “gerencialismo puro” é correto afirmar que está diretamente ligada 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rPr>
                <w:rFonts w:ascii="Arial" w:cs="Arial" w:eastAsia="Arial" w:hAnsi="Arial"/>
              </w:rPr>
            </w:pPr>
            <w:r w:rsidDel="00000000" w:rsidR="00000000" w:rsidRPr="00000000">
              <w:rPr>
                <w:rFonts w:ascii="Arial" w:cs="Arial" w:eastAsia="Arial" w:hAnsi="Arial"/>
                <w:rtl w:val="0"/>
              </w:rPr>
              <w:t xml:space="preserve">A) a transparência, empoderamento e descentralização.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2">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A3">
            <w:pPr>
              <w:rPr>
                <w:rFonts w:ascii="Arial" w:cs="Arial" w:eastAsia="Arial" w:hAnsi="Arial"/>
              </w:rPr>
            </w:pPr>
            <w:r w:rsidDel="00000000" w:rsidR="00000000" w:rsidRPr="00000000">
              <w:rPr>
                <w:rFonts w:ascii="Arial" w:cs="Arial" w:eastAsia="Arial" w:hAnsi="Arial"/>
                <w:rtl w:val="0"/>
              </w:rPr>
              <w:t xml:space="preserve">B) a eficiência e redução de custos.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rPr>
                <w:rFonts w:ascii="Arial" w:cs="Arial" w:eastAsia="Arial" w:hAnsi="Arial"/>
              </w:rPr>
            </w:pPr>
            <w:r w:rsidDel="00000000" w:rsidR="00000000" w:rsidRPr="00000000">
              <w:rPr>
                <w:rFonts w:ascii="Arial" w:cs="Arial" w:eastAsia="Arial" w:hAnsi="Arial"/>
                <w:rtl w:val="0"/>
              </w:rPr>
              <w:t xml:space="preserve">C) gestão da qualidade, pensamento sistêmico e os processos.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rPr>
                <w:rFonts w:ascii="Arial" w:cs="Arial" w:eastAsia="Arial" w:hAnsi="Arial"/>
              </w:rPr>
            </w:pPr>
            <w:r w:rsidDel="00000000" w:rsidR="00000000" w:rsidRPr="00000000">
              <w:rPr>
                <w:rFonts w:ascii="Arial" w:cs="Arial" w:eastAsia="Arial" w:hAnsi="Arial"/>
                <w:rtl w:val="0"/>
              </w:rPr>
              <w:t xml:space="preserve">D) atendimento humanizado, qualidade dos serviços.</w:t>
            </w:r>
          </w:p>
        </w:tc>
      </w:tr>
    </w:tbl>
    <w:p w:rsidR="00000000" w:rsidDel="00000000" w:rsidP="00000000" w:rsidRDefault="00000000" w:rsidRPr="00000000" w14:paraId="000005A8">
      <w:pPr>
        <w:widowControl w:val="1"/>
        <w:spacing w:line="276" w:lineRule="auto"/>
        <w:rPr>
          <w:rFonts w:ascii="Arial" w:cs="Arial" w:eastAsia="Arial" w:hAnsi="Arial"/>
        </w:rPr>
      </w:pPr>
      <w:r w:rsidDel="00000000" w:rsidR="00000000" w:rsidRPr="00000000">
        <w:rPr>
          <w:rtl w:val="0"/>
        </w:rPr>
      </w:r>
    </w:p>
    <w:tbl>
      <w:tblPr>
        <w:tblStyle w:val="Table1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9">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rPr>
                <w:rFonts w:ascii="Arial" w:cs="Arial" w:eastAsia="Arial" w:hAnsi="Arial"/>
              </w:rPr>
            </w:pPr>
            <w:r w:rsidDel="00000000" w:rsidR="00000000" w:rsidRPr="00000000">
              <w:rPr>
                <w:rFonts w:ascii="Arial" w:cs="Arial" w:eastAsia="Arial" w:hAnsi="Arial"/>
                <w:rtl w:val="0"/>
              </w:rPr>
              <w:t xml:space="preserve">QUESTÃO OBJETIVA 10 - O método ou modelo de gestão que busca compor a estratégia organizacional a partir de um ponto de vista de incerteza, de modo pouco determinista e que buscar influenciar a realidade no lugar da tentativa de controlá-la, reconhecendo a influência de outros atores (como os concorrentes, por exemplo), é o(a):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C">
            <w:pPr>
              <w:rPr>
                <w:rFonts w:ascii="Arial" w:cs="Arial" w:eastAsia="Arial" w:hAnsi="Arial"/>
              </w:rPr>
            </w:pPr>
            <w:r w:rsidDel="00000000" w:rsidR="00000000" w:rsidRPr="00000000">
              <w:rPr>
                <w:rFonts w:ascii="Arial" w:cs="Arial" w:eastAsia="Arial" w:hAnsi="Arial"/>
                <w:rtl w:val="0"/>
              </w:rPr>
              <w:t xml:space="preserve">A) Gestão de Processos.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rPr>
                <w:rFonts w:ascii="Arial" w:cs="Arial" w:eastAsia="Arial" w:hAnsi="Arial"/>
              </w:rPr>
            </w:pPr>
            <w:r w:rsidDel="00000000" w:rsidR="00000000" w:rsidRPr="00000000">
              <w:rPr>
                <w:rFonts w:ascii="Arial" w:cs="Arial" w:eastAsia="Arial" w:hAnsi="Arial"/>
                <w:rtl w:val="0"/>
              </w:rPr>
              <w:t xml:space="preserve">B) Balanced Scorecards (BSC).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F">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B0">
            <w:pPr>
              <w:rPr>
                <w:rFonts w:ascii="Arial" w:cs="Arial" w:eastAsia="Arial" w:hAnsi="Arial"/>
              </w:rPr>
            </w:pPr>
            <w:r w:rsidDel="00000000" w:rsidR="00000000" w:rsidRPr="00000000">
              <w:rPr>
                <w:rFonts w:ascii="Arial" w:cs="Arial" w:eastAsia="Arial" w:hAnsi="Arial"/>
                <w:rtl w:val="0"/>
              </w:rPr>
              <w:t xml:space="preserve">C)  Planejamento Estratégico Situacional.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2">
            <w:pPr>
              <w:rPr>
                <w:rFonts w:ascii="Arial" w:cs="Arial" w:eastAsia="Arial" w:hAnsi="Arial"/>
              </w:rPr>
            </w:pPr>
            <w:r w:rsidDel="00000000" w:rsidR="00000000" w:rsidRPr="00000000">
              <w:rPr>
                <w:rFonts w:ascii="Arial" w:cs="Arial" w:eastAsia="Arial" w:hAnsi="Arial"/>
                <w:rtl w:val="0"/>
              </w:rPr>
              <w:t xml:space="preserve">D) Planejamento Estratégico Tradicional.</w:t>
            </w:r>
          </w:p>
        </w:tc>
      </w:tr>
    </w:tbl>
    <w:p w:rsidR="00000000" w:rsidDel="00000000" w:rsidP="00000000" w:rsidRDefault="00000000" w:rsidRPr="00000000" w14:paraId="000005B3">
      <w:pPr>
        <w:widowControl w:val="1"/>
        <w:spacing w:line="276" w:lineRule="auto"/>
        <w:rPr>
          <w:rFonts w:ascii="Arial" w:cs="Arial" w:eastAsia="Arial" w:hAnsi="Arial"/>
        </w:rPr>
      </w:pPr>
      <w:r w:rsidDel="00000000" w:rsidR="00000000" w:rsidRPr="00000000">
        <w:rPr>
          <w:rtl w:val="0"/>
        </w:rPr>
      </w:r>
    </w:p>
    <w:tbl>
      <w:tblPr>
        <w:tblStyle w:val="Table1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5">
            <w:pPr>
              <w:rPr>
                <w:rFonts w:ascii="Arial" w:cs="Arial" w:eastAsia="Arial" w:hAnsi="Arial"/>
              </w:rPr>
            </w:pPr>
            <w:r w:rsidDel="00000000" w:rsidR="00000000" w:rsidRPr="00000000">
              <w:rPr>
                <w:rFonts w:ascii="Arial" w:cs="Arial" w:eastAsia="Arial" w:hAnsi="Arial"/>
                <w:rtl w:val="0"/>
              </w:rPr>
              <w:t xml:space="preserve">QUESTÃO OBJETIVA 11 - Nos preceitos defendidos por Chiavenato, “o planejamento é uma das melhores maneiras de se introduzir deliberadamente mudanças e inovação dentro das empresas, sob uma forma previamente definida e programada” (Chiavenato, Idalberto. Administração. Ed. Elsevier, 2007, p.168).</w:t>
            </w:r>
          </w:p>
          <w:p w:rsidR="00000000" w:rsidDel="00000000" w:rsidP="00000000" w:rsidRDefault="00000000" w:rsidRPr="00000000" w14:paraId="000005B6">
            <w:pPr>
              <w:rPr>
                <w:rFonts w:ascii="Arial" w:cs="Arial" w:eastAsia="Arial" w:hAnsi="Arial"/>
              </w:rPr>
            </w:pPr>
            <w:r w:rsidDel="00000000" w:rsidR="00000000" w:rsidRPr="00000000">
              <w:rPr>
                <w:rFonts w:ascii="Arial" w:cs="Arial" w:eastAsia="Arial" w:hAnsi="Arial"/>
                <w:rtl w:val="0"/>
              </w:rPr>
              <w:t xml:space="preserve">Acerca do planejamento dentro das organizações, analise as afirmativas a seguir:</w:t>
            </w:r>
          </w:p>
          <w:p w:rsidR="00000000" w:rsidDel="00000000" w:rsidP="00000000" w:rsidRDefault="00000000" w:rsidRPr="00000000" w14:paraId="000005B7">
            <w:pPr>
              <w:rPr>
                <w:rFonts w:ascii="Arial" w:cs="Arial" w:eastAsia="Arial" w:hAnsi="Arial"/>
              </w:rPr>
            </w:pPr>
            <w:r w:rsidDel="00000000" w:rsidR="00000000" w:rsidRPr="00000000">
              <w:rPr>
                <w:rFonts w:ascii="Arial" w:cs="Arial" w:eastAsia="Arial" w:hAnsi="Arial"/>
                <w:rtl w:val="0"/>
              </w:rPr>
              <w:t xml:space="preserve">I. O planejamento tático é decidido e desenvolvido nos escalões médios da empresa, isto é, no nível intermediário.</w:t>
            </w:r>
          </w:p>
          <w:p w:rsidR="00000000" w:rsidDel="00000000" w:rsidP="00000000" w:rsidRDefault="00000000" w:rsidRPr="00000000" w14:paraId="000005B8">
            <w:pPr>
              <w:rPr>
                <w:rFonts w:ascii="Arial" w:cs="Arial" w:eastAsia="Arial" w:hAnsi="Arial"/>
              </w:rPr>
            </w:pPr>
            <w:r w:rsidDel="00000000" w:rsidR="00000000" w:rsidRPr="00000000">
              <w:rPr>
                <w:rFonts w:ascii="Arial" w:cs="Arial" w:eastAsia="Arial" w:hAnsi="Arial"/>
                <w:rtl w:val="0"/>
              </w:rPr>
              <w:t xml:space="preserve">II. O planejamento estratégico trata de decisões e ações globais, genéricas e amplas e, para a sua correta realização, ele precisa ser adequadamente detalhado e desdobrado.</w:t>
            </w:r>
          </w:p>
          <w:p w:rsidR="00000000" w:rsidDel="00000000" w:rsidP="00000000" w:rsidRDefault="00000000" w:rsidRPr="00000000" w14:paraId="000005B9">
            <w:pPr>
              <w:rPr>
                <w:rFonts w:ascii="Arial" w:cs="Arial" w:eastAsia="Arial" w:hAnsi="Arial"/>
              </w:rPr>
            </w:pPr>
            <w:r w:rsidDel="00000000" w:rsidR="00000000" w:rsidRPr="00000000">
              <w:rPr>
                <w:rFonts w:ascii="Arial" w:cs="Arial" w:eastAsia="Arial" w:hAnsi="Arial"/>
                <w:rtl w:val="0"/>
              </w:rPr>
              <w:t xml:space="preserve">III. O planejamento é uma técnica acíclica, uma vez que a sua execução permite condições de avaliação e mensuração para novos planejamentos.</w:t>
            </w:r>
          </w:p>
          <w:p w:rsidR="00000000" w:rsidDel="00000000" w:rsidP="00000000" w:rsidRDefault="00000000" w:rsidRPr="00000000" w14:paraId="000005BA">
            <w:pPr>
              <w:rPr>
                <w:rFonts w:ascii="Arial" w:cs="Arial" w:eastAsia="Arial" w:hAnsi="Arial"/>
              </w:rPr>
            </w:pPr>
            <w:r w:rsidDel="00000000" w:rsidR="00000000" w:rsidRPr="00000000">
              <w:rPr>
                <w:rFonts w:ascii="Arial" w:cs="Arial" w:eastAsia="Arial" w:hAnsi="Arial"/>
                <w:rtl w:val="0"/>
              </w:rPr>
              <w:t xml:space="preserve">É correto o que se afirma: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rPr>
                <w:rFonts w:ascii="Arial" w:cs="Arial" w:eastAsia="Arial" w:hAnsi="Arial"/>
              </w:rPr>
            </w:pPr>
            <w:r w:rsidDel="00000000" w:rsidR="00000000" w:rsidRPr="00000000">
              <w:rPr>
                <w:rFonts w:ascii="Arial" w:cs="Arial" w:eastAsia="Arial" w:hAnsi="Arial"/>
                <w:rtl w:val="0"/>
              </w:rPr>
              <w:t xml:space="preserve">A) apenas em 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D">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rPr>
                <w:rFonts w:ascii="Arial" w:cs="Arial" w:eastAsia="Arial" w:hAnsi="Arial"/>
              </w:rPr>
            </w:pPr>
            <w:r w:rsidDel="00000000" w:rsidR="00000000" w:rsidRPr="00000000">
              <w:rPr>
                <w:rFonts w:ascii="Arial" w:cs="Arial" w:eastAsia="Arial" w:hAnsi="Arial"/>
                <w:rtl w:val="0"/>
              </w:rPr>
              <w:t xml:space="preserve">B) apenas em I e 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rPr>
                <w:rFonts w:ascii="Arial" w:cs="Arial" w:eastAsia="Arial" w:hAnsi="Arial"/>
              </w:rPr>
            </w:pPr>
            <w:r w:rsidDel="00000000" w:rsidR="00000000" w:rsidRPr="00000000">
              <w:rPr>
                <w:rFonts w:ascii="Arial" w:cs="Arial" w:eastAsia="Arial" w:hAnsi="Arial"/>
                <w:rtl w:val="0"/>
              </w:rPr>
              <w:t xml:space="preserve">C) apenas em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rPr>
                <w:rFonts w:ascii="Arial" w:cs="Arial" w:eastAsia="Arial" w:hAnsi="Arial"/>
              </w:rPr>
            </w:pPr>
            <w:r w:rsidDel="00000000" w:rsidR="00000000" w:rsidRPr="00000000">
              <w:rPr>
                <w:rFonts w:ascii="Arial" w:cs="Arial" w:eastAsia="Arial" w:hAnsi="Arial"/>
                <w:rtl w:val="0"/>
              </w:rPr>
              <w:t xml:space="preserve">D) Todas estão corretas.</w:t>
            </w:r>
          </w:p>
        </w:tc>
      </w:tr>
    </w:tbl>
    <w:p w:rsidR="00000000" w:rsidDel="00000000" w:rsidP="00000000" w:rsidRDefault="00000000" w:rsidRPr="00000000" w14:paraId="000005C3">
      <w:pPr>
        <w:widowControl w:val="1"/>
        <w:spacing w:line="276" w:lineRule="auto"/>
        <w:rPr>
          <w:rFonts w:ascii="Arial" w:cs="Arial" w:eastAsia="Arial" w:hAnsi="Arial"/>
        </w:rPr>
      </w:pPr>
      <w:r w:rsidDel="00000000" w:rsidR="00000000" w:rsidRPr="00000000">
        <w:rPr>
          <w:rtl w:val="0"/>
        </w:rPr>
      </w:r>
    </w:p>
    <w:tbl>
      <w:tblPr>
        <w:tblStyle w:val="Table1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4">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rPr>
                <w:rFonts w:ascii="Arial" w:cs="Arial" w:eastAsia="Arial" w:hAnsi="Arial"/>
              </w:rPr>
            </w:pPr>
            <w:r w:rsidDel="00000000" w:rsidR="00000000" w:rsidRPr="00000000">
              <w:rPr>
                <w:rFonts w:ascii="Arial" w:cs="Arial" w:eastAsia="Arial" w:hAnsi="Arial"/>
                <w:rtl w:val="0"/>
              </w:rPr>
              <w:t xml:space="preserve">QUESTÃO OBJETIVA 12 - Em todas as áreas funcionais da Defensoria Pública do Maranhão, os gestores exercem as funções administrativas, que correspondem às etapas do processo administrativo: planejar, organizar, dirigir e controlar. </w:t>
            </w:r>
          </w:p>
          <w:p w:rsidR="00000000" w:rsidDel="00000000" w:rsidP="00000000" w:rsidRDefault="00000000" w:rsidRPr="00000000" w14:paraId="000005C6">
            <w:pPr>
              <w:rPr>
                <w:rFonts w:ascii="Arial" w:cs="Arial" w:eastAsia="Arial" w:hAnsi="Arial"/>
              </w:rPr>
            </w:pPr>
            <w:r w:rsidDel="00000000" w:rsidR="00000000" w:rsidRPr="00000000">
              <w:rPr>
                <w:rFonts w:ascii="Arial" w:cs="Arial" w:eastAsia="Arial" w:hAnsi="Arial"/>
                <w:rtl w:val="0"/>
              </w:rPr>
              <w:t xml:space="preserve">São exemplos de atividades relacionadas à função planejamento, dentro das atribuições da área de recursos humanos e da área de finanças, respectivamente: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C8">
            <w:pPr>
              <w:rPr>
                <w:rFonts w:ascii="Arial" w:cs="Arial" w:eastAsia="Arial" w:hAnsi="Arial"/>
              </w:rPr>
            </w:pPr>
            <w:r w:rsidDel="00000000" w:rsidR="00000000" w:rsidRPr="00000000">
              <w:rPr>
                <w:rFonts w:ascii="Arial" w:cs="Arial" w:eastAsia="Arial" w:hAnsi="Arial"/>
                <w:rtl w:val="0"/>
              </w:rPr>
              <w:t xml:space="preserve">A) estabelecimento de metas de desempenho aos funcionários; elaboração de projetos de investimento.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rPr>
                <w:rFonts w:ascii="Arial" w:cs="Arial" w:eastAsia="Arial" w:hAnsi="Arial"/>
              </w:rPr>
            </w:pPr>
            <w:r w:rsidDel="00000000" w:rsidR="00000000" w:rsidRPr="00000000">
              <w:rPr>
                <w:rFonts w:ascii="Arial" w:cs="Arial" w:eastAsia="Arial" w:hAnsi="Arial"/>
                <w:rtl w:val="0"/>
              </w:rPr>
              <w:t xml:space="preserve">B)  identificação das necessidades de recursos humanos; aplicação dos recursos financeiros.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rPr>
                <w:rFonts w:ascii="Arial" w:cs="Arial" w:eastAsia="Arial" w:hAnsi="Arial"/>
              </w:rPr>
            </w:pPr>
            <w:r w:rsidDel="00000000" w:rsidR="00000000" w:rsidRPr="00000000">
              <w:rPr>
                <w:rFonts w:ascii="Arial" w:cs="Arial" w:eastAsia="Arial" w:hAnsi="Arial"/>
                <w:rtl w:val="0"/>
              </w:rPr>
              <w:t xml:space="preserve">C) implementação de políticas de gestão da diversidade; definição da estrutura de financiamento.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rPr>
                <w:rFonts w:ascii="Arial" w:cs="Arial" w:eastAsia="Arial" w:hAnsi="Arial"/>
              </w:rPr>
            </w:pPr>
            <w:r w:rsidDel="00000000" w:rsidR="00000000" w:rsidRPr="00000000">
              <w:rPr>
                <w:rFonts w:ascii="Arial" w:cs="Arial" w:eastAsia="Arial" w:hAnsi="Arial"/>
                <w:rtl w:val="0"/>
              </w:rPr>
              <w:t xml:space="preserve">D) implementação de políticas de melhoria das condições de trabalho; avaliação do desempenho financeiro da organização.</w:t>
            </w:r>
          </w:p>
        </w:tc>
      </w:tr>
    </w:tbl>
    <w:p w:rsidR="00000000" w:rsidDel="00000000" w:rsidP="00000000" w:rsidRDefault="00000000" w:rsidRPr="00000000" w14:paraId="000005CF">
      <w:pPr>
        <w:widowControl w:val="1"/>
        <w:spacing w:line="276" w:lineRule="auto"/>
        <w:rPr>
          <w:rFonts w:ascii="Arial" w:cs="Arial" w:eastAsia="Arial" w:hAnsi="Arial"/>
        </w:rPr>
      </w:pPr>
      <w:r w:rsidDel="00000000" w:rsidR="00000000" w:rsidRPr="00000000">
        <w:rPr>
          <w:rtl w:val="0"/>
        </w:rPr>
      </w:r>
    </w:p>
    <w:tbl>
      <w:tblPr>
        <w:tblStyle w:val="Table1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rPr>
                <w:rFonts w:ascii="Arial" w:cs="Arial" w:eastAsia="Arial" w:hAnsi="Arial"/>
              </w:rPr>
            </w:pPr>
            <w:r w:rsidDel="00000000" w:rsidR="00000000" w:rsidRPr="00000000">
              <w:rPr>
                <w:rFonts w:ascii="Arial" w:cs="Arial" w:eastAsia="Arial" w:hAnsi="Arial"/>
                <w:rtl w:val="0"/>
              </w:rPr>
              <w:t xml:space="preserve">QUESTÃO OBJETIVA 13 - O Hoshin Kanri é uma “ferramenta utilizada para alinhar os objetivos estratégicos em todos os níveis de uma organização”. Nesse sentido, analise as afirmativas abaixo.</w:t>
            </w:r>
          </w:p>
          <w:p w:rsidR="00000000" w:rsidDel="00000000" w:rsidP="00000000" w:rsidRDefault="00000000" w:rsidRPr="00000000" w14:paraId="000005D2">
            <w:pPr>
              <w:rPr>
                <w:rFonts w:ascii="Arial" w:cs="Arial" w:eastAsia="Arial" w:hAnsi="Arial"/>
              </w:rPr>
            </w:pPr>
            <w:r w:rsidDel="00000000" w:rsidR="00000000" w:rsidRPr="00000000">
              <w:rPr>
                <w:rFonts w:ascii="Arial" w:cs="Arial" w:eastAsia="Arial" w:hAnsi="Arial"/>
                <w:rtl w:val="0"/>
              </w:rPr>
              <w:t xml:space="preserve">I - A gestão por diretrizes prescinde do planejamento operacional e não engloba mecanismos de controle.</w:t>
            </w:r>
          </w:p>
          <w:p w:rsidR="00000000" w:rsidDel="00000000" w:rsidP="00000000" w:rsidRDefault="00000000" w:rsidRPr="00000000" w14:paraId="000005D3">
            <w:pPr>
              <w:rPr>
                <w:rFonts w:ascii="Arial" w:cs="Arial" w:eastAsia="Arial" w:hAnsi="Arial"/>
              </w:rPr>
            </w:pPr>
            <w:r w:rsidDel="00000000" w:rsidR="00000000" w:rsidRPr="00000000">
              <w:rPr>
                <w:rFonts w:ascii="Arial" w:cs="Arial" w:eastAsia="Arial" w:hAnsi="Arial"/>
                <w:rtl w:val="0"/>
              </w:rPr>
              <w:t xml:space="preserve">II - O gerenciamento por diretrizes pode resultar em muitas lacunas ou superposições, estimulando apenas otimizações locais, tendo em vista que as diretrizes se desdobram em grupos organizados verticalmente, e não através dos processos.</w:t>
            </w:r>
          </w:p>
          <w:p w:rsidR="00000000" w:rsidDel="00000000" w:rsidP="00000000" w:rsidRDefault="00000000" w:rsidRPr="00000000" w14:paraId="000005D4">
            <w:pPr>
              <w:rPr>
                <w:rFonts w:ascii="Arial" w:cs="Arial" w:eastAsia="Arial" w:hAnsi="Arial"/>
              </w:rPr>
            </w:pPr>
            <w:r w:rsidDel="00000000" w:rsidR="00000000" w:rsidRPr="00000000">
              <w:rPr>
                <w:rFonts w:ascii="Arial" w:cs="Arial" w:eastAsia="Arial" w:hAnsi="Arial"/>
                <w:rtl w:val="0"/>
              </w:rPr>
              <w:t xml:space="preserve">III - Os diagramas de causa e efeito, de relações, de Pareto e de correlações são ferramentas úteis para explicitar diretrizes, a partir dos macro indicadores selecionados.</w:t>
            </w:r>
          </w:p>
          <w:p w:rsidR="00000000" w:rsidDel="00000000" w:rsidP="00000000" w:rsidRDefault="00000000" w:rsidRPr="00000000" w14:paraId="000005D5">
            <w:pPr>
              <w:rPr>
                <w:rFonts w:ascii="Arial" w:cs="Arial" w:eastAsia="Arial" w:hAnsi="Arial"/>
              </w:rPr>
            </w:pPr>
            <w:r w:rsidDel="00000000" w:rsidR="00000000" w:rsidRPr="00000000">
              <w:rPr>
                <w:rFonts w:ascii="Arial" w:cs="Arial" w:eastAsia="Arial" w:hAnsi="Arial"/>
                <w:rtl w:val="0"/>
              </w:rPr>
              <w:t xml:space="preserve">Está correto APENAS o que se afirma 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6">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rPr>
                <w:rFonts w:ascii="Arial" w:cs="Arial" w:eastAsia="Arial" w:hAnsi="Arial"/>
              </w:rPr>
            </w:pPr>
            <w:r w:rsidDel="00000000" w:rsidR="00000000" w:rsidRPr="00000000">
              <w:rPr>
                <w:rFonts w:ascii="Arial" w:cs="Arial" w:eastAsia="Arial" w:hAnsi="Arial"/>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rPr>
                <w:rFonts w:ascii="Arial" w:cs="Arial" w:eastAsia="Arial" w:hAnsi="Arial"/>
              </w:rPr>
            </w:pPr>
            <w:r w:rsidDel="00000000" w:rsidR="00000000" w:rsidRPr="00000000">
              <w:rPr>
                <w:rFonts w:ascii="Arial" w:cs="Arial" w:eastAsia="Arial" w:hAnsi="Arial"/>
                <w:rtl w:val="0"/>
              </w:rPr>
              <w:t xml:space="preserve">B)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A">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rPr>
                <w:rFonts w:ascii="Arial" w:cs="Arial" w:eastAsia="Arial" w:hAnsi="Arial"/>
              </w:rPr>
            </w:pPr>
            <w:r w:rsidDel="00000000" w:rsidR="00000000" w:rsidRPr="00000000">
              <w:rPr>
                <w:rFonts w:ascii="Arial" w:cs="Arial" w:eastAsia="Arial" w:hAnsi="Arial"/>
                <w:rtl w:val="0"/>
              </w:rPr>
              <w:t xml:space="preserve">C)  II e III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rPr>
                <w:rFonts w:ascii="Arial" w:cs="Arial" w:eastAsia="Arial" w:hAnsi="Arial"/>
              </w:rPr>
            </w:pPr>
            <w:r w:rsidDel="00000000" w:rsidR="00000000" w:rsidRPr="00000000">
              <w:rPr>
                <w:rFonts w:ascii="Arial" w:cs="Arial" w:eastAsia="Arial" w:hAnsi="Arial"/>
                <w:rtl w:val="0"/>
              </w:rPr>
              <w:t xml:space="preserve">D) I e II</w:t>
            </w:r>
          </w:p>
        </w:tc>
      </w:tr>
    </w:tbl>
    <w:p w:rsidR="00000000" w:rsidDel="00000000" w:rsidP="00000000" w:rsidRDefault="00000000" w:rsidRPr="00000000" w14:paraId="000005DE">
      <w:pPr>
        <w:widowControl w:val="1"/>
        <w:spacing w:line="276" w:lineRule="auto"/>
        <w:rPr>
          <w:rFonts w:ascii="Arial" w:cs="Arial" w:eastAsia="Arial" w:hAnsi="Arial"/>
        </w:rPr>
      </w:pPr>
      <w:r w:rsidDel="00000000" w:rsidR="00000000" w:rsidRPr="00000000">
        <w:rPr>
          <w:rtl w:val="0"/>
        </w:rPr>
      </w:r>
    </w:p>
    <w:tbl>
      <w:tblPr>
        <w:tblStyle w:val="Table1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0">
            <w:pPr>
              <w:rPr>
                <w:rFonts w:ascii="Arial" w:cs="Arial" w:eastAsia="Arial" w:hAnsi="Arial"/>
              </w:rPr>
            </w:pPr>
            <w:r w:rsidDel="00000000" w:rsidR="00000000" w:rsidRPr="00000000">
              <w:rPr>
                <w:rFonts w:ascii="Arial" w:cs="Arial" w:eastAsia="Arial" w:hAnsi="Arial"/>
                <w:rtl w:val="0"/>
              </w:rPr>
              <w:t xml:space="preserve">QUESTÃO OBJETIVA 14 - O Defensor Público-Geral deseja aplicar a gestão de processos na Defensoria Pública. Neste caso ele deve: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1">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rPr>
                <w:rFonts w:ascii="Arial" w:cs="Arial" w:eastAsia="Arial" w:hAnsi="Arial"/>
              </w:rPr>
            </w:pPr>
            <w:r w:rsidDel="00000000" w:rsidR="00000000" w:rsidRPr="00000000">
              <w:rPr>
                <w:rFonts w:ascii="Arial" w:cs="Arial" w:eastAsia="Arial" w:hAnsi="Arial"/>
                <w:rtl w:val="0"/>
              </w:rPr>
              <w:t xml:space="preserve">A) controlar atividades realizadas por meio de rígida supervisão hierárquica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3">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rPr>
                <w:rFonts w:ascii="Arial" w:cs="Arial" w:eastAsia="Arial" w:hAnsi="Arial"/>
              </w:rPr>
            </w:pPr>
            <w:r w:rsidDel="00000000" w:rsidR="00000000" w:rsidRPr="00000000">
              <w:rPr>
                <w:rFonts w:ascii="Arial" w:cs="Arial" w:eastAsia="Arial" w:hAnsi="Arial"/>
                <w:rtl w:val="0"/>
              </w:rPr>
              <w:t xml:space="preserve">B) desenvolver metas e objetivos exclusivos de cada uma das áreas.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rPr>
                <w:rFonts w:ascii="Arial" w:cs="Arial" w:eastAsia="Arial" w:hAnsi="Arial"/>
              </w:rPr>
            </w:pPr>
            <w:r w:rsidDel="00000000" w:rsidR="00000000" w:rsidRPr="00000000">
              <w:rPr>
                <w:rFonts w:ascii="Arial" w:cs="Arial" w:eastAsia="Arial" w:hAnsi="Arial"/>
                <w:rtl w:val="0"/>
              </w:rPr>
              <w:t xml:space="preserve">C) organizar as tarefas em procedimentos rotineiros e lineares.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7">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rPr>
                <w:rFonts w:ascii="Arial" w:cs="Arial" w:eastAsia="Arial" w:hAnsi="Arial"/>
              </w:rPr>
            </w:pPr>
            <w:r w:rsidDel="00000000" w:rsidR="00000000" w:rsidRPr="00000000">
              <w:rPr>
                <w:rFonts w:ascii="Arial" w:cs="Arial" w:eastAsia="Arial" w:hAnsi="Arial"/>
                <w:rtl w:val="0"/>
              </w:rPr>
              <w:t xml:space="preserve">D) fundamentar a estrutura organizacional em equipes horizontais.</w:t>
            </w:r>
          </w:p>
        </w:tc>
      </w:tr>
    </w:tbl>
    <w:p w:rsidR="00000000" w:rsidDel="00000000" w:rsidP="00000000" w:rsidRDefault="00000000" w:rsidRPr="00000000" w14:paraId="000005E9">
      <w:pPr>
        <w:widowControl w:val="1"/>
        <w:spacing w:line="276" w:lineRule="auto"/>
        <w:rPr>
          <w:rFonts w:ascii="Arial" w:cs="Arial" w:eastAsia="Arial" w:hAnsi="Arial"/>
        </w:rPr>
      </w:pPr>
      <w:r w:rsidDel="00000000" w:rsidR="00000000" w:rsidRPr="00000000">
        <w:rPr>
          <w:rtl w:val="0"/>
        </w:rPr>
      </w:r>
    </w:p>
    <w:tbl>
      <w:tblPr>
        <w:tblStyle w:val="Table1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A">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rPr>
                <w:rFonts w:ascii="Arial" w:cs="Arial" w:eastAsia="Arial" w:hAnsi="Arial"/>
              </w:rPr>
            </w:pPr>
            <w:r w:rsidDel="00000000" w:rsidR="00000000" w:rsidRPr="00000000">
              <w:rPr>
                <w:rFonts w:ascii="Arial" w:cs="Arial" w:eastAsia="Arial" w:hAnsi="Arial"/>
                <w:rtl w:val="0"/>
              </w:rPr>
              <w:t xml:space="preserve">QUESTÃO OBJETIVA 15 - A Gestão de Materiais deve levar em consideração também os custos de estoques, pois além do próprio custo dos itens de material que compõem o estoque (gasto da compra ou na produção dos bens), há outros custos relacionados aos estoques, que são divididos em três categorias: custos diretamente proporcionais ao nível do estoque médio, custos inversamente proporcionais ao nível do estoque médio e custos independentes do nível do estoque médio. Marque a alternativa que apresenta um custo inversamente proporcional ao nível do estoque médio.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C">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rPr>
                <w:rFonts w:ascii="Arial" w:cs="Arial" w:eastAsia="Arial" w:hAnsi="Arial"/>
              </w:rPr>
            </w:pPr>
            <w:r w:rsidDel="00000000" w:rsidR="00000000" w:rsidRPr="00000000">
              <w:rPr>
                <w:rFonts w:ascii="Arial" w:cs="Arial" w:eastAsia="Arial" w:hAnsi="Arial"/>
                <w:rtl w:val="0"/>
              </w:rPr>
              <w:t xml:space="preserve">A) Custo de obsolescência maior probabilidade de os itens em estoque tornarem-se obsoletos.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E">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rPr>
                <w:rFonts w:ascii="Arial" w:cs="Arial" w:eastAsia="Arial" w:hAnsi="Arial"/>
              </w:rPr>
            </w:pPr>
            <w:r w:rsidDel="00000000" w:rsidR="00000000" w:rsidRPr="00000000">
              <w:rPr>
                <w:rFonts w:ascii="Arial" w:cs="Arial" w:eastAsia="Arial" w:hAnsi="Arial"/>
                <w:rtl w:val="0"/>
              </w:rPr>
              <w:t xml:space="preserve">B) Custo de pedido é a totalidade dos custos incorridos no ato de compra ou abastecimento como custos de emissão e execução das ordens de compra.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rPr>
                <w:rFonts w:ascii="Arial" w:cs="Arial" w:eastAsia="Arial" w:hAnsi="Arial"/>
              </w:rPr>
            </w:pPr>
            <w:r w:rsidDel="00000000" w:rsidR="00000000" w:rsidRPr="00000000">
              <w:rPr>
                <w:rFonts w:ascii="Arial" w:cs="Arial" w:eastAsia="Arial" w:hAnsi="Arial"/>
                <w:rtl w:val="0"/>
              </w:rPr>
              <w:t xml:space="preserve">C) Custo com seguro para o estoque maior gasto com seguros dos itens em estoque.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rPr>
                <w:rFonts w:ascii="Arial" w:cs="Arial" w:eastAsia="Arial" w:hAnsi="Arial"/>
              </w:rPr>
            </w:pPr>
            <w:r w:rsidDel="00000000" w:rsidR="00000000" w:rsidRPr="00000000">
              <w:rPr>
                <w:rFonts w:ascii="Arial" w:cs="Arial" w:eastAsia="Arial" w:hAnsi="Arial"/>
                <w:rtl w:val="0"/>
              </w:rPr>
              <w:t xml:space="preserve">D) Custo de depreciação maior o valor perdido com a desvalorização dos bens permanentes em estoque.</w:t>
            </w:r>
          </w:p>
        </w:tc>
      </w:tr>
    </w:tbl>
    <w:p w:rsidR="00000000" w:rsidDel="00000000" w:rsidP="00000000" w:rsidRDefault="00000000" w:rsidRPr="00000000" w14:paraId="000005F4">
      <w:pPr>
        <w:widowControl w:val="1"/>
        <w:spacing w:line="276" w:lineRule="auto"/>
        <w:rPr>
          <w:rFonts w:ascii="Arial" w:cs="Arial" w:eastAsia="Arial" w:hAnsi="Arial"/>
        </w:rPr>
      </w:pPr>
      <w:r w:rsidDel="00000000" w:rsidR="00000000" w:rsidRPr="00000000">
        <w:rPr>
          <w:rtl w:val="0"/>
        </w:rPr>
      </w:r>
    </w:p>
    <w:tbl>
      <w:tblPr>
        <w:tblStyle w:val="Table1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rPr>
                <w:rFonts w:ascii="Arial" w:cs="Arial" w:eastAsia="Arial" w:hAnsi="Arial"/>
              </w:rPr>
            </w:pPr>
            <w:r w:rsidDel="00000000" w:rsidR="00000000" w:rsidRPr="00000000">
              <w:rPr>
                <w:rFonts w:ascii="Arial" w:cs="Arial" w:eastAsia="Arial" w:hAnsi="Arial"/>
                <w:rtl w:val="0"/>
              </w:rPr>
              <w:t xml:space="preserve">QUESTÃO OBJETIVA 16 - O demonstrativo de compatibilidade da programação do orçamento com as metas previstas no anexo de metas fiscais exigida pela Lei de Responsabilidade Fiscal deve está previsto 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8">
            <w:pPr>
              <w:rPr>
                <w:rFonts w:ascii="Arial" w:cs="Arial" w:eastAsia="Arial" w:hAnsi="Arial"/>
              </w:rPr>
            </w:pPr>
            <w:r w:rsidDel="00000000" w:rsidR="00000000" w:rsidRPr="00000000">
              <w:rPr>
                <w:rFonts w:ascii="Arial" w:cs="Arial" w:eastAsia="Arial" w:hAnsi="Arial"/>
                <w:rtl w:val="0"/>
              </w:rPr>
              <w:t xml:space="preserve">A) Lei do Plano Plurianual.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rPr>
                <w:rFonts w:ascii="Arial" w:cs="Arial" w:eastAsia="Arial" w:hAnsi="Arial"/>
              </w:rPr>
            </w:pPr>
            <w:r w:rsidDel="00000000" w:rsidR="00000000" w:rsidRPr="00000000">
              <w:rPr>
                <w:rFonts w:ascii="Arial" w:cs="Arial" w:eastAsia="Arial" w:hAnsi="Arial"/>
                <w:rtl w:val="0"/>
              </w:rPr>
              <w:t xml:space="preserve">B) Lei de Diretrizes Orçamentárias.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B">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rPr>
                <w:rFonts w:ascii="Arial" w:cs="Arial" w:eastAsia="Arial" w:hAnsi="Arial"/>
              </w:rPr>
            </w:pPr>
            <w:r w:rsidDel="00000000" w:rsidR="00000000" w:rsidRPr="00000000">
              <w:rPr>
                <w:rFonts w:ascii="Arial" w:cs="Arial" w:eastAsia="Arial" w:hAnsi="Arial"/>
                <w:rtl w:val="0"/>
              </w:rPr>
              <w:t xml:space="preserve">C) Lei Orçamentária Anual.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E">
            <w:pPr>
              <w:rPr>
                <w:rFonts w:ascii="Arial" w:cs="Arial" w:eastAsia="Arial" w:hAnsi="Arial"/>
              </w:rPr>
            </w:pPr>
            <w:r w:rsidDel="00000000" w:rsidR="00000000" w:rsidRPr="00000000">
              <w:rPr>
                <w:rFonts w:ascii="Arial" w:cs="Arial" w:eastAsia="Arial" w:hAnsi="Arial"/>
                <w:rtl w:val="0"/>
              </w:rPr>
              <w:t xml:space="preserve">D) Lei de Créditos Adicionais.</w:t>
            </w:r>
          </w:p>
        </w:tc>
      </w:tr>
    </w:tbl>
    <w:p w:rsidR="00000000" w:rsidDel="00000000" w:rsidP="00000000" w:rsidRDefault="00000000" w:rsidRPr="00000000" w14:paraId="000005FF">
      <w:pPr>
        <w:widowControl w:val="1"/>
        <w:spacing w:line="276" w:lineRule="auto"/>
        <w:rPr>
          <w:rFonts w:ascii="Arial" w:cs="Arial" w:eastAsia="Arial" w:hAnsi="Arial"/>
        </w:rPr>
      </w:pPr>
      <w:r w:rsidDel="00000000" w:rsidR="00000000" w:rsidRPr="00000000">
        <w:rPr>
          <w:rtl w:val="0"/>
        </w:rPr>
      </w:r>
    </w:p>
    <w:tbl>
      <w:tblPr>
        <w:tblStyle w:val="Table11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rPr>
                <w:rFonts w:ascii="Arial" w:cs="Arial" w:eastAsia="Arial" w:hAnsi="Arial"/>
              </w:rPr>
            </w:pPr>
            <w:r w:rsidDel="00000000" w:rsidR="00000000" w:rsidRPr="00000000">
              <w:rPr>
                <w:rFonts w:ascii="Arial" w:cs="Arial" w:eastAsia="Arial" w:hAnsi="Arial"/>
                <w:rtl w:val="0"/>
              </w:rPr>
              <w:t xml:space="preserve">QUESTÃO OBJETIVA 17 - O Plano Plurianual – PPA é um plano de médio prazo, por meio do qual se procuram ordenar as ações da administração pública que levem ao atendimento dos objetivos e metas fixadas para um período. Em relação ao Plano Plurianual, assinale a afirmativa CORRETA.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3">
            <w:pPr>
              <w:rPr>
                <w:rFonts w:ascii="Arial" w:cs="Arial" w:eastAsia="Arial" w:hAnsi="Arial"/>
              </w:rPr>
            </w:pPr>
            <w:r w:rsidDel="00000000" w:rsidR="00000000" w:rsidRPr="00000000">
              <w:rPr>
                <w:rFonts w:ascii="Arial" w:cs="Arial" w:eastAsia="Arial" w:hAnsi="Arial"/>
                <w:rtl w:val="0"/>
              </w:rPr>
              <w:t xml:space="preserve">A) Tem vigência de quatro anos e passa a vigorar no último ano do mandato do chefe do poder executivo.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4">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5">
            <w:pPr>
              <w:rPr>
                <w:rFonts w:ascii="Arial" w:cs="Arial" w:eastAsia="Arial" w:hAnsi="Arial"/>
              </w:rPr>
            </w:pPr>
            <w:r w:rsidDel="00000000" w:rsidR="00000000" w:rsidRPr="00000000">
              <w:rPr>
                <w:rFonts w:ascii="Arial" w:cs="Arial" w:eastAsia="Arial" w:hAnsi="Arial"/>
                <w:rtl w:val="0"/>
              </w:rPr>
              <w:t xml:space="preserve">B)  Tem vigência de quatro anos e coincide com o mandato do chefe do poder executivo.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6">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rPr>
                <w:rFonts w:ascii="Arial" w:cs="Arial" w:eastAsia="Arial" w:hAnsi="Arial"/>
              </w:rPr>
            </w:pPr>
            <w:r w:rsidDel="00000000" w:rsidR="00000000" w:rsidRPr="00000000">
              <w:rPr>
                <w:rFonts w:ascii="Arial" w:cs="Arial" w:eastAsia="Arial" w:hAnsi="Arial"/>
                <w:rtl w:val="0"/>
              </w:rPr>
              <w:t xml:space="preserve">C)  Tem vigência de quatro anos e passa a vigorar a partir do segundo ano do mandato do chefe do poder executivo.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8">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rPr>
                <w:rFonts w:ascii="Arial" w:cs="Arial" w:eastAsia="Arial" w:hAnsi="Arial"/>
              </w:rPr>
            </w:pPr>
            <w:r w:rsidDel="00000000" w:rsidR="00000000" w:rsidRPr="00000000">
              <w:rPr>
                <w:rFonts w:ascii="Arial" w:cs="Arial" w:eastAsia="Arial" w:hAnsi="Arial"/>
                <w:rtl w:val="0"/>
              </w:rPr>
              <w:t xml:space="preserve">D) Tem vigência de três anos e passa a vigorar a partir do segundo ano do mandato do chefe do poder executivo.</w:t>
            </w:r>
          </w:p>
        </w:tc>
      </w:tr>
    </w:tbl>
    <w:p w:rsidR="00000000" w:rsidDel="00000000" w:rsidP="00000000" w:rsidRDefault="00000000" w:rsidRPr="00000000" w14:paraId="0000060A">
      <w:pPr>
        <w:widowControl w:val="1"/>
        <w:spacing w:line="276" w:lineRule="auto"/>
        <w:rPr>
          <w:rFonts w:ascii="Arial" w:cs="Arial" w:eastAsia="Arial" w:hAnsi="Arial"/>
        </w:rPr>
      </w:pPr>
      <w:r w:rsidDel="00000000" w:rsidR="00000000" w:rsidRPr="00000000">
        <w:rPr>
          <w:rtl w:val="0"/>
        </w:rPr>
      </w:r>
    </w:p>
    <w:tbl>
      <w:tblPr>
        <w:tblStyle w:val="Table11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C">
            <w:pPr>
              <w:rPr>
                <w:rFonts w:ascii="Arial" w:cs="Arial" w:eastAsia="Arial" w:hAnsi="Arial"/>
                <w:b w:val="1"/>
              </w:rPr>
            </w:pPr>
            <w:r w:rsidDel="00000000" w:rsidR="00000000" w:rsidRPr="00000000">
              <w:rPr>
                <w:rFonts w:ascii="Arial" w:cs="Arial" w:eastAsia="Arial" w:hAnsi="Arial"/>
                <w:b w:val="1"/>
                <w:rtl w:val="0"/>
              </w:rPr>
              <w:t xml:space="preserve">ENUNCIADO PARA AS QUESTÕES de 18 à 20. </w:t>
            </w:r>
          </w:p>
          <w:p w:rsidR="00000000" w:rsidDel="00000000" w:rsidP="00000000" w:rsidRDefault="00000000" w:rsidRPr="00000000" w14:paraId="0000060D">
            <w:pPr>
              <w:rPr>
                <w:rFonts w:ascii="Arial" w:cs="Arial" w:eastAsia="Arial" w:hAnsi="Arial"/>
                <w:b w:val="1"/>
              </w:rPr>
            </w:pPr>
            <w:r w:rsidDel="00000000" w:rsidR="00000000" w:rsidRPr="00000000">
              <w:rPr>
                <w:rtl w:val="0"/>
              </w:rPr>
            </w:r>
          </w:p>
          <w:p w:rsidR="00000000" w:rsidDel="00000000" w:rsidP="00000000" w:rsidRDefault="00000000" w:rsidRPr="00000000" w14:paraId="0000060E">
            <w:pPr>
              <w:rPr>
                <w:rFonts w:ascii="Arial" w:cs="Arial" w:eastAsia="Arial" w:hAnsi="Arial"/>
              </w:rPr>
            </w:pPr>
            <w:r w:rsidDel="00000000" w:rsidR="00000000" w:rsidRPr="00000000">
              <w:rPr>
                <w:rFonts w:ascii="Arial" w:cs="Arial" w:eastAsia="Arial" w:hAnsi="Arial"/>
                <w:rtl w:val="0"/>
              </w:rPr>
              <w:t xml:space="preserve"> Eduardo, é estagiário da área de orçamento e finanças da Defensoria Pública do Maranhão. Durante o processo de treinamento das rotinas do setor, foi entregue ao estagiário o Quadro de Detalhamento da Despesa – QDD e foi explicado que o quadro apresentava a classificação da despesa em categorias econômicas com os desdobramento em grupos de natureza de despesa e elemento de despesa, com o objetivo de agregar itens com as mesmas características quanto ao objeto de gasto. Eduardo, apresentou várias dúvidas acerca de algumas informações sobre o QDD e procura você, supervisor (a) da área orçamento e finanças, para responder às seguintes questões:</w:t>
            </w:r>
          </w:p>
          <w:p w:rsidR="00000000" w:rsidDel="00000000" w:rsidP="00000000" w:rsidRDefault="00000000" w:rsidRPr="00000000" w14:paraId="0000060F">
            <w:pPr>
              <w:rPr>
                <w:rFonts w:ascii="Arial" w:cs="Arial" w:eastAsia="Arial" w:hAnsi="Arial"/>
              </w:rPr>
            </w:pPr>
            <w:r w:rsidDel="00000000" w:rsidR="00000000" w:rsidRPr="00000000">
              <w:rPr>
                <w:rtl w:val="0"/>
              </w:rPr>
            </w:r>
          </w:p>
        </w:tc>
      </w:tr>
    </w:tbl>
    <w:p w:rsidR="00000000" w:rsidDel="00000000" w:rsidP="00000000" w:rsidRDefault="00000000" w:rsidRPr="00000000" w14:paraId="00000610">
      <w:pPr>
        <w:widowControl w:val="1"/>
        <w:spacing w:line="276" w:lineRule="auto"/>
        <w:rPr>
          <w:rFonts w:ascii="Arial" w:cs="Arial" w:eastAsia="Arial" w:hAnsi="Arial"/>
        </w:rPr>
      </w:pPr>
      <w:r w:rsidDel="00000000" w:rsidR="00000000" w:rsidRPr="00000000">
        <w:rPr>
          <w:rtl w:val="0"/>
        </w:rPr>
      </w:r>
    </w:p>
    <w:tbl>
      <w:tblPr>
        <w:tblStyle w:val="Table11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1">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2">
            <w:pPr>
              <w:rPr>
                <w:rFonts w:ascii="Arial" w:cs="Arial" w:eastAsia="Arial" w:hAnsi="Arial"/>
              </w:rPr>
            </w:pPr>
            <w:r w:rsidDel="00000000" w:rsidR="00000000" w:rsidRPr="00000000">
              <w:rPr>
                <w:rFonts w:ascii="Arial" w:cs="Arial" w:eastAsia="Arial" w:hAnsi="Arial"/>
                <w:rtl w:val="0"/>
              </w:rPr>
              <w:t xml:space="preserve">QUESTÃO OBJETIVA 18 - Como é classificada as despesas que não contribuem para a manutenção das ações do governo, das quais não resulta um produto e não geram contraprestação direta sob a forma de bens e serviços?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3">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614">
            <w:pPr>
              <w:rPr>
                <w:rFonts w:ascii="Arial" w:cs="Arial" w:eastAsia="Arial" w:hAnsi="Arial"/>
              </w:rPr>
            </w:pPr>
            <w:r w:rsidDel="00000000" w:rsidR="00000000" w:rsidRPr="00000000">
              <w:rPr>
                <w:rFonts w:ascii="Arial" w:cs="Arial" w:eastAsia="Arial" w:hAnsi="Arial"/>
                <w:rtl w:val="0"/>
              </w:rPr>
              <w:t xml:space="preserve">A) Operações especiais.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5">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rPr>
                <w:rFonts w:ascii="Arial" w:cs="Arial" w:eastAsia="Arial" w:hAnsi="Arial"/>
              </w:rPr>
            </w:pPr>
            <w:r w:rsidDel="00000000" w:rsidR="00000000" w:rsidRPr="00000000">
              <w:rPr>
                <w:rFonts w:ascii="Arial" w:cs="Arial" w:eastAsia="Arial" w:hAnsi="Arial"/>
                <w:rtl w:val="0"/>
              </w:rPr>
              <w:t xml:space="preserve">B) Governo e Administração Geral.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7">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8">
            <w:pPr>
              <w:rPr>
                <w:rFonts w:ascii="Arial" w:cs="Arial" w:eastAsia="Arial" w:hAnsi="Arial"/>
              </w:rPr>
            </w:pPr>
            <w:r w:rsidDel="00000000" w:rsidR="00000000" w:rsidRPr="00000000">
              <w:rPr>
                <w:rFonts w:ascii="Arial" w:cs="Arial" w:eastAsia="Arial" w:hAnsi="Arial"/>
                <w:rtl w:val="0"/>
              </w:rPr>
              <w:t xml:space="preserve">C) Atividade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9">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A">
            <w:pPr>
              <w:rPr>
                <w:rFonts w:ascii="Arial" w:cs="Arial" w:eastAsia="Arial" w:hAnsi="Arial"/>
              </w:rPr>
            </w:pPr>
            <w:r w:rsidDel="00000000" w:rsidR="00000000" w:rsidRPr="00000000">
              <w:rPr>
                <w:rFonts w:ascii="Arial" w:cs="Arial" w:eastAsia="Arial" w:hAnsi="Arial"/>
                <w:rtl w:val="0"/>
              </w:rPr>
              <w:t xml:space="preserve">D) Programas de apoio a políticas públicas.</w:t>
            </w:r>
          </w:p>
        </w:tc>
      </w:tr>
    </w:tbl>
    <w:p w:rsidR="00000000" w:rsidDel="00000000" w:rsidP="00000000" w:rsidRDefault="00000000" w:rsidRPr="00000000" w14:paraId="0000061B">
      <w:pPr>
        <w:widowControl w:val="1"/>
        <w:spacing w:line="276" w:lineRule="auto"/>
        <w:rPr>
          <w:rFonts w:ascii="Arial" w:cs="Arial" w:eastAsia="Arial" w:hAnsi="Arial"/>
        </w:rPr>
      </w:pPr>
      <w:r w:rsidDel="00000000" w:rsidR="00000000" w:rsidRPr="00000000">
        <w:rPr>
          <w:rtl w:val="0"/>
        </w:rPr>
      </w:r>
    </w:p>
    <w:tbl>
      <w:tblPr>
        <w:tblStyle w:val="Table12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rPr>
                <w:rFonts w:ascii="Arial" w:cs="Arial" w:eastAsia="Arial" w:hAnsi="Arial"/>
              </w:rPr>
            </w:pPr>
            <w:r w:rsidDel="00000000" w:rsidR="00000000" w:rsidRPr="00000000">
              <w:rPr>
                <w:rFonts w:ascii="Arial" w:cs="Arial" w:eastAsia="Arial" w:hAnsi="Arial"/>
                <w:rtl w:val="0"/>
              </w:rPr>
              <w:t xml:space="preserve">QUESTÃO OBJETIVA 19 - As despesas relacionadas com contribuições e subvenções são classificadas no grupo de natureza de despesa: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E">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F">
            <w:pPr>
              <w:rPr>
                <w:rFonts w:ascii="Arial" w:cs="Arial" w:eastAsia="Arial" w:hAnsi="Arial"/>
              </w:rPr>
            </w:pPr>
            <w:r w:rsidDel="00000000" w:rsidR="00000000" w:rsidRPr="00000000">
              <w:rPr>
                <w:rFonts w:ascii="Arial" w:cs="Arial" w:eastAsia="Arial" w:hAnsi="Arial"/>
                <w:rtl w:val="0"/>
              </w:rPr>
              <w:t xml:space="preserve">A) aplicações diretas.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0">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1">
            <w:pPr>
              <w:rPr>
                <w:rFonts w:ascii="Arial" w:cs="Arial" w:eastAsia="Arial" w:hAnsi="Arial"/>
              </w:rPr>
            </w:pPr>
            <w:r w:rsidDel="00000000" w:rsidR="00000000" w:rsidRPr="00000000">
              <w:rPr>
                <w:rFonts w:ascii="Arial" w:cs="Arial" w:eastAsia="Arial" w:hAnsi="Arial"/>
                <w:rtl w:val="0"/>
              </w:rPr>
              <w:t xml:space="preserve">B) investimentos.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2">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rPr>
                <w:rFonts w:ascii="Arial" w:cs="Arial" w:eastAsia="Arial" w:hAnsi="Arial"/>
              </w:rPr>
            </w:pPr>
            <w:r w:rsidDel="00000000" w:rsidR="00000000" w:rsidRPr="00000000">
              <w:rPr>
                <w:rFonts w:ascii="Arial" w:cs="Arial" w:eastAsia="Arial" w:hAnsi="Arial"/>
                <w:rtl w:val="0"/>
              </w:rPr>
              <w:t xml:space="preserve">C) inversões financeiras.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4">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rPr>
                <w:rFonts w:ascii="Arial" w:cs="Arial" w:eastAsia="Arial" w:hAnsi="Arial"/>
              </w:rPr>
            </w:pPr>
            <w:r w:rsidDel="00000000" w:rsidR="00000000" w:rsidRPr="00000000">
              <w:rPr>
                <w:rFonts w:ascii="Arial" w:cs="Arial" w:eastAsia="Arial" w:hAnsi="Arial"/>
                <w:rtl w:val="0"/>
              </w:rPr>
              <w:t xml:space="preserve">D) outras despesas correntes.</w:t>
            </w:r>
          </w:p>
        </w:tc>
      </w:tr>
    </w:tbl>
    <w:p w:rsidR="00000000" w:rsidDel="00000000" w:rsidP="00000000" w:rsidRDefault="00000000" w:rsidRPr="00000000" w14:paraId="00000626">
      <w:pPr>
        <w:widowControl w:val="1"/>
        <w:spacing w:line="276" w:lineRule="auto"/>
        <w:rPr>
          <w:rFonts w:ascii="Arial" w:cs="Arial" w:eastAsia="Arial" w:hAnsi="Arial"/>
        </w:rPr>
      </w:pPr>
      <w:r w:rsidDel="00000000" w:rsidR="00000000" w:rsidRPr="00000000">
        <w:rPr>
          <w:rtl w:val="0"/>
        </w:rPr>
      </w:r>
    </w:p>
    <w:tbl>
      <w:tblPr>
        <w:tblStyle w:val="Table12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350"/>
        <w:tblGridChange w:id="0">
          <w:tblGrid>
            <w:gridCol w:w="165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8">
            <w:pPr>
              <w:rPr>
                <w:rFonts w:ascii="Arial" w:cs="Arial" w:eastAsia="Arial" w:hAnsi="Arial"/>
              </w:rPr>
            </w:pPr>
            <w:r w:rsidDel="00000000" w:rsidR="00000000" w:rsidRPr="00000000">
              <w:rPr>
                <w:rFonts w:ascii="Arial" w:cs="Arial" w:eastAsia="Arial" w:hAnsi="Arial"/>
                <w:rtl w:val="0"/>
              </w:rPr>
              <w:t xml:space="preserve">QUESTÃO OBJETIVA 20 - Como é classificada econômica da despesa, quando na execução de uma obra pública, se verifica a necessidade da aquisição de um imóvel?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9">
            <w:pPr>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rPr>
                <w:rFonts w:ascii="Arial" w:cs="Arial" w:eastAsia="Arial" w:hAnsi="Arial"/>
              </w:rPr>
            </w:pPr>
            <w:r w:rsidDel="00000000" w:rsidR="00000000" w:rsidRPr="00000000">
              <w:rPr>
                <w:rFonts w:ascii="Arial" w:cs="Arial" w:eastAsia="Arial" w:hAnsi="Arial"/>
                <w:rtl w:val="0"/>
              </w:rPr>
              <w:t xml:space="preserve">A) Inversão financeira.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B">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rPr>
                <w:rFonts w:ascii="Arial" w:cs="Arial" w:eastAsia="Arial" w:hAnsi="Arial"/>
              </w:rPr>
            </w:pPr>
            <w:r w:rsidDel="00000000" w:rsidR="00000000" w:rsidRPr="00000000">
              <w:rPr>
                <w:rFonts w:ascii="Arial" w:cs="Arial" w:eastAsia="Arial" w:hAnsi="Arial"/>
                <w:rtl w:val="0"/>
              </w:rPr>
              <w:t xml:space="preserve">B) Investimento.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E">
            <w:pPr>
              <w:rPr>
                <w:rFonts w:ascii="Arial" w:cs="Arial" w:eastAsia="Arial" w:hAnsi="Arial"/>
              </w:rPr>
            </w:pPr>
            <w:r w:rsidDel="00000000" w:rsidR="00000000" w:rsidRPr="00000000">
              <w:rPr>
                <w:rFonts w:ascii="Arial" w:cs="Arial" w:eastAsia="Arial" w:hAnsi="Arial"/>
                <w:rtl w:val="0"/>
              </w:rPr>
              <w:t xml:space="preserve">C) Transferência corrente.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F">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rPr>
                <w:rFonts w:ascii="Arial" w:cs="Arial" w:eastAsia="Arial" w:hAnsi="Arial"/>
              </w:rPr>
            </w:pPr>
            <w:r w:rsidDel="00000000" w:rsidR="00000000" w:rsidRPr="00000000">
              <w:rPr>
                <w:rFonts w:ascii="Arial" w:cs="Arial" w:eastAsia="Arial" w:hAnsi="Arial"/>
                <w:rtl w:val="0"/>
              </w:rPr>
              <w:t xml:space="preserve">D) Transferência de capital.</w:t>
            </w:r>
          </w:p>
        </w:tc>
      </w:tr>
    </w:tbl>
    <w:p w:rsidR="00000000" w:rsidDel="00000000" w:rsidP="00000000" w:rsidRDefault="00000000" w:rsidRPr="00000000" w14:paraId="00000631">
      <w:pPr>
        <w:widowControl w:val="1"/>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632">
      <w:pPr>
        <w:spacing w:line="274" w:lineRule="auto"/>
        <w:ind w:left="0" w:right="2184" w:firstLine="0"/>
        <w:jc w:val="center"/>
        <w:rPr>
          <w:rFonts w:ascii="Arial" w:cs="Arial" w:eastAsia="Arial" w:hAnsi="Arial"/>
          <w:b w:val="1"/>
        </w:rPr>
      </w:pPr>
      <w:bookmarkStart w:colFirst="0" w:colLast="0" w:name="_heading=h.dpycu9sy1fo6" w:id="33"/>
      <w:bookmarkEnd w:id="33"/>
      <w:r w:rsidDel="00000000" w:rsidR="00000000" w:rsidRPr="00000000">
        <w:rPr>
          <w:rtl w:val="0"/>
        </w:rPr>
      </w:r>
    </w:p>
    <w:p w:rsidR="00000000" w:rsidDel="00000000" w:rsidP="00000000" w:rsidRDefault="00000000" w:rsidRPr="00000000" w14:paraId="00000633">
      <w:pPr>
        <w:spacing w:line="274" w:lineRule="auto"/>
        <w:ind w:left="0" w:right="2184" w:firstLine="0"/>
        <w:jc w:val="center"/>
        <w:rPr>
          <w:rFonts w:ascii="Arial" w:cs="Arial" w:eastAsia="Arial" w:hAnsi="Arial"/>
          <w:b w:val="1"/>
        </w:rPr>
      </w:pPr>
      <w:bookmarkStart w:colFirst="0" w:colLast="0" w:name="_heading=h.33u2iuxb2tmn" w:id="34"/>
      <w:bookmarkEnd w:id="34"/>
      <w:r w:rsidDel="00000000" w:rsidR="00000000" w:rsidRPr="00000000">
        <w:rPr>
          <w:rtl w:val="0"/>
        </w:rPr>
      </w:r>
    </w:p>
    <w:p w:rsidR="00000000" w:rsidDel="00000000" w:rsidP="00000000" w:rsidRDefault="00000000" w:rsidRPr="00000000" w14:paraId="00000634">
      <w:pPr>
        <w:spacing w:line="274" w:lineRule="auto"/>
        <w:ind w:left="720" w:right="1376.4566929133866" w:firstLine="130.39370078740177"/>
        <w:jc w:val="left"/>
        <w:rPr>
          <w:rFonts w:ascii="Arial" w:cs="Arial" w:eastAsia="Arial" w:hAnsi="Arial"/>
          <w:sz w:val="24"/>
          <w:szCs w:val="24"/>
        </w:rPr>
      </w:pPr>
      <w:bookmarkStart w:colFirst="0" w:colLast="0" w:name="_heading=h.ei873orgw3by" w:id="35"/>
      <w:bookmarkEnd w:id="35"/>
      <w:r w:rsidDel="00000000" w:rsidR="00000000" w:rsidRPr="00000000">
        <w:rPr>
          <w:rFonts w:ascii="Arial" w:cs="Arial" w:eastAsia="Arial" w:hAnsi="Arial"/>
          <w:b w:val="1"/>
          <w:sz w:val="24"/>
          <w:szCs w:val="24"/>
          <w:rtl w:val="0"/>
        </w:rPr>
        <w:t xml:space="preserve">CADERNO DE PROVA - GRADUAÇÃO - SERVIÇO SOCIAL </w:t>
      </w:r>
      <w:r w:rsidDel="00000000" w:rsidR="00000000" w:rsidRPr="00000000">
        <w:rPr>
          <w:rtl w:val="0"/>
        </w:rPr>
      </w:r>
    </w:p>
    <w:p w:rsidR="00000000" w:rsidDel="00000000" w:rsidP="00000000" w:rsidRDefault="00000000" w:rsidRPr="00000000" w14:paraId="00000635">
      <w:pPr>
        <w:spacing w:line="276" w:lineRule="auto"/>
        <w:rPr>
          <w:rFonts w:ascii="Arial" w:cs="Arial" w:eastAsia="Arial" w:hAnsi="Arial"/>
        </w:rPr>
      </w:pPr>
      <w:r w:rsidDel="00000000" w:rsidR="00000000" w:rsidRPr="00000000">
        <w:rPr>
          <w:rtl w:val="0"/>
        </w:rPr>
      </w:r>
    </w:p>
    <w:tbl>
      <w:tblPr>
        <w:tblStyle w:val="Table12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37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6">
            <w:pPr>
              <w:spacing w:line="228.9993953704834" w:lineRule="auto"/>
              <w:ind w:left="166.719970703125" w:right="106.719970703125"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spacing w:line="229.90787029266357" w:lineRule="auto"/>
              <w:ind w:left="120.0201416015625" w:right="102.4816894531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 – O serviço Social ao longo da história da profissão passou por diferentes normativas, no que tange o Código de Ética de 1993, podemos afirmar : </w:t>
            </w:r>
          </w:p>
          <w:p w:rsidR="00000000" w:rsidDel="00000000" w:rsidP="00000000" w:rsidRDefault="00000000" w:rsidRPr="00000000" w14:paraId="00000638">
            <w:pPr>
              <w:spacing w:before="258.5113525390625" w:line="228.9993953704834" w:lineRule="auto"/>
              <w:ind w:left="134.320068359375" w:right="103.321533203125" w:firstLine="0.22003173828125"/>
              <w:rPr>
                <w:rFonts w:ascii="Arial" w:cs="Arial" w:eastAsia="Arial" w:hAnsi="Arial"/>
              </w:rPr>
            </w:pPr>
            <w:r w:rsidDel="00000000" w:rsidR="00000000" w:rsidRPr="00000000">
              <w:rPr>
                <w:rFonts w:ascii="Arial" w:cs="Arial" w:eastAsia="Arial" w:hAnsi="Arial"/>
                <w:rtl w:val="0"/>
              </w:rPr>
              <w:t xml:space="preserve">I. apresenta, em seu bojo, um conjunto de princípios e valores éticos construídos historicamente e determinados pelo coletivo profissional. </w:t>
            </w:r>
          </w:p>
          <w:p w:rsidR="00000000" w:rsidDel="00000000" w:rsidP="00000000" w:rsidRDefault="00000000" w:rsidRPr="00000000" w14:paraId="00000639">
            <w:pPr>
              <w:spacing w:before="259.3438720703125" w:line="229.90787029266357" w:lineRule="auto"/>
              <w:ind w:left="133.44024658203125" w:right="109.920654296875" w:firstLine="1.099853515625"/>
              <w:jc w:val="both"/>
              <w:rPr>
                <w:rFonts w:ascii="Arial" w:cs="Arial" w:eastAsia="Arial" w:hAnsi="Arial"/>
              </w:rPr>
            </w:pPr>
            <w:r w:rsidDel="00000000" w:rsidR="00000000" w:rsidRPr="00000000">
              <w:rPr>
                <w:rFonts w:ascii="Arial" w:cs="Arial" w:eastAsia="Arial" w:hAnsi="Arial"/>
                <w:rtl w:val="0"/>
              </w:rPr>
              <w:t xml:space="preserve">II. ampliou a visão do Código de Ética de 1986 ao dar, historicamente, ênfase à ampliação das conquistas e ao reafirmar o redirecionamento ético-político. </w:t>
            </w:r>
          </w:p>
          <w:p w:rsidR="00000000" w:rsidDel="00000000" w:rsidP="00000000" w:rsidRDefault="00000000" w:rsidRPr="00000000" w14:paraId="0000063A">
            <w:pPr>
              <w:spacing w:before="258.5113525390625" w:line="229.90787029266357" w:lineRule="auto"/>
              <w:ind w:left="120.0201416015625" w:right="105.9619140625" w:firstLine="14.51995849609375"/>
              <w:jc w:val="both"/>
              <w:rPr>
                <w:rFonts w:ascii="Arial" w:cs="Arial" w:eastAsia="Arial" w:hAnsi="Arial"/>
              </w:rPr>
            </w:pPr>
            <w:r w:rsidDel="00000000" w:rsidR="00000000" w:rsidRPr="00000000">
              <w:rPr>
                <w:rFonts w:ascii="Arial" w:cs="Arial" w:eastAsia="Arial" w:hAnsi="Arial"/>
                <w:rtl w:val="0"/>
              </w:rPr>
              <w:t xml:space="preserve">III. é importante destacar que é no cotidiano profissional que os princípios e valores do CEP/1993 podem se objetivar em níveis diversos de consciência e comprometimento.</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ind w:left="122.0001220703125" w:firstLine="0"/>
              <w:rPr>
                <w:rFonts w:ascii="Arial" w:cs="Arial" w:eastAsia="Arial" w:hAnsi="Arial"/>
              </w:rPr>
            </w:pPr>
            <w:r w:rsidDel="00000000" w:rsidR="00000000" w:rsidRPr="00000000">
              <w:rPr>
                <w:rFonts w:ascii="Arial" w:cs="Arial" w:eastAsia="Arial" w:hAnsi="Arial"/>
                <w:rtl w:val="0"/>
              </w:rPr>
              <w:t xml:space="preserve">A) Somente I e II estão corretas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ind w:left="138.05999755859375" w:firstLine="0"/>
              <w:rPr>
                <w:rFonts w:ascii="Arial" w:cs="Arial" w:eastAsia="Arial" w:hAnsi="Arial"/>
              </w:rPr>
            </w:pPr>
            <w:r w:rsidDel="00000000" w:rsidR="00000000" w:rsidRPr="00000000">
              <w:rPr>
                <w:rFonts w:ascii="Arial" w:cs="Arial" w:eastAsia="Arial" w:hAnsi="Arial"/>
                <w:rtl w:val="0"/>
              </w:rPr>
              <w:t xml:space="preserve">B) Somente I está correta</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0">
            <w:pPr>
              <w:ind w:left="133.00018310546875" w:firstLine="0"/>
              <w:rPr>
                <w:rFonts w:ascii="Arial" w:cs="Arial" w:eastAsia="Arial" w:hAnsi="Arial"/>
              </w:rPr>
            </w:pPr>
            <w:r w:rsidDel="00000000" w:rsidR="00000000" w:rsidRPr="00000000">
              <w:rPr>
                <w:rFonts w:ascii="Arial" w:cs="Arial" w:eastAsia="Arial" w:hAnsi="Arial"/>
                <w:rtl w:val="0"/>
              </w:rPr>
              <w:t xml:space="preserve">C) Somente II e III estão corretas</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1">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2">
            <w:pPr>
              <w:ind w:left="138.94012451171875" w:firstLine="0"/>
              <w:rPr>
                <w:rFonts w:ascii="Arial" w:cs="Arial" w:eastAsia="Arial" w:hAnsi="Arial"/>
              </w:rPr>
            </w:pPr>
            <w:r w:rsidDel="00000000" w:rsidR="00000000" w:rsidRPr="00000000">
              <w:rPr>
                <w:rFonts w:ascii="Arial" w:cs="Arial" w:eastAsia="Arial" w:hAnsi="Arial"/>
                <w:rtl w:val="0"/>
              </w:rPr>
              <w:t xml:space="preserve">D) I, II e III estão corretas</w:t>
            </w:r>
          </w:p>
        </w:tc>
      </w:tr>
    </w:tbl>
    <w:p w:rsidR="00000000" w:rsidDel="00000000" w:rsidP="00000000" w:rsidRDefault="00000000" w:rsidRPr="00000000" w14:paraId="0000064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44">
      <w:pPr>
        <w:spacing w:line="276" w:lineRule="auto"/>
        <w:rPr>
          <w:rFonts w:ascii="Arial" w:cs="Arial" w:eastAsia="Arial" w:hAnsi="Arial"/>
        </w:rPr>
      </w:pPr>
      <w:r w:rsidDel="00000000" w:rsidR="00000000" w:rsidRPr="00000000">
        <w:rPr>
          <w:rtl w:val="0"/>
        </w:rPr>
      </w:r>
    </w:p>
    <w:tbl>
      <w:tblPr>
        <w:tblStyle w:val="Table1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8.0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6">
            <w:pPr>
              <w:spacing w:line="229.72628116607666" w:lineRule="auto"/>
              <w:ind w:left="120.0201416015625" w:right="104.421386718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2 - A participação dos usuários nos Conselhos de Políticas Públicas tem sido um desafio para a sociedade brasileira: de fato “os usuários só poderão ter participação efetivamente qualificada e transitando para o status de sujeito de direitos se tiverem os instrumentos de análise da realidade.” (GOMES, A.L. Os conselhos de políticas e de direitos. Capacitação em Serviço Social e Política Social:</w:t>
            </w:r>
          </w:p>
          <w:p w:rsidR="00000000" w:rsidDel="00000000" w:rsidP="00000000" w:rsidRDefault="00000000" w:rsidRPr="00000000" w14:paraId="00000647">
            <w:pPr>
              <w:spacing w:line="229.90787029266357" w:lineRule="auto"/>
              <w:ind w:left="129.26025390625" w:right="107.940673828125" w:hanging="2.20001220703125"/>
              <w:rPr>
                <w:rFonts w:ascii="Arial" w:cs="Arial" w:eastAsia="Arial" w:hAnsi="Arial"/>
              </w:rPr>
            </w:pPr>
            <w:r w:rsidDel="00000000" w:rsidR="00000000" w:rsidRPr="00000000">
              <w:rPr>
                <w:rtl w:val="0"/>
              </w:rPr>
            </w:r>
          </w:p>
          <w:p w:rsidR="00000000" w:rsidDel="00000000" w:rsidP="00000000" w:rsidRDefault="00000000" w:rsidRPr="00000000" w14:paraId="00000648">
            <w:pPr>
              <w:spacing w:line="229.90787029266357" w:lineRule="auto"/>
              <w:ind w:left="129.26025390625" w:right="107.940673828125" w:hanging="2.20001220703125"/>
              <w:rPr>
                <w:rFonts w:ascii="Arial" w:cs="Arial" w:eastAsia="Arial" w:hAnsi="Arial"/>
              </w:rPr>
            </w:pPr>
            <w:r w:rsidDel="00000000" w:rsidR="00000000" w:rsidRPr="00000000">
              <w:rPr>
                <w:rFonts w:ascii="Arial" w:cs="Arial" w:eastAsia="Arial" w:hAnsi="Arial"/>
                <w:rtl w:val="0"/>
              </w:rPr>
              <w:t xml:space="preserve">Módulo 4 – O trabalho do Assistente Social e as políticas Sociais. Brasília: UnB, 2000. )Com base nessa afirmação, e levando em conta o Código de Ética Profissional vigente, cabe aos Assistentes Sociais:</w:t>
            </w:r>
          </w:p>
        </w:tc>
      </w:tr>
    </w:tbl>
    <w:p w:rsidR="00000000" w:rsidDel="00000000" w:rsidP="00000000" w:rsidRDefault="00000000" w:rsidRPr="00000000" w14:paraId="00000649">
      <w:pPr>
        <w:spacing w:line="276" w:lineRule="auto"/>
        <w:rPr>
          <w:rFonts w:ascii="Arial" w:cs="Arial" w:eastAsia="Arial" w:hAnsi="Arial"/>
        </w:rPr>
      </w:pPr>
      <w:r w:rsidDel="00000000" w:rsidR="00000000" w:rsidRPr="00000000">
        <w:rPr>
          <w:rtl w:val="0"/>
        </w:rPr>
      </w:r>
    </w:p>
    <w:tbl>
      <w:tblPr>
        <w:tblStyle w:val="Table12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97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A">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spacing w:line="228.99882316589355" w:lineRule="auto"/>
              <w:ind w:left="127.72003173828125" w:right="109.520263671875" w:hanging="5.71990966796875"/>
              <w:rPr>
                <w:rFonts w:ascii="Arial" w:cs="Arial" w:eastAsia="Arial" w:hAnsi="Arial"/>
              </w:rPr>
            </w:pPr>
            <w:r w:rsidDel="00000000" w:rsidR="00000000" w:rsidRPr="00000000">
              <w:rPr>
                <w:rFonts w:ascii="Arial" w:cs="Arial" w:eastAsia="Arial" w:hAnsi="Arial"/>
                <w:rtl w:val="0"/>
              </w:rPr>
              <w:t xml:space="preserve">A) Contribuir para a ampliação do conhecimento dos usuários para garantir </w:t>
            </w:r>
          </w:p>
          <w:p w:rsidR="00000000" w:rsidDel="00000000" w:rsidP="00000000" w:rsidRDefault="00000000" w:rsidRPr="00000000" w14:paraId="0000064C">
            <w:pPr>
              <w:spacing w:before="7.344970703125" w:lineRule="auto"/>
              <w:ind w:left="133.65997314453125" w:firstLine="0"/>
              <w:rPr>
                <w:rFonts w:ascii="Arial" w:cs="Arial" w:eastAsia="Arial" w:hAnsi="Arial"/>
              </w:rPr>
            </w:pPr>
            <w:r w:rsidDel="00000000" w:rsidR="00000000" w:rsidRPr="00000000">
              <w:rPr>
                <w:rFonts w:ascii="Arial" w:cs="Arial" w:eastAsia="Arial" w:hAnsi="Arial"/>
                <w:rtl w:val="0"/>
              </w:rPr>
              <w:t xml:space="preserve">direitos.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ind w:left="138.05999755859375" w:firstLine="0"/>
              <w:rPr>
                <w:rFonts w:ascii="Arial" w:cs="Arial" w:eastAsia="Arial" w:hAnsi="Arial"/>
              </w:rPr>
            </w:pPr>
            <w:r w:rsidDel="00000000" w:rsidR="00000000" w:rsidRPr="00000000">
              <w:rPr>
                <w:rFonts w:ascii="Arial" w:cs="Arial" w:eastAsia="Arial" w:hAnsi="Arial"/>
                <w:rtl w:val="0"/>
              </w:rPr>
              <w:t xml:space="preserve">B)Substituir, em algumas circunstâncias, os usuários nos conselhos.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0">
            <w:pPr>
              <w:spacing w:line="228.99993896484375" w:lineRule="auto"/>
              <w:ind w:left="135.8599853515625" w:right="105.80078125" w:hanging="2.85980224609375"/>
              <w:rPr>
                <w:rFonts w:ascii="Arial" w:cs="Arial" w:eastAsia="Arial" w:hAnsi="Arial"/>
              </w:rPr>
            </w:pPr>
            <w:r w:rsidDel="00000000" w:rsidR="00000000" w:rsidRPr="00000000">
              <w:rPr>
                <w:rFonts w:ascii="Arial" w:cs="Arial" w:eastAsia="Arial" w:hAnsi="Arial"/>
                <w:rtl w:val="0"/>
              </w:rPr>
              <w:t xml:space="preserve">C) Fortalecer as representações das instituições que atendem os usuários.</w:t>
            </w:r>
          </w:p>
        </w:tc>
      </w:tr>
      <w:tr>
        <w:trPr>
          <w:cantSplit w:val="0"/>
          <w:trHeight w:val="7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2">
            <w:pPr>
              <w:spacing w:line="228.99882316589355" w:lineRule="auto"/>
              <w:ind w:left="130.360107421875" w:right="103.98193359375" w:firstLine="8.58001708984375"/>
              <w:rPr>
                <w:rFonts w:ascii="Arial" w:cs="Arial" w:eastAsia="Arial" w:hAnsi="Arial"/>
              </w:rPr>
            </w:pPr>
            <w:r w:rsidDel="00000000" w:rsidR="00000000" w:rsidRPr="00000000">
              <w:rPr>
                <w:rFonts w:ascii="Arial" w:cs="Arial" w:eastAsia="Arial" w:hAnsi="Arial"/>
                <w:rtl w:val="0"/>
              </w:rPr>
              <w:t xml:space="preserve">D) Criar normas e manuais de conduta que ensinem os usuários a serem conselheiros.</w:t>
            </w:r>
          </w:p>
        </w:tc>
      </w:tr>
    </w:tbl>
    <w:p w:rsidR="00000000" w:rsidDel="00000000" w:rsidP="00000000" w:rsidRDefault="00000000" w:rsidRPr="00000000" w14:paraId="0000065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54">
      <w:pPr>
        <w:spacing w:line="276" w:lineRule="auto"/>
        <w:rPr>
          <w:rFonts w:ascii="Arial" w:cs="Arial" w:eastAsia="Arial" w:hAnsi="Arial"/>
        </w:rPr>
      </w:pPr>
      <w:r w:rsidDel="00000000" w:rsidR="00000000" w:rsidRPr="00000000">
        <w:rPr>
          <w:rtl w:val="0"/>
        </w:rPr>
      </w:r>
    </w:p>
    <w:tbl>
      <w:tblPr>
        <w:tblStyle w:val="Table12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24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5">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spacing w:line="229.72606658935547" w:lineRule="auto"/>
              <w:ind w:left="120.0201416015625" w:right="103.48144531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3 – As demandas voltadas a crianças e adolescentes tem no Estatuto da Criança e do Adolescente (ECA) importante instrumento legal de garantia direitos fundamentais inerentes à pessoa, sem prejuízo da proteção integral, assegurando as condições para o desenvolvimento físico, mental, moral, espiritual e social em condições de liberdade e de dignidade. Nesta direção, no </w:t>
            </w:r>
          </w:p>
          <w:p w:rsidR="00000000" w:rsidDel="00000000" w:rsidP="00000000" w:rsidRDefault="00000000" w:rsidRPr="00000000" w14:paraId="00000657">
            <w:pPr>
              <w:spacing w:before="6.6778564453125" w:line="228.9993953704834" w:lineRule="auto"/>
              <w:ind w:left="133.44024658203125" w:right="106.180419921875" w:firstLine="0.87982177734375"/>
              <w:rPr>
                <w:rFonts w:ascii="Arial" w:cs="Arial" w:eastAsia="Arial" w:hAnsi="Arial"/>
              </w:rPr>
            </w:pPr>
            <w:r w:rsidDel="00000000" w:rsidR="00000000" w:rsidRPr="00000000">
              <w:rPr>
                <w:rFonts w:ascii="Arial" w:cs="Arial" w:eastAsia="Arial" w:hAnsi="Arial"/>
                <w:rtl w:val="0"/>
              </w:rPr>
              <w:t xml:space="preserve">trabalho junto a este segmento, o assistente social reafirma sua atuação em prol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spacing w:line="228.9993953704834" w:lineRule="auto"/>
              <w:ind w:left="129.26025390625" w:right="109.901123046875" w:hanging="7.2601318359375"/>
              <w:rPr>
                <w:rFonts w:ascii="Arial" w:cs="Arial" w:eastAsia="Arial" w:hAnsi="Arial"/>
              </w:rPr>
            </w:pPr>
            <w:r w:rsidDel="00000000" w:rsidR="00000000" w:rsidRPr="00000000">
              <w:rPr>
                <w:rFonts w:ascii="Arial" w:cs="Arial" w:eastAsia="Arial" w:hAnsi="Arial"/>
                <w:rtl w:val="0"/>
              </w:rPr>
              <w:t xml:space="preserve">A) Da punição do ato infracional cometido por adolescentes com base no Código Civil brasileiro.</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spacing w:line="228.99882316589355" w:lineRule="auto"/>
              <w:ind w:left="131.67999267578125" w:right="93.759765625" w:firstLine="6.3800048828125"/>
              <w:rPr>
                <w:rFonts w:ascii="Arial" w:cs="Arial" w:eastAsia="Arial" w:hAnsi="Arial"/>
              </w:rPr>
            </w:pPr>
            <w:r w:rsidDel="00000000" w:rsidR="00000000" w:rsidRPr="00000000">
              <w:rPr>
                <w:rFonts w:ascii="Arial" w:cs="Arial" w:eastAsia="Arial" w:hAnsi="Arial"/>
                <w:rtl w:val="0"/>
              </w:rPr>
              <w:t xml:space="preserve">B) De ações altruístas na garantia de patamares mínimos de bem-estar a toda sociedade infantojuvenil.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C">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spacing w:line="228.9993953704834" w:lineRule="auto"/>
              <w:ind w:left="131.9000244140625" w:right="105.379638671875" w:firstLine="1.10015869140625"/>
              <w:rPr>
                <w:rFonts w:ascii="Arial" w:cs="Arial" w:eastAsia="Arial" w:hAnsi="Arial"/>
              </w:rPr>
            </w:pPr>
            <w:r w:rsidDel="00000000" w:rsidR="00000000" w:rsidRPr="00000000">
              <w:rPr>
                <w:rFonts w:ascii="Arial" w:cs="Arial" w:eastAsia="Arial" w:hAnsi="Arial"/>
                <w:rtl w:val="0"/>
              </w:rPr>
              <w:t xml:space="preserve">C) De políticas públicas para as crianças, os adolescentes e seus familiares.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spacing w:line="228.9993953704834" w:lineRule="auto"/>
              <w:ind w:left="129.26025390625" w:right="111.70166015625" w:firstLine="9.67987060546875"/>
              <w:rPr>
                <w:rFonts w:ascii="Arial" w:cs="Arial" w:eastAsia="Arial" w:hAnsi="Arial"/>
              </w:rPr>
            </w:pPr>
            <w:r w:rsidDel="00000000" w:rsidR="00000000" w:rsidRPr="00000000">
              <w:rPr>
                <w:rFonts w:ascii="Arial" w:cs="Arial" w:eastAsia="Arial" w:hAnsi="Arial"/>
                <w:rtl w:val="0"/>
              </w:rPr>
              <w:t xml:space="preserve">D) De critérios de seleção para ampliar o acesso universal aos benefícios sociais.</w:t>
            </w:r>
          </w:p>
        </w:tc>
      </w:tr>
    </w:tbl>
    <w:p w:rsidR="00000000" w:rsidDel="00000000" w:rsidP="00000000" w:rsidRDefault="00000000" w:rsidRPr="00000000" w14:paraId="0000066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61">
      <w:pPr>
        <w:spacing w:line="276" w:lineRule="auto"/>
        <w:rPr>
          <w:rFonts w:ascii="Arial" w:cs="Arial" w:eastAsia="Arial" w:hAnsi="Arial"/>
        </w:rPr>
      </w:pPr>
      <w:r w:rsidDel="00000000" w:rsidR="00000000" w:rsidRPr="00000000">
        <w:rPr>
          <w:rtl w:val="0"/>
        </w:rPr>
      </w:r>
    </w:p>
    <w:tbl>
      <w:tblPr>
        <w:tblStyle w:val="Table12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spacing w:line="229.90761280059814" w:lineRule="auto"/>
              <w:ind w:left="130.360107421875" w:right="104.20166015625" w:firstLine="1.10015869140625"/>
              <w:jc w:val="both"/>
              <w:rPr>
                <w:rFonts w:ascii="Arial" w:cs="Arial" w:eastAsia="Arial" w:hAnsi="Arial"/>
              </w:rPr>
            </w:pPr>
            <w:r w:rsidDel="00000000" w:rsidR="00000000" w:rsidRPr="00000000">
              <w:rPr>
                <w:rFonts w:ascii="Arial" w:cs="Arial" w:eastAsia="Arial" w:hAnsi="Arial"/>
                <w:rtl w:val="0"/>
              </w:rPr>
              <w:t xml:space="preserve">QUESTÃO OBJETIVA 4 – No que se refere a realização de estudos socioeconômicos, analise as assertivas e assinale a alternativa INCORRETA:</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spacing w:line="228.9993953704834" w:lineRule="auto"/>
              <w:ind w:left="131.67999267578125" w:right="109.500732421875" w:hanging="9.67987060546875"/>
              <w:rPr>
                <w:rFonts w:ascii="Arial" w:cs="Arial" w:eastAsia="Arial" w:hAnsi="Arial"/>
              </w:rPr>
            </w:pPr>
            <w:r w:rsidDel="00000000" w:rsidR="00000000" w:rsidRPr="00000000">
              <w:rPr>
                <w:rFonts w:ascii="Arial" w:cs="Arial" w:eastAsia="Arial" w:hAnsi="Arial"/>
                <w:rtl w:val="0"/>
              </w:rPr>
              <w:t xml:space="preserve">A) São realizados em espaços sócio ocupacionais distintos, vinculados ao acesso a determinados bens e serviços.</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spacing w:line="228.9993953704834" w:lineRule="auto"/>
              <w:ind w:left="133.65997314453125" w:right="110.201416015625" w:firstLine="4.4000244140625"/>
              <w:rPr>
                <w:rFonts w:ascii="Arial" w:cs="Arial" w:eastAsia="Arial" w:hAnsi="Arial"/>
              </w:rPr>
            </w:pPr>
            <w:r w:rsidDel="00000000" w:rsidR="00000000" w:rsidRPr="00000000">
              <w:rPr>
                <w:rFonts w:ascii="Arial" w:cs="Arial" w:eastAsia="Arial" w:hAnsi="Arial"/>
                <w:rtl w:val="0"/>
              </w:rPr>
              <w:t xml:space="preserve">B) Configuram-se como competência profissional, conforme o artigo 4º. da Lei nº 8.662 de 1993.</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8">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spacing w:line="228.9993953704834" w:lineRule="auto"/>
              <w:ind w:left="133.65997314453125" w:right="103.00048828125" w:hanging="0.6597900390625"/>
              <w:rPr>
                <w:rFonts w:ascii="Arial" w:cs="Arial" w:eastAsia="Arial" w:hAnsi="Arial"/>
              </w:rPr>
            </w:pPr>
            <w:r w:rsidDel="00000000" w:rsidR="00000000" w:rsidRPr="00000000">
              <w:rPr>
                <w:rFonts w:ascii="Arial" w:cs="Arial" w:eastAsia="Arial" w:hAnsi="Arial"/>
                <w:rtl w:val="0"/>
              </w:rPr>
              <w:t xml:space="preserve">C) Constituem procedimento técnico recente da profissão, em virtude das políticas sociais que possuem corte de renda.</w:t>
            </w:r>
          </w:p>
        </w:tc>
      </w:tr>
      <w:tr>
        <w:trPr>
          <w:cantSplit w:val="0"/>
          <w:trHeight w:val="72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spacing w:line="228.99925231933594" w:lineRule="auto"/>
              <w:ind w:left="131.67999267578125" w:right="105.44189453125" w:firstLine="7.2601318359375"/>
              <w:rPr>
                <w:rFonts w:ascii="Arial" w:cs="Arial" w:eastAsia="Arial" w:hAnsi="Arial"/>
              </w:rPr>
            </w:pPr>
            <w:r w:rsidDel="00000000" w:rsidR="00000000" w:rsidRPr="00000000">
              <w:rPr>
                <w:rFonts w:ascii="Arial" w:cs="Arial" w:eastAsia="Arial" w:hAnsi="Arial"/>
                <w:rtl w:val="0"/>
              </w:rPr>
              <w:t xml:space="preserve">D) São realizados em espaços sócio ocupacionais distintos, vinculados ao acesso a determinados bens e serviços.</w:t>
            </w:r>
          </w:p>
        </w:tc>
      </w:tr>
    </w:tbl>
    <w:p w:rsidR="00000000" w:rsidDel="00000000" w:rsidP="00000000" w:rsidRDefault="00000000" w:rsidRPr="00000000" w14:paraId="0000066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6D">
      <w:pPr>
        <w:spacing w:line="276" w:lineRule="auto"/>
        <w:rPr>
          <w:rFonts w:ascii="Arial" w:cs="Arial" w:eastAsia="Arial" w:hAnsi="Arial"/>
        </w:rPr>
      </w:pPr>
      <w:r w:rsidDel="00000000" w:rsidR="00000000" w:rsidRPr="00000000">
        <w:rPr>
          <w:rtl w:val="0"/>
        </w:rPr>
      </w:r>
    </w:p>
    <w:tbl>
      <w:tblPr>
        <w:tblStyle w:val="Table12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E">
            <w:pPr>
              <w:spacing w:line="230.81693172454834" w:lineRule="auto"/>
              <w:ind w:left="166.719970703125" w:right="106.719970703125"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spacing w:line="230.08968830108643" w:lineRule="auto"/>
              <w:ind w:left="120.0201416015625" w:right="82.199707031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5 – A Lei Brasileira de Inclusão da Pessoa com Deficiência é instituída através da Lei Federal n° 13.146, de 6 de julho de 2015, destinada a assegurar e a promover, em condições de igualdade, o exercício dos direitos e das liberdades fundamentais por pessoa com deficiência, visando à sua inclusão social e cidadania. A referida lei também é denominada:</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1">
            <w:pPr>
              <w:ind w:left="122.0001220703125" w:firstLine="0"/>
              <w:rPr>
                <w:rFonts w:ascii="Arial" w:cs="Arial" w:eastAsia="Arial" w:hAnsi="Arial"/>
              </w:rPr>
            </w:pPr>
            <w:r w:rsidDel="00000000" w:rsidR="00000000" w:rsidRPr="00000000">
              <w:rPr>
                <w:rFonts w:ascii="Arial" w:cs="Arial" w:eastAsia="Arial" w:hAnsi="Arial"/>
                <w:rtl w:val="0"/>
              </w:rPr>
              <w:t xml:space="preserve">A) Lei da Inclusão.</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3">
            <w:pPr>
              <w:ind w:left="138.05999755859375" w:firstLine="0"/>
              <w:rPr>
                <w:rFonts w:ascii="Arial" w:cs="Arial" w:eastAsia="Arial" w:hAnsi="Arial"/>
              </w:rPr>
            </w:pPr>
            <w:r w:rsidDel="00000000" w:rsidR="00000000" w:rsidRPr="00000000">
              <w:rPr>
                <w:rFonts w:ascii="Arial" w:cs="Arial" w:eastAsia="Arial" w:hAnsi="Arial"/>
                <w:rtl w:val="0"/>
              </w:rPr>
              <w:t xml:space="preserve">B) Lei da Acessibilidade.</w:t>
            </w:r>
          </w:p>
        </w:tc>
      </w:tr>
      <w:tr>
        <w:trPr>
          <w:cantSplit w:val="0"/>
          <w:trHeight w:val="4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ind w:left="133.00018310546875" w:firstLine="0"/>
              <w:rPr>
                <w:rFonts w:ascii="Arial" w:cs="Arial" w:eastAsia="Arial" w:hAnsi="Arial"/>
              </w:rPr>
            </w:pPr>
            <w:r w:rsidDel="00000000" w:rsidR="00000000" w:rsidRPr="00000000">
              <w:rPr>
                <w:rFonts w:ascii="Arial" w:cs="Arial" w:eastAsia="Arial" w:hAnsi="Arial"/>
                <w:rtl w:val="0"/>
              </w:rPr>
              <w:t xml:space="preserve">C) Lei da Pessoa com Deficiência.</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6">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ind w:left="138.94012451171875" w:firstLine="0"/>
              <w:rPr>
                <w:rFonts w:ascii="Arial" w:cs="Arial" w:eastAsia="Arial" w:hAnsi="Arial"/>
              </w:rPr>
            </w:pPr>
            <w:r w:rsidDel="00000000" w:rsidR="00000000" w:rsidRPr="00000000">
              <w:rPr>
                <w:rFonts w:ascii="Arial" w:cs="Arial" w:eastAsia="Arial" w:hAnsi="Arial"/>
                <w:rtl w:val="0"/>
              </w:rPr>
              <w:t xml:space="preserve">D) Estatuto da Pessoa com Deficiência.</w:t>
            </w:r>
          </w:p>
        </w:tc>
      </w:tr>
    </w:tbl>
    <w:p w:rsidR="00000000" w:rsidDel="00000000" w:rsidP="00000000" w:rsidRDefault="00000000" w:rsidRPr="00000000" w14:paraId="0000067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79">
      <w:pPr>
        <w:spacing w:line="276" w:lineRule="auto"/>
        <w:rPr>
          <w:rFonts w:ascii="Arial" w:cs="Arial" w:eastAsia="Arial" w:hAnsi="Arial"/>
        </w:rPr>
      </w:pPr>
      <w:r w:rsidDel="00000000" w:rsidR="00000000" w:rsidRPr="00000000">
        <w:rPr>
          <w:rtl w:val="0"/>
        </w:rPr>
      </w:r>
    </w:p>
    <w:tbl>
      <w:tblPr>
        <w:tblStyle w:val="Table12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4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A">
            <w:pPr>
              <w:spacing w:line="230.81693172454834" w:lineRule="auto"/>
              <w:ind w:left="166.719970703125" w:right="106.719970703125"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B">
            <w:pPr>
              <w:spacing w:line="229.90801334381104" w:lineRule="auto"/>
              <w:ind w:left="120.0201416015625" w:right="103.9794921875" w:firstLine="11.44012451171875"/>
              <w:jc w:val="both"/>
              <w:rPr>
                <w:rFonts w:ascii="Arial" w:cs="Arial" w:eastAsia="Arial" w:hAnsi="Arial"/>
              </w:rPr>
            </w:pPr>
            <w:r w:rsidDel="00000000" w:rsidR="00000000" w:rsidRPr="00000000">
              <w:rPr>
                <w:rFonts w:ascii="Arial" w:cs="Arial" w:eastAsia="Arial" w:hAnsi="Arial"/>
                <w:rtl w:val="0"/>
              </w:rPr>
              <w:t xml:space="preserve">QUESTÃO OBJETIVA 6 - A inclusão social é um conjunto de medidas para garantir que todas as pessoas participem da sociedade igualmente. Para garantir a inclusão social podem ser tomadas medidas que tornem a sociedade mais inclusiva e que permitam a todos cidadãos o acesso a direitos e benefícios. Essas medidas são chamadas de:</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C">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ind w:left="122.0001220703125" w:firstLine="0"/>
              <w:rPr>
                <w:rFonts w:ascii="Arial" w:cs="Arial" w:eastAsia="Arial" w:hAnsi="Arial"/>
              </w:rPr>
            </w:pPr>
            <w:r w:rsidDel="00000000" w:rsidR="00000000" w:rsidRPr="00000000">
              <w:rPr>
                <w:rFonts w:ascii="Arial" w:cs="Arial" w:eastAsia="Arial" w:hAnsi="Arial"/>
                <w:rtl w:val="0"/>
              </w:rPr>
              <w:t xml:space="preserve">A) Ações afirmativas</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ind w:left="138.05999755859375" w:firstLine="0"/>
              <w:rPr>
                <w:rFonts w:ascii="Arial" w:cs="Arial" w:eastAsia="Arial" w:hAnsi="Arial"/>
              </w:rPr>
            </w:pPr>
            <w:r w:rsidDel="00000000" w:rsidR="00000000" w:rsidRPr="00000000">
              <w:rPr>
                <w:rFonts w:ascii="Arial" w:cs="Arial" w:eastAsia="Arial" w:hAnsi="Arial"/>
                <w:rtl w:val="0"/>
              </w:rPr>
              <w:t xml:space="preserve">B) Ações benéficas</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0">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1">
            <w:pPr>
              <w:ind w:left="133.00018310546875" w:firstLine="0"/>
              <w:rPr>
                <w:rFonts w:ascii="Arial" w:cs="Arial" w:eastAsia="Arial" w:hAnsi="Arial"/>
              </w:rPr>
            </w:pPr>
            <w:r w:rsidDel="00000000" w:rsidR="00000000" w:rsidRPr="00000000">
              <w:rPr>
                <w:rFonts w:ascii="Arial" w:cs="Arial" w:eastAsia="Arial" w:hAnsi="Arial"/>
                <w:rtl w:val="0"/>
              </w:rPr>
              <w:t xml:space="preserve">C) Ações inclusivas</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ind w:left="138.94012451171875" w:firstLine="0"/>
              <w:rPr>
                <w:rFonts w:ascii="Arial" w:cs="Arial" w:eastAsia="Arial" w:hAnsi="Arial"/>
              </w:rPr>
            </w:pPr>
            <w:r w:rsidDel="00000000" w:rsidR="00000000" w:rsidRPr="00000000">
              <w:rPr>
                <w:rFonts w:ascii="Arial" w:cs="Arial" w:eastAsia="Arial" w:hAnsi="Arial"/>
                <w:rtl w:val="0"/>
              </w:rPr>
              <w:t xml:space="preserve">D) Ações sociais</w:t>
            </w:r>
          </w:p>
        </w:tc>
      </w:tr>
    </w:tbl>
    <w:p w:rsidR="00000000" w:rsidDel="00000000" w:rsidP="00000000" w:rsidRDefault="00000000" w:rsidRPr="00000000" w14:paraId="0000068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85">
      <w:pPr>
        <w:spacing w:line="276" w:lineRule="auto"/>
        <w:rPr>
          <w:rFonts w:ascii="Arial" w:cs="Arial" w:eastAsia="Arial" w:hAnsi="Arial"/>
        </w:rPr>
      </w:pPr>
      <w:r w:rsidDel="00000000" w:rsidR="00000000" w:rsidRPr="00000000">
        <w:rPr>
          <w:rtl w:val="0"/>
        </w:rPr>
      </w:r>
    </w:p>
    <w:tbl>
      <w:tblPr>
        <w:tblStyle w:val="Table12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6">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7">
            <w:pPr>
              <w:spacing w:line="229.9081563949585" w:lineRule="auto"/>
              <w:ind w:left="134.320068359375" w:right="102.220458984375" w:hanging="2.85980224609375"/>
              <w:jc w:val="both"/>
              <w:rPr>
                <w:rFonts w:ascii="Arial" w:cs="Arial" w:eastAsia="Arial" w:hAnsi="Arial"/>
              </w:rPr>
            </w:pPr>
            <w:r w:rsidDel="00000000" w:rsidR="00000000" w:rsidRPr="00000000">
              <w:rPr>
                <w:rFonts w:ascii="Arial" w:cs="Arial" w:eastAsia="Arial" w:hAnsi="Arial"/>
                <w:rtl w:val="0"/>
              </w:rPr>
              <w:t xml:space="preserve">QUESTÃO OBJETIVA 7 – Conforme análise da estudiosa Maria Ozanira Silva e Silva (2001) a avaliação de políticas e programas sociais se constitui em um vasto campo:</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8">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ind w:left="122.0001220703125" w:firstLine="0"/>
              <w:rPr>
                <w:rFonts w:ascii="Arial" w:cs="Arial" w:eastAsia="Arial" w:hAnsi="Arial"/>
              </w:rPr>
            </w:pPr>
            <w:r w:rsidDel="00000000" w:rsidR="00000000" w:rsidRPr="00000000">
              <w:rPr>
                <w:rFonts w:ascii="Arial" w:cs="Arial" w:eastAsia="Arial" w:hAnsi="Arial"/>
                <w:rtl w:val="0"/>
              </w:rPr>
              <w:t xml:space="preserve">A) Interdisciplinar.</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B">
            <w:pPr>
              <w:ind w:left="138.05999755859375" w:firstLine="0"/>
              <w:rPr>
                <w:rFonts w:ascii="Arial" w:cs="Arial" w:eastAsia="Arial" w:hAnsi="Arial"/>
              </w:rPr>
            </w:pPr>
            <w:r w:rsidDel="00000000" w:rsidR="00000000" w:rsidRPr="00000000">
              <w:rPr>
                <w:rFonts w:ascii="Arial" w:cs="Arial" w:eastAsia="Arial" w:hAnsi="Arial"/>
                <w:rtl w:val="0"/>
              </w:rPr>
              <w:t xml:space="preserve">B) Do serviço social.</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ind w:left="133.00018310546875" w:firstLine="0"/>
              <w:rPr>
                <w:rFonts w:ascii="Arial" w:cs="Arial" w:eastAsia="Arial" w:hAnsi="Arial"/>
              </w:rPr>
            </w:pPr>
            <w:r w:rsidDel="00000000" w:rsidR="00000000" w:rsidRPr="00000000">
              <w:rPr>
                <w:rFonts w:ascii="Arial" w:cs="Arial" w:eastAsia="Arial" w:hAnsi="Arial"/>
                <w:rtl w:val="0"/>
              </w:rPr>
              <w:t xml:space="preserve">C) Multidisciplinar.</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ind w:left="138.94012451171875" w:firstLine="0"/>
              <w:rPr>
                <w:rFonts w:ascii="Arial" w:cs="Arial" w:eastAsia="Arial" w:hAnsi="Arial"/>
              </w:rPr>
            </w:pPr>
            <w:r w:rsidDel="00000000" w:rsidR="00000000" w:rsidRPr="00000000">
              <w:rPr>
                <w:rFonts w:ascii="Arial" w:cs="Arial" w:eastAsia="Arial" w:hAnsi="Arial"/>
                <w:rtl w:val="0"/>
              </w:rPr>
              <w:t xml:space="preserve">D) Da área de exatas.</w:t>
            </w:r>
          </w:p>
        </w:tc>
      </w:tr>
    </w:tbl>
    <w:p w:rsidR="00000000" w:rsidDel="00000000" w:rsidP="00000000" w:rsidRDefault="00000000" w:rsidRPr="00000000" w14:paraId="00000690">
      <w:pPr>
        <w:spacing w:line="276" w:lineRule="auto"/>
        <w:rPr>
          <w:rFonts w:ascii="Arial" w:cs="Arial" w:eastAsia="Arial" w:hAnsi="Arial"/>
        </w:rPr>
      </w:pPr>
      <w:r w:rsidDel="00000000" w:rsidR="00000000" w:rsidRPr="00000000">
        <w:rPr>
          <w:rtl w:val="0"/>
        </w:rPr>
      </w:r>
    </w:p>
    <w:tbl>
      <w:tblPr>
        <w:tblStyle w:val="Table13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97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1">
            <w:pPr>
              <w:spacing w:before="7.34405517578125"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spacing w:line="229.90801334381104" w:lineRule="auto"/>
              <w:ind w:left="131.46026611328125" w:right="96.06201171875" w:firstLine="0"/>
              <w:jc w:val="both"/>
              <w:rPr>
                <w:rFonts w:ascii="Arial" w:cs="Arial" w:eastAsia="Arial" w:hAnsi="Arial"/>
              </w:rPr>
            </w:pPr>
            <w:r w:rsidDel="00000000" w:rsidR="00000000" w:rsidRPr="00000000">
              <w:rPr>
                <w:rFonts w:ascii="Arial" w:cs="Arial" w:eastAsia="Arial" w:hAnsi="Arial"/>
                <w:rtl w:val="0"/>
              </w:rPr>
              <w:t xml:space="preserve">QUESTÃO OBJETIVA 8 – A estrutura descentralizada e democrática da Política Nacional de Assistência Social, foi definida através da Lei Orgânica de Assistência Social – LOA/93. Essa estrutura é constituída</w:t>
            </w:r>
          </w:p>
        </w:tc>
      </w:tr>
    </w:tbl>
    <w:p w:rsidR="00000000" w:rsidDel="00000000" w:rsidP="00000000" w:rsidRDefault="00000000" w:rsidRPr="00000000" w14:paraId="0000069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94">
      <w:pPr>
        <w:spacing w:line="276" w:lineRule="auto"/>
        <w:rPr>
          <w:rFonts w:ascii="Arial" w:cs="Arial" w:eastAsia="Arial" w:hAnsi="Arial"/>
        </w:rPr>
      </w:pPr>
      <w:r w:rsidDel="00000000" w:rsidR="00000000" w:rsidRPr="00000000">
        <w:rPr>
          <w:rtl w:val="0"/>
        </w:rPr>
      </w:r>
    </w:p>
    <w:tbl>
      <w:tblPr>
        <w:tblStyle w:val="Table13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5">
            <w:pPr>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ind w:left="133.65997314453125" w:firstLine="0"/>
              <w:rPr>
                <w:rFonts w:ascii="Arial" w:cs="Arial" w:eastAsia="Arial" w:hAnsi="Arial"/>
              </w:rPr>
            </w:pPr>
            <w:r w:rsidDel="00000000" w:rsidR="00000000" w:rsidRPr="00000000">
              <w:rPr>
                <w:rFonts w:ascii="Arial" w:cs="Arial" w:eastAsia="Arial" w:hAnsi="Arial"/>
                <w:rtl w:val="0"/>
              </w:rPr>
              <w:t xml:space="preserve">de :</w:t>
            </w:r>
          </w:p>
        </w:tc>
      </w:tr>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spacing w:line="228.99882316589355" w:lineRule="auto"/>
              <w:ind w:left="117.82012939453125" w:right="102.1630859375" w:firstLine="4.17999267578125"/>
              <w:rPr>
                <w:rFonts w:ascii="Arial" w:cs="Arial" w:eastAsia="Arial" w:hAnsi="Arial"/>
              </w:rPr>
            </w:pPr>
            <w:r w:rsidDel="00000000" w:rsidR="00000000" w:rsidRPr="00000000">
              <w:rPr>
                <w:rFonts w:ascii="Arial" w:cs="Arial" w:eastAsia="Arial" w:hAnsi="Arial"/>
                <w:rtl w:val="0"/>
              </w:rPr>
              <w:t xml:space="preserve">A) Conselhos Municipais, do Distrito Federal, Estaduais e Nacional de Assistência </w:t>
            </w:r>
          </w:p>
          <w:p w:rsidR="00000000" w:rsidDel="00000000" w:rsidP="00000000" w:rsidRDefault="00000000" w:rsidRPr="00000000" w14:paraId="00000699">
            <w:pPr>
              <w:spacing w:before="7.344970703125" w:line="228.99882316589355" w:lineRule="auto"/>
              <w:ind w:left="132.7801513671875" w:right="176.141357421875" w:firstLine="4.62005615234375"/>
              <w:rPr>
                <w:rFonts w:ascii="Arial" w:cs="Arial" w:eastAsia="Arial" w:hAnsi="Arial"/>
              </w:rPr>
            </w:pPr>
            <w:r w:rsidDel="00000000" w:rsidR="00000000" w:rsidRPr="00000000">
              <w:rPr>
                <w:rFonts w:ascii="Arial" w:cs="Arial" w:eastAsia="Arial" w:hAnsi="Arial"/>
                <w:rtl w:val="0"/>
              </w:rPr>
              <w:t xml:space="preserve">Social; Planos de Assistência Social, elaborados nas 3 esferas e Fóruns Nacional, regionais e municipais.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spacing w:line="228.99993896484375" w:lineRule="auto"/>
              <w:ind w:left="133.44024658203125" w:right="104.580078125" w:firstLine="4.6197509765625"/>
              <w:rPr>
                <w:rFonts w:ascii="Arial" w:cs="Arial" w:eastAsia="Arial" w:hAnsi="Arial"/>
              </w:rPr>
            </w:pPr>
            <w:r w:rsidDel="00000000" w:rsidR="00000000" w:rsidRPr="00000000">
              <w:rPr>
                <w:rFonts w:ascii="Arial" w:cs="Arial" w:eastAsia="Arial" w:hAnsi="Arial"/>
                <w:rtl w:val="0"/>
              </w:rPr>
              <w:t xml:space="preserve">B) Planos de Assistência Social, elaborados pelas 3 esferas de governo e Fundos Públicos para financiamento das ações.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spacing w:line="228.99993896484375" w:lineRule="auto"/>
              <w:ind w:left="117.82012939453125" w:right="109.1015625" w:firstLine="15.1800537109375"/>
              <w:rPr>
                <w:rFonts w:ascii="Arial" w:cs="Arial" w:eastAsia="Arial" w:hAnsi="Arial"/>
              </w:rPr>
            </w:pPr>
            <w:r w:rsidDel="00000000" w:rsidR="00000000" w:rsidRPr="00000000">
              <w:rPr>
                <w:rFonts w:ascii="Arial" w:cs="Arial" w:eastAsia="Arial" w:hAnsi="Arial"/>
                <w:rtl w:val="0"/>
              </w:rPr>
              <w:t xml:space="preserve">C) Conselhos Municipais, do Distrito Federal, Estaduais e Nacional de Assistência Social e Fundos Públicos para as 3 esferas de governo.</w:t>
            </w:r>
          </w:p>
        </w:tc>
      </w:tr>
      <w:tr>
        <w:trPr>
          <w:cantSplit w:val="0"/>
          <w:trHeight w:val="1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E">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9F">
            <w:pPr>
              <w:spacing w:line="229.60487365722656" w:lineRule="auto"/>
              <w:ind w:left="127.72003173828125" w:right="105.521240234375" w:firstLine="11.2200927734375"/>
              <w:jc w:val="both"/>
              <w:rPr>
                <w:rFonts w:ascii="Arial" w:cs="Arial" w:eastAsia="Arial" w:hAnsi="Arial"/>
              </w:rPr>
            </w:pPr>
            <w:r w:rsidDel="00000000" w:rsidR="00000000" w:rsidRPr="00000000">
              <w:rPr>
                <w:rFonts w:ascii="Arial" w:cs="Arial" w:eastAsia="Arial" w:hAnsi="Arial"/>
                <w:rtl w:val="0"/>
              </w:rPr>
              <w:t xml:space="preserve">D) Fundos Públicos para financiamento das ações; Conselhos Municipais, do Distrito Federal, Estaduais e Nacional de Assistência Social; Planos de Assistência Social, elaborados pelas 3 esferas de governo.</w:t>
            </w:r>
          </w:p>
        </w:tc>
      </w:tr>
    </w:tbl>
    <w:p w:rsidR="00000000" w:rsidDel="00000000" w:rsidP="00000000" w:rsidRDefault="00000000" w:rsidRPr="00000000" w14:paraId="000006A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A1">
      <w:pPr>
        <w:spacing w:line="276" w:lineRule="auto"/>
        <w:rPr>
          <w:rFonts w:ascii="Arial" w:cs="Arial" w:eastAsia="Arial" w:hAnsi="Arial"/>
        </w:rPr>
      </w:pPr>
      <w:r w:rsidDel="00000000" w:rsidR="00000000" w:rsidRPr="00000000">
        <w:rPr>
          <w:rtl w:val="0"/>
        </w:rPr>
      </w:r>
    </w:p>
    <w:tbl>
      <w:tblPr>
        <w:tblStyle w:val="Table13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2">
            <w:pPr>
              <w:spacing w:line="228.99882316589355" w:lineRule="auto"/>
              <w:ind w:left="166.719970703125" w:right="106.719970703125" w:firstLine="0"/>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3">
            <w:pPr>
              <w:spacing w:line="229.60484504699707" w:lineRule="auto"/>
              <w:ind w:left="127.72003173828125" w:right="105.540771484375" w:firstLine="3.740234375"/>
              <w:jc w:val="both"/>
              <w:rPr>
                <w:rFonts w:ascii="Arial" w:cs="Arial" w:eastAsia="Arial" w:hAnsi="Arial"/>
              </w:rPr>
            </w:pPr>
            <w:sdt>
              <w:sdtPr>
                <w:tag w:val="goog_rdk_0"/>
              </w:sdtPr>
              <w:sdtContent>
                <w:r w:rsidDel="00000000" w:rsidR="00000000" w:rsidRPr="00000000">
                  <w:rPr>
                    <w:rFonts w:ascii="Arial Unicode MS" w:cs="Arial Unicode MS" w:eastAsia="Arial Unicode MS" w:hAnsi="Arial Unicode MS"/>
                    <w:rtl w:val="0"/>
                  </w:rPr>
                  <w:t xml:space="preserve">QUESTÃO OBJETIVA 9 – O Estatuto do Idoso (Lei no 10.741 de 2003) configura-se um grande avanço em defesa da pessoa idosa e assegura a atenção integral, por intermédio do Sistema Único de Saúde − SUS, garantindo-lhe</w:t>
                </w:r>
              </w:sdtContent>
            </w:sdt>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4">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A5">
            <w:pPr>
              <w:spacing w:line="228.9993953704834" w:lineRule="auto"/>
              <w:ind w:left="133.65997314453125" w:right="103.140869140625" w:hanging="11.65985107421875"/>
              <w:rPr>
                <w:rFonts w:ascii="Arial" w:cs="Arial" w:eastAsia="Arial" w:hAnsi="Arial"/>
              </w:rPr>
            </w:pPr>
            <w:r w:rsidDel="00000000" w:rsidR="00000000" w:rsidRPr="00000000">
              <w:rPr>
                <w:rFonts w:ascii="Arial" w:cs="Arial" w:eastAsia="Arial" w:hAnsi="Arial"/>
                <w:rtl w:val="0"/>
              </w:rPr>
              <w:t xml:space="preserve">A) A prevenção e manutenção da saúde do idoso por meio da efetivação de um cadastramento da população idosa em base territorial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7">
            <w:pPr>
              <w:spacing w:line="228.9993953704834" w:lineRule="auto"/>
              <w:ind w:left="129.26025390625" w:right="109.820556640625" w:firstLine="8.79974365234375"/>
              <w:rPr>
                <w:rFonts w:ascii="Arial" w:cs="Arial" w:eastAsia="Arial" w:hAnsi="Arial"/>
              </w:rPr>
            </w:pPr>
            <w:r w:rsidDel="00000000" w:rsidR="00000000" w:rsidRPr="00000000">
              <w:rPr>
                <w:rFonts w:ascii="Arial" w:cs="Arial" w:eastAsia="Arial" w:hAnsi="Arial"/>
                <w:rtl w:val="0"/>
              </w:rPr>
              <w:t xml:space="preserve">B) O atendimento geriátrico e gerontológico em pronto socorros e hospitais.</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spacing w:line="228.99882316589355" w:lineRule="auto"/>
              <w:ind w:left="133.44024658203125" w:right="107.18017578125" w:hanging="0.4400634765625"/>
              <w:rPr>
                <w:rFonts w:ascii="Arial" w:cs="Arial" w:eastAsia="Arial" w:hAnsi="Arial"/>
              </w:rPr>
            </w:pPr>
            <w:r w:rsidDel="00000000" w:rsidR="00000000" w:rsidRPr="00000000">
              <w:rPr>
                <w:rFonts w:ascii="Arial" w:cs="Arial" w:eastAsia="Arial" w:hAnsi="Arial"/>
                <w:rtl w:val="0"/>
              </w:rPr>
              <w:t xml:space="preserve">C) A garantia do fornecimento com desconto de medicamentos, especialmente os de uso continuado.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spacing w:line="228.9993953704834" w:lineRule="auto"/>
              <w:ind w:left="133.44024658203125" w:right="105.380859375" w:firstLine="5.4998779296875"/>
              <w:rPr>
                <w:rFonts w:ascii="Arial" w:cs="Arial" w:eastAsia="Arial" w:hAnsi="Arial"/>
              </w:rPr>
            </w:pPr>
            <w:r w:rsidDel="00000000" w:rsidR="00000000" w:rsidRPr="00000000">
              <w:rPr>
                <w:rFonts w:ascii="Arial" w:cs="Arial" w:eastAsia="Arial" w:hAnsi="Arial"/>
                <w:rtl w:val="0"/>
              </w:rPr>
              <w:t xml:space="preserve">D) A cobrança de valores diferenciados pelos planos de saúde privados, em razão da idade.</w:t>
            </w:r>
          </w:p>
        </w:tc>
      </w:tr>
    </w:tbl>
    <w:p w:rsidR="00000000" w:rsidDel="00000000" w:rsidP="00000000" w:rsidRDefault="00000000" w:rsidRPr="00000000" w14:paraId="000006A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AD">
      <w:pPr>
        <w:spacing w:line="276" w:lineRule="auto"/>
        <w:rPr>
          <w:rFonts w:ascii="Arial" w:cs="Arial" w:eastAsia="Arial" w:hAnsi="Arial"/>
        </w:rPr>
      </w:pPr>
      <w:r w:rsidDel="00000000" w:rsidR="00000000" w:rsidRPr="00000000">
        <w:rPr>
          <w:rtl w:val="0"/>
        </w:rPr>
      </w:r>
    </w:p>
    <w:tbl>
      <w:tblPr>
        <w:tblStyle w:val="Table13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E">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spacing w:line="229.60523128509521" w:lineRule="auto"/>
              <w:ind w:left="120.0201416015625" w:right="99.1430664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10 – O Serviço Social enquanto disciplina interventiva se depara com expressões vivas da questão social, sendo através da intervenção profissional na realidade que o Assistente Social participa da construção e reconstrução da sociedade. </w:t>
            </w:r>
          </w:p>
          <w:p w:rsidR="00000000" w:rsidDel="00000000" w:rsidP="00000000" w:rsidRDefault="00000000" w:rsidRPr="00000000" w14:paraId="000006B0">
            <w:pPr>
              <w:spacing w:before="258.78814697265625" w:lineRule="auto"/>
              <w:ind w:left="132.7801513671875" w:firstLine="0"/>
              <w:rPr>
                <w:rFonts w:ascii="Arial" w:cs="Arial" w:eastAsia="Arial" w:hAnsi="Arial"/>
              </w:rPr>
            </w:pPr>
            <w:r w:rsidDel="00000000" w:rsidR="00000000" w:rsidRPr="00000000">
              <w:rPr>
                <w:rFonts w:ascii="Arial" w:cs="Arial" w:eastAsia="Arial" w:hAnsi="Arial"/>
                <w:rtl w:val="0"/>
              </w:rPr>
              <w:t xml:space="preserve">Nesse sentido, considere: </w:t>
            </w:r>
          </w:p>
          <w:p w:rsidR="00000000" w:rsidDel="00000000" w:rsidP="00000000" w:rsidRDefault="00000000" w:rsidRPr="00000000" w14:paraId="000006B1">
            <w:pPr>
              <w:spacing w:before="249.25994873046875" w:line="230.8166742324829" w:lineRule="auto"/>
              <w:ind w:left="134.320068359375" w:right="107.061767578125" w:firstLine="0.22003173828125"/>
              <w:rPr>
                <w:rFonts w:ascii="Arial" w:cs="Arial" w:eastAsia="Arial" w:hAnsi="Arial"/>
              </w:rPr>
            </w:pPr>
            <w:r w:rsidDel="00000000" w:rsidR="00000000" w:rsidRPr="00000000">
              <w:rPr>
                <w:rFonts w:ascii="Arial" w:cs="Arial" w:eastAsia="Arial" w:hAnsi="Arial"/>
                <w:rtl w:val="0"/>
              </w:rPr>
              <w:t xml:space="preserve">I. O Serviço Social no desenrolar de sua prática, pode atingir a centralidade do ser humano em sua totalidade. </w:t>
            </w:r>
          </w:p>
          <w:p w:rsidR="00000000" w:rsidDel="00000000" w:rsidP="00000000" w:rsidRDefault="00000000" w:rsidRPr="00000000" w14:paraId="000006B2">
            <w:pPr>
              <w:spacing w:before="257.67822265625" w:line="229.90801334381104" w:lineRule="auto"/>
              <w:ind w:left="129.26025390625" w:right="107.060546875" w:firstLine="5.27984619140625"/>
              <w:jc w:val="both"/>
              <w:rPr>
                <w:rFonts w:ascii="Arial" w:cs="Arial" w:eastAsia="Arial" w:hAnsi="Arial"/>
              </w:rPr>
            </w:pPr>
            <w:r w:rsidDel="00000000" w:rsidR="00000000" w:rsidRPr="00000000">
              <w:rPr>
                <w:rFonts w:ascii="Arial" w:cs="Arial" w:eastAsia="Arial" w:hAnsi="Arial"/>
                <w:rtl w:val="0"/>
              </w:rPr>
              <w:t xml:space="preserve">II. A ação profissional coerente com o projeto ético-político da profissão remete a uma direção social que está de acordo com o projeto societário vigente. </w:t>
            </w:r>
          </w:p>
          <w:p w:rsidR="00000000" w:rsidDel="00000000" w:rsidP="00000000" w:rsidRDefault="00000000" w:rsidRPr="00000000" w14:paraId="000006B3">
            <w:pPr>
              <w:spacing w:before="258.51104736328125" w:line="228.99926662445068" w:lineRule="auto"/>
              <w:ind w:left="129.26025390625" w:right="107.720947265625" w:firstLine="5.27984619140625"/>
              <w:rPr>
                <w:rFonts w:ascii="Arial" w:cs="Arial" w:eastAsia="Arial" w:hAnsi="Arial"/>
              </w:rPr>
            </w:pPr>
            <w:r w:rsidDel="00000000" w:rsidR="00000000" w:rsidRPr="00000000">
              <w:rPr>
                <w:rFonts w:ascii="Arial" w:cs="Arial" w:eastAsia="Arial" w:hAnsi="Arial"/>
                <w:rtl w:val="0"/>
              </w:rPr>
              <w:t xml:space="preserve">III. Os Assistentes Sociais podem direcionar sua prática para fazer a resistência à lógica da mercadorização dos sujeitos. </w:t>
            </w:r>
          </w:p>
          <w:p w:rsidR="00000000" w:rsidDel="00000000" w:rsidP="00000000" w:rsidRDefault="00000000" w:rsidRPr="00000000" w14:paraId="000006B4">
            <w:pPr>
              <w:spacing w:before="259.3440246582031" w:lineRule="auto"/>
              <w:ind w:left="131.9000244140625" w:firstLine="0"/>
              <w:rPr>
                <w:rFonts w:ascii="Arial" w:cs="Arial" w:eastAsia="Arial" w:hAnsi="Arial"/>
              </w:rPr>
            </w:pPr>
            <w:r w:rsidDel="00000000" w:rsidR="00000000" w:rsidRPr="00000000">
              <w:rPr>
                <w:rFonts w:ascii="Arial" w:cs="Arial" w:eastAsia="Arial" w:hAnsi="Arial"/>
                <w:rtl w:val="0"/>
              </w:rPr>
              <w:t xml:space="preserve">Está correto o que se afirma APENAS em</w:t>
            </w:r>
          </w:p>
        </w:tc>
      </w:tr>
    </w:tbl>
    <w:p w:rsidR="00000000" w:rsidDel="00000000" w:rsidP="00000000" w:rsidRDefault="00000000" w:rsidRPr="00000000" w14:paraId="000006B5">
      <w:pPr>
        <w:spacing w:line="276" w:lineRule="auto"/>
        <w:rPr>
          <w:rFonts w:ascii="Arial" w:cs="Arial" w:eastAsia="Arial" w:hAnsi="Arial"/>
        </w:rPr>
      </w:pPr>
      <w:r w:rsidDel="00000000" w:rsidR="00000000" w:rsidRPr="00000000">
        <w:rPr>
          <w:rtl w:val="0"/>
        </w:rPr>
      </w:r>
    </w:p>
    <w:tbl>
      <w:tblPr>
        <w:tblStyle w:val="Table13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ind w:left="122.0001220703125" w:firstLine="0"/>
              <w:rPr>
                <w:rFonts w:ascii="Arial" w:cs="Arial" w:eastAsia="Arial" w:hAnsi="Arial"/>
              </w:rPr>
            </w:pPr>
            <w:r w:rsidDel="00000000" w:rsidR="00000000" w:rsidRPr="00000000">
              <w:rPr>
                <w:rFonts w:ascii="Arial" w:cs="Arial" w:eastAsia="Arial" w:hAnsi="Arial"/>
                <w:rtl w:val="0"/>
              </w:rPr>
              <w:t xml:space="preserve">A) I e II.</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8">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B9">
            <w:pPr>
              <w:ind w:left="138.05999755859375" w:firstLine="0"/>
              <w:rPr>
                <w:rFonts w:ascii="Arial" w:cs="Arial" w:eastAsia="Arial" w:hAnsi="Arial"/>
              </w:rPr>
            </w:pPr>
            <w:r w:rsidDel="00000000" w:rsidR="00000000" w:rsidRPr="00000000">
              <w:rPr>
                <w:rFonts w:ascii="Arial" w:cs="Arial" w:eastAsia="Arial" w:hAnsi="Arial"/>
                <w:rtl w:val="0"/>
              </w:rPr>
              <w:t xml:space="preserve">B) I e III.</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B">
            <w:pPr>
              <w:ind w:left="133.00018310546875" w:firstLine="0"/>
              <w:rPr>
                <w:rFonts w:ascii="Arial" w:cs="Arial" w:eastAsia="Arial" w:hAnsi="Arial"/>
              </w:rPr>
            </w:pPr>
            <w:r w:rsidDel="00000000" w:rsidR="00000000" w:rsidRPr="00000000">
              <w:rPr>
                <w:rFonts w:ascii="Arial" w:cs="Arial" w:eastAsia="Arial" w:hAnsi="Arial"/>
                <w:rtl w:val="0"/>
              </w:rPr>
              <w:t xml:space="preserve">C) II e III.</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ind w:left="138.94012451171875" w:firstLine="0"/>
              <w:rPr>
                <w:rFonts w:ascii="Arial" w:cs="Arial" w:eastAsia="Arial" w:hAnsi="Arial"/>
              </w:rPr>
            </w:pPr>
            <w:r w:rsidDel="00000000" w:rsidR="00000000" w:rsidRPr="00000000">
              <w:rPr>
                <w:rFonts w:ascii="Arial" w:cs="Arial" w:eastAsia="Arial" w:hAnsi="Arial"/>
                <w:rtl w:val="0"/>
              </w:rPr>
              <w:t xml:space="preserve">D) III.</w:t>
            </w:r>
          </w:p>
        </w:tc>
      </w:tr>
    </w:tbl>
    <w:p w:rsidR="00000000" w:rsidDel="00000000" w:rsidP="00000000" w:rsidRDefault="00000000" w:rsidRPr="00000000" w14:paraId="000006B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BF">
      <w:pPr>
        <w:spacing w:line="276" w:lineRule="auto"/>
        <w:rPr>
          <w:rFonts w:ascii="Arial" w:cs="Arial" w:eastAsia="Arial" w:hAnsi="Arial"/>
        </w:rPr>
      </w:pPr>
      <w:r w:rsidDel="00000000" w:rsidR="00000000" w:rsidRPr="00000000">
        <w:rPr>
          <w:rtl w:val="0"/>
        </w:rPr>
      </w:r>
    </w:p>
    <w:tbl>
      <w:tblPr>
        <w:tblStyle w:val="Table13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2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spacing w:line="230.81693172454834" w:lineRule="auto"/>
              <w:ind w:left="130.360107421875" w:right="101.72119140625" w:firstLine="1.10015869140625"/>
              <w:rPr>
                <w:rFonts w:ascii="Arial" w:cs="Arial" w:eastAsia="Arial" w:hAnsi="Arial"/>
              </w:rPr>
            </w:pPr>
            <w:r w:rsidDel="00000000" w:rsidR="00000000" w:rsidRPr="00000000">
              <w:rPr>
                <w:rFonts w:ascii="Arial" w:cs="Arial" w:eastAsia="Arial" w:hAnsi="Arial"/>
                <w:rtl w:val="0"/>
              </w:rPr>
              <w:t xml:space="preserve">QUESTÃO OBJETIVA 11 – Em referência à conceituação de política social, entende-se: </w:t>
            </w:r>
          </w:p>
          <w:p w:rsidR="00000000" w:rsidDel="00000000" w:rsidP="00000000" w:rsidRDefault="00000000" w:rsidRPr="00000000" w14:paraId="000006C2">
            <w:pPr>
              <w:spacing w:before="257.677001953125" w:line="228.99993896484375" w:lineRule="auto"/>
              <w:ind w:left="135.8599853515625" w:right="107.060546875" w:hanging="1.31988525390625"/>
              <w:rPr>
                <w:rFonts w:ascii="Arial" w:cs="Arial" w:eastAsia="Arial" w:hAnsi="Arial"/>
              </w:rPr>
            </w:pPr>
            <w:r w:rsidDel="00000000" w:rsidR="00000000" w:rsidRPr="00000000">
              <w:rPr>
                <w:rFonts w:ascii="Arial" w:cs="Arial" w:eastAsia="Arial" w:hAnsi="Arial"/>
                <w:rtl w:val="0"/>
              </w:rPr>
              <w:t xml:space="preserve">I. A política social e a política econômica analiticamente não configuram uma unidade (acumulação e distribuição de riquezas). </w:t>
            </w:r>
          </w:p>
          <w:p w:rsidR="00000000" w:rsidDel="00000000" w:rsidP="00000000" w:rsidRDefault="00000000" w:rsidRPr="00000000" w14:paraId="000006C3">
            <w:pPr>
              <w:spacing w:before="259.34326171875" w:line="229.90787029266357" w:lineRule="auto"/>
              <w:ind w:left="129.26025390625" w:right="106.400146484375" w:firstLine="5.27984619140625"/>
              <w:rPr>
                <w:rFonts w:ascii="Arial" w:cs="Arial" w:eastAsia="Arial" w:hAnsi="Arial"/>
              </w:rPr>
            </w:pPr>
            <w:r w:rsidDel="00000000" w:rsidR="00000000" w:rsidRPr="00000000">
              <w:rPr>
                <w:rFonts w:ascii="Arial" w:cs="Arial" w:eastAsia="Arial" w:hAnsi="Arial"/>
                <w:rtl w:val="0"/>
              </w:rPr>
              <w:t xml:space="preserve">II. As políticas sociais são resultados de uma dupla tensão: lutas e reivindicações por igualdade e resposta institucionalizada do Estado frente a essa mobilização. </w:t>
            </w:r>
          </w:p>
          <w:p w:rsidR="00000000" w:rsidDel="00000000" w:rsidP="00000000" w:rsidRDefault="00000000" w:rsidRPr="00000000" w14:paraId="000006C4">
            <w:pPr>
              <w:spacing w:before="258.5107421875" w:line="230.21109580993652" w:lineRule="auto"/>
              <w:ind w:left="130.360107421875" w:right="104.86083984375" w:firstLine="4.17999267578125"/>
              <w:jc w:val="both"/>
              <w:rPr>
                <w:rFonts w:ascii="Arial" w:cs="Arial" w:eastAsia="Arial" w:hAnsi="Arial"/>
              </w:rPr>
            </w:pPr>
            <w:r w:rsidDel="00000000" w:rsidR="00000000" w:rsidRPr="00000000">
              <w:rPr>
                <w:rFonts w:ascii="Arial" w:cs="Arial" w:eastAsia="Arial" w:hAnsi="Arial"/>
                <w:rtl w:val="0"/>
              </w:rPr>
              <w:t xml:space="preserve">III. Alguns autores pensam a política social como reprodução do status quo e funcional ao capital; outros, a entendem como potencialidade contraditória, que possibilita importante acesso da população aos bens e serviços sociais. </w:t>
            </w:r>
          </w:p>
          <w:p w:rsidR="00000000" w:rsidDel="00000000" w:rsidP="00000000" w:rsidRDefault="00000000" w:rsidRPr="00000000" w14:paraId="000006C5">
            <w:pPr>
              <w:spacing w:before="258.2330322265625" w:lineRule="auto"/>
              <w:ind w:left="131.9000244140625" w:firstLine="0"/>
              <w:rPr>
                <w:rFonts w:ascii="Arial" w:cs="Arial" w:eastAsia="Arial" w:hAnsi="Arial"/>
              </w:rPr>
            </w:pPr>
            <w:r w:rsidDel="00000000" w:rsidR="00000000" w:rsidRPr="00000000">
              <w:rPr>
                <w:rFonts w:ascii="Arial" w:cs="Arial" w:eastAsia="Arial" w:hAnsi="Arial"/>
                <w:rtl w:val="0"/>
              </w:rPr>
              <w:t xml:space="preserve">Está correto o que se afirma APENAS em</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ind w:left="122.0001220703125" w:firstLine="0"/>
              <w:rPr>
                <w:rFonts w:ascii="Arial" w:cs="Arial" w:eastAsia="Arial" w:hAnsi="Arial"/>
              </w:rPr>
            </w:pPr>
            <w:r w:rsidDel="00000000" w:rsidR="00000000" w:rsidRPr="00000000">
              <w:rPr>
                <w:rFonts w:ascii="Arial" w:cs="Arial" w:eastAsia="Arial" w:hAnsi="Arial"/>
                <w:rtl w:val="0"/>
              </w:rPr>
              <w:t xml:space="preserve">A) 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ind w:left="138.05999755859375" w:firstLine="0"/>
              <w:rPr>
                <w:rFonts w:ascii="Arial" w:cs="Arial" w:eastAsia="Arial" w:hAnsi="Arial"/>
              </w:rPr>
            </w:pPr>
            <w:r w:rsidDel="00000000" w:rsidR="00000000" w:rsidRPr="00000000">
              <w:rPr>
                <w:rFonts w:ascii="Arial" w:cs="Arial" w:eastAsia="Arial" w:hAnsi="Arial"/>
                <w:rtl w:val="0"/>
              </w:rPr>
              <w:t xml:space="preserve">B) II.</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B">
            <w:pPr>
              <w:ind w:left="133.00018310546875" w:firstLine="0"/>
              <w:rPr>
                <w:rFonts w:ascii="Arial" w:cs="Arial" w:eastAsia="Arial" w:hAnsi="Arial"/>
              </w:rPr>
            </w:pPr>
            <w:r w:rsidDel="00000000" w:rsidR="00000000" w:rsidRPr="00000000">
              <w:rPr>
                <w:rFonts w:ascii="Arial" w:cs="Arial" w:eastAsia="Arial" w:hAnsi="Arial"/>
                <w:rtl w:val="0"/>
              </w:rPr>
              <w:t xml:space="preserve">C) I e II.</w:t>
            </w:r>
          </w:p>
        </w:tc>
      </w:tr>
      <w:tr>
        <w:trPr>
          <w:cantSplit w:val="0"/>
          <w:trHeight w:val="47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C">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ind w:left="138.94012451171875" w:firstLine="0"/>
              <w:rPr>
                <w:rFonts w:ascii="Arial" w:cs="Arial" w:eastAsia="Arial" w:hAnsi="Arial"/>
              </w:rPr>
            </w:pPr>
            <w:r w:rsidDel="00000000" w:rsidR="00000000" w:rsidRPr="00000000">
              <w:rPr>
                <w:rFonts w:ascii="Arial" w:cs="Arial" w:eastAsia="Arial" w:hAnsi="Arial"/>
                <w:rtl w:val="0"/>
              </w:rPr>
              <w:t xml:space="preserve">D) II e III.</w:t>
            </w:r>
          </w:p>
        </w:tc>
      </w:tr>
    </w:tbl>
    <w:p w:rsidR="00000000" w:rsidDel="00000000" w:rsidP="00000000" w:rsidRDefault="00000000" w:rsidRPr="00000000" w14:paraId="000006C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CF">
      <w:pPr>
        <w:spacing w:line="276" w:lineRule="auto"/>
        <w:rPr>
          <w:rFonts w:ascii="Arial" w:cs="Arial" w:eastAsia="Arial" w:hAnsi="Arial"/>
        </w:rPr>
      </w:pPr>
      <w:r w:rsidDel="00000000" w:rsidR="00000000" w:rsidRPr="00000000">
        <w:rPr>
          <w:rtl w:val="0"/>
        </w:rPr>
      </w:r>
    </w:p>
    <w:tbl>
      <w:tblPr>
        <w:tblStyle w:val="Table13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0">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1">
            <w:pPr>
              <w:spacing w:line="229.90787029266357" w:lineRule="auto"/>
              <w:ind w:left="130.360107421875" w:right="104.381103515625" w:firstLine="1.10015869140625"/>
              <w:jc w:val="both"/>
              <w:rPr>
                <w:rFonts w:ascii="Arial" w:cs="Arial" w:eastAsia="Arial" w:hAnsi="Arial"/>
              </w:rPr>
            </w:pPr>
            <w:r w:rsidDel="00000000" w:rsidR="00000000" w:rsidRPr="00000000">
              <w:rPr>
                <w:rFonts w:ascii="Arial" w:cs="Arial" w:eastAsia="Arial" w:hAnsi="Arial"/>
                <w:rtl w:val="0"/>
              </w:rPr>
              <w:t xml:space="preserve">QUESTÃO OBJETIVA 12 – A Constituição de 1988, instituiu o conceito de seguridade social, em garantia do direito à saúde, à previdência social e à assistência social. A seguridade tem por finalidade.</w:t>
            </w:r>
          </w:p>
        </w:tc>
      </w:tr>
      <w:tr>
        <w:trPr>
          <w:cantSplit w:val="0"/>
          <w:trHeight w:val="979.9996948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3">
            <w:pPr>
              <w:spacing w:line="229.90758419036865" w:lineRule="auto"/>
              <w:ind w:left="127.72003173828125" w:right="107.5" w:hanging="5.71990966796875"/>
              <w:jc w:val="both"/>
              <w:rPr>
                <w:rFonts w:ascii="Arial" w:cs="Arial" w:eastAsia="Arial" w:hAnsi="Arial"/>
              </w:rPr>
            </w:pPr>
            <w:r w:rsidDel="00000000" w:rsidR="00000000" w:rsidRPr="00000000">
              <w:rPr>
                <w:rFonts w:ascii="Arial" w:cs="Arial" w:eastAsia="Arial" w:hAnsi="Arial"/>
                <w:rtl w:val="0"/>
              </w:rPr>
              <w:t xml:space="preserve">A) A participação direta dos representantes da sociedade civil, no governo ou, então, por representação eletiva, no processo democrático de gestão das políticas nelas inseridas.</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4">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D5">
            <w:pPr>
              <w:spacing w:line="228.9993953704834" w:lineRule="auto"/>
              <w:ind w:left="129.26025390625" w:right="108.85986328125" w:firstLine="8.79974365234375"/>
              <w:rPr>
                <w:rFonts w:ascii="Arial" w:cs="Arial" w:eastAsia="Arial" w:hAnsi="Arial"/>
              </w:rPr>
            </w:pPr>
            <w:r w:rsidDel="00000000" w:rsidR="00000000" w:rsidRPr="00000000">
              <w:rPr>
                <w:rFonts w:ascii="Arial" w:cs="Arial" w:eastAsia="Arial" w:hAnsi="Arial"/>
                <w:rtl w:val="0"/>
              </w:rPr>
              <w:t xml:space="preserve">B) A garantia de certos patamares mínimos de vida da população, não mais reduzidos às relações de trabalho.</w:t>
            </w:r>
          </w:p>
        </w:tc>
      </w:tr>
      <w:tr>
        <w:trPr>
          <w:cantSplit w:val="0"/>
          <w:trHeight w:val="978.0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7">
            <w:pPr>
              <w:spacing w:line="229.90801334381104" w:lineRule="auto"/>
              <w:ind w:left="130.360107421875" w:right="101.5625" w:firstLine="2.64007568359375"/>
              <w:jc w:val="both"/>
              <w:rPr>
                <w:rFonts w:ascii="Arial" w:cs="Arial" w:eastAsia="Arial" w:hAnsi="Arial"/>
              </w:rPr>
            </w:pPr>
            <w:r w:rsidDel="00000000" w:rsidR="00000000" w:rsidRPr="00000000">
              <w:rPr>
                <w:rFonts w:ascii="Arial" w:cs="Arial" w:eastAsia="Arial" w:hAnsi="Arial"/>
                <w:rtl w:val="0"/>
              </w:rPr>
              <w:t xml:space="preserve">C) A definição de mínimos sociais para as três áreas de necessidades sociais (saúde, previdência e assistência social), vinculando-os aos direitos trabalhistas.</w:t>
            </w:r>
          </w:p>
        </w:tc>
      </w:tr>
      <w:tr>
        <w:trPr>
          <w:cantSplit w:val="0"/>
          <w:trHeight w:val="72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9">
            <w:pPr>
              <w:spacing w:line="230.8167028427124" w:lineRule="auto"/>
              <w:ind w:left="128.60015869140625" w:right="107.58056640625" w:firstLine="10.3399658203125"/>
              <w:rPr>
                <w:rFonts w:ascii="Arial" w:cs="Arial" w:eastAsia="Arial" w:hAnsi="Arial"/>
              </w:rPr>
            </w:pPr>
            <w:r w:rsidDel="00000000" w:rsidR="00000000" w:rsidRPr="00000000">
              <w:rPr>
                <w:rFonts w:ascii="Arial" w:cs="Arial" w:eastAsia="Arial" w:hAnsi="Arial"/>
                <w:rtl w:val="0"/>
              </w:rPr>
              <w:t xml:space="preserve">D) O reconhecimento da subalternização enquanto condição relevante à inclusão na sociedade.</w:t>
            </w:r>
          </w:p>
        </w:tc>
      </w:tr>
    </w:tbl>
    <w:p w:rsidR="00000000" w:rsidDel="00000000" w:rsidP="00000000" w:rsidRDefault="00000000" w:rsidRPr="00000000" w14:paraId="000006D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DB">
      <w:pPr>
        <w:spacing w:line="276" w:lineRule="auto"/>
        <w:rPr>
          <w:rFonts w:ascii="Arial" w:cs="Arial" w:eastAsia="Arial" w:hAnsi="Arial"/>
        </w:rPr>
      </w:pPr>
      <w:r w:rsidDel="00000000" w:rsidR="00000000" w:rsidRPr="00000000">
        <w:rPr>
          <w:rtl w:val="0"/>
        </w:rPr>
      </w:r>
    </w:p>
    <w:tbl>
      <w:tblPr>
        <w:tblStyle w:val="Table13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73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C">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D">
            <w:pPr>
              <w:spacing w:line="230.08968830108643" w:lineRule="auto"/>
              <w:ind w:left="117.82012939453125" w:right="102.440185546875" w:firstLine="13.64013671875"/>
              <w:jc w:val="both"/>
              <w:rPr>
                <w:rFonts w:ascii="Arial" w:cs="Arial" w:eastAsia="Arial" w:hAnsi="Arial"/>
              </w:rPr>
            </w:pPr>
            <w:r w:rsidDel="00000000" w:rsidR="00000000" w:rsidRPr="00000000">
              <w:rPr>
                <w:rFonts w:ascii="Arial" w:cs="Arial" w:eastAsia="Arial" w:hAnsi="Arial"/>
                <w:rtl w:val="0"/>
              </w:rPr>
              <w:t xml:space="preserve">QUESTÃO OBJETIVA 13 – No campo sociojurídico a atuação do Assistente Social tem sido reafirmada em diferentes frentes de atuação dentre elas, os adolescentes em conflito com a lei , acompanhados em medidas socioeducativas, quanto junto a crianças e adolescentes em situação de vulnerabilidade social. Em ambas as áreas o Assistente Social é chamado para:</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DF">
            <w:pPr>
              <w:ind w:left="122.0001220703125" w:firstLine="0"/>
              <w:rPr>
                <w:rFonts w:ascii="Arial" w:cs="Arial" w:eastAsia="Arial" w:hAnsi="Arial"/>
              </w:rPr>
            </w:pPr>
            <w:r w:rsidDel="00000000" w:rsidR="00000000" w:rsidRPr="00000000">
              <w:rPr>
                <w:rFonts w:ascii="Arial" w:cs="Arial" w:eastAsia="Arial" w:hAnsi="Arial"/>
                <w:rtl w:val="0"/>
              </w:rPr>
              <w:t xml:space="preserve">A) Desburocratizar os padrões de sociabilidade.</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0">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1">
            <w:pPr>
              <w:ind w:left="138.05999755859375" w:firstLine="0"/>
              <w:rPr>
                <w:rFonts w:ascii="Arial" w:cs="Arial" w:eastAsia="Arial" w:hAnsi="Arial"/>
              </w:rPr>
            </w:pPr>
            <w:r w:rsidDel="00000000" w:rsidR="00000000" w:rsidRPr="00000000">
              <w:rPr>
                <w:rFonts w:ascii="Arial" w:cs="Arial" w:eastAsia="Arial" w:hAnsi="Arial"/>
                <w:rtl w:val="0"/>
              </w:rPr>
              <w:t xml:space="preserve">B) Garantir os direitos humanos desses sujeitos.</w:t>
            </w:r>
          </w:p>
        </w:tc>
      </w:tr>
      <w:tr>
        <w:trPr>
          <w:cantSplit w:val="0"/>
          <w:trHeight w:val="4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2">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3">
            <w:pPr>
              <w:ind w:left="133.00018310546875" w:firstLine="0"/>
              <w:rPr>
                <w:rFonts w:ascii="Arial" w:cs="Arial" w:eastAsia="Arial" w:hAnsi="Arial"/>
              </w:rPr>
            </w:pPr>
            <w:r w:rsidDel="00000000" w:rsidR="00000000" w:rsidRPr="00000000">
              <w:rPr>
                <w:rFonts w:ascii="Arial" w:cs="Arial" w:eastAsia="Arial" w:hAnsi="Arial"/>
                <w:rtl w:val="0"/>
              </w:rPr>
              <w:t xml:space="preserve">C) Atribuir visibilidade e transparência a estes sujeitos de direitos.</w:t>
            </w:r>
          </w:p>
        </w:tc>
      </w:tr>
      <w:tr>
        <w:trPr>
          <w:cantSplit w:val="0"/>
          <w:trHeight w:val="4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5">
            <w:pPr>
              <w:jc w:val="center"/>
              <w:rPr>
                <w:rFonts w:ascii="Arial" w:cs="Arial" w:eastAsia="Arial" w:hAnsi="Arial"/>
              </w:rPr>
            </w:pPr>
            <w:r w:rsidDel="00000000" w:rsidR="00000000" w:rsidRPr="00000000">
              <w:rPr>
                <w:rFonts w:ascii="Arial" w:cs="Arial" w:eastAsia="Arial" w:hAnsi="Arial"/>
                <w:rtl w:val="0"/>
              </w:rPr>
              <w:t xml:space="preserve">D) Colaborar na reconstrução das raízes sociais da infância e juventude.</w:t>
            </w:r>
          </w:p>
        </w:tc>
      </w:tr>
    </w:tbl>
    <w:p w:rsidR="00000000" w:rsidDel="00000000" w:rsidP="00000000" w:rsidRDefault="00000000" w:rsidRPr="00000000" w14:paraId="000006E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E7">
      <w:pPr>
        <w:spacing w:line="276" w:lineRule="auto"/>
        <w:rPr>
          <w:rFonts w:ascii="Arial" w:cs="Arial" w:eastAsia="Arial" w:hAnsi="Arial"/>
        </w:rPr>
      </w:pPr>
      <w:r w:rsidDel="00000000" w:rsidR="00000000" w:rsidRPr="00000000">
        <w:rPr>
          <w:rtl w:val="0"/>
        </w:rPr>
      </w:r>
    </w:p>
    <w:tbl>
      <w:tblPr>
        <w:tblStyle w:val="Table13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8">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9">
            <w:pPr>
              <w:spacing w:line="230.81693172454834" w:lineRule="auto"/>
              <w:ind w:left="137.40020751953125" w:right="107.239990234375" w:hanging="5.93994140625"/>
              <w:rPr>
                <w:rFonts w:ascii="Arial" w:cs="Arial" w:eastAsia="Arial" w:hAnsi="Arial"/>
              </w:rPr>
            </w:pPr>
            <w:r w:rsidDel="00000000" w:rsidR="00000000" w:rsidRPr="00000000">
              <w:rPr>
                <w:rFonts w:ascii="Arial" w:cs="Arial" w:eastAsia="Arial" w:hAnsi="Arial"/>
                <w:rtl w:val="0"/>
              </w:rPr>
              <w:t xml:space="preserve">QUESTÃO OBJETIVA 14 – Sobre os instrumentais de trabalho em Serviço Social assinale a alternativa CORRETA:</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B">
            <w:pPr>
              <w:spacing w:line="230.816388130188" w:lineRule="auto"/>
              <w:ind w:left="131.67999267578125" w:right="109.27978515625" w:hanging="9.67987060546875"/>
              <w:rPr>
                <w:rFonts w:ascii="Arial" w:cs="Arial" w:eastAsia="Arial" w:hAnsi="Arial"/>
              </w:rPr>
            </w:pPr>
            <w:r w:rsidDel="00000000" w:rsidR="00000000" w:rsidRPr="00000000">
              <w:rPr>
                <w:rFonts w:ascii="Arial" w:cs="Arial" w:eastAsia="Arial" w:hAnsi="Arial"/>
                <w:rtl w:val="0"/>
              </w:rPr>
              <w:t xml:space="preserve">A) É uma categoria relacional, uma instância meramente reflexiva para a ação profissional.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C">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D">
            <w:pPr>
              <w:spacing w:line="230.81693172454834" w:lineRule="auto"/>
              <w:ind w:left="134.320068359375" w:right="106.0009765625" w:firstLine="3.73992919921875"/>
              <w:rPr>
                <w:rFonts w:ascii="Arial" w:cs="Arial" w:eastAsia="Arial" w:hAnsi="Arial"/>
              </w:rPr>
            </w:pPr>
            <w:r w:rsidDel="00000000" w:rsidR="00000000" w:rsidRPr="00000000">
              <w:rPr>
                <w:rFonts w:ascii="Arial" w:cs="Arial" w:eastAsia="Arial" w:hAnsi="Arial"/>
                <w:rtl w:val="0"/>
              </w:rPr>
              <w:t xml:space="preserve">B) Expressa o eixo operacional da profissão e abrange exclusivamente o campo das técnicas.</w:t>
            </w:r>
          </w:p>
        </w:tc>
      </w:tr>
      <w:tr>
        <w:trPr>
          <w:cantSplit w:val="0"/>
          <w:trHeight w:val="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F">
            <w:pPr>
              <w:spacing w:line="230.816388130188" w:lineRule="auto"/>
              <w:ind w:left="131.9000244140625" w:right="111.021728515625" w:firstLine="1.10015869140625"/>
              <w:rPr>
                <w:rFonts w:ascii="Arial" w:cs="Arial" w:eastAsia="Arial" w:hAnsi="Arial"/>
              </w:rPr>
            </w:pPr>
            <w:r w:rsidDel="00000000" w:rsidR="00000000" w:rsidRPr="00000000">
              <w:rPr>
                <w:rFonts w:ascii="Arial" w:cs="Arial" w:eastAsia="Arial" w:hAnsi="Arial"/>
                <w:rtl w:val="0"/>
              </w:rPr>
              <w:t xml:space="preserve">C) Não permite o uso da criatividade profissional, pois este é definido e fixado no processo de sua utilização.</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0">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1">
            <w:pPr>
              <w:spacing w:line="230.81693172454834" w:lineRule="auto"/>
              <w:ind w:left="132.7801513671875" w:right="431.2615966796875" w:firstLine="6.15997314453125"/>
              <w:rPr>
                <w:rFonts w:ascii="Arial" w:cs="Arial" w:eastAsia="Arial" w:hAnsi="Arial"/>
              </w:rPr>
            </w:pPr>
            <w:r w:rsidDel="00000000" w:rsidR="00000000" w:rsidRPr="00000000">
              <w:rPr>
                <w:rFonts w:ascii="Arial" w:cs="Arial" w:eastAsia="Arial" w:hAnsi="Arial"/>
                <w:rtl w:val="0"/>
              </w:rPr>
              <w:t xml:space="preserve">D) É o conjunto articulado de instrumentos e técnicas que permitem a operacionalização da ação profissional.</w:t>
            </w:r>
          </w:p>
        </w:tc>
      </w:tr>
    </w:tbl>
    <w:p w:rsidR="00000000" w:rsidDel="00000000" w:rsidP="00000000" w:rsidRDefault="00000000" w:rsidRPr="00000000" w14:paraId="000006F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6F3">
      <w:pPr>
        <w:spacing w:line="276" w:lineRule="auto"/>
        <w:rPr>
          <w:rFonts w:ascii="Arial" w:cs="Arial" w:eastAsia="Arial" w:hAnsi="Arial"/>
        </w:rPr>
      </w:pPr>
      <w:r w:rsidDel="00000000" w:rsidR="00000000" w:rsidRPr="00000000">
        <w:rPr>
          <w:rtl w:val="0"/>
        </w:rPr>
      </w:r>
    </w:p>
    <w:tbl>
      <w:tblPr>
        <w:tblStyle w:val="Table139"/>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2497.99957275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4">
            <w:pPr>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spacing w:line="230.21090984344482" w:lineRule="auto"/>
              <w:ind w:left="131.46026611328125" w:right="84.8388671875" w:hanging="1.31988525390625"/>
              <w:jc w:val="both"/>
              <w:rPr>
                <w:rFonts w:ascii="Arial" w:cs="Arial" w:eastAsia="Arial" w:hAnsi="Arial"/>
              </w:rPr>
            </w:pPr>
            <w:r w:rsidDel="00000000" w:rsidR="00000000" w:rsidRPr="00000000">
              <w:rPr>
                <w:rFonts w:ascii="Arial" w:cs="Arial" w:eastAsia="Arial" w:hAnsi="Arial"/>
                <w:rtl w:val="0"/>
              </w:rPr>
              <w:t xml:space="preserve">QUESTÃO OBJETIVA 15 - ... a pobreza maciça e a desigualdade obscena são flagelos tão terríveis dos nossos tempos que devem ser vistas como males sociais tão graves quanto a escravidão e o apartheid. (Nelson Madela, 2005) </w:t>
            </w:r>
          </w:p>
          <w:p w:rsidR="00000000" w:rsidDel="00000000" w:rsidP="00000000" w:rsidRDefault="00000000" w:rsidRPr="00000000" w14:paraId="000006F6">
            <w:pPr>
              <w:spacing w:before="4.2333984375" w:line="229.90787029266357" w:lineRule="auto"/>
              <w:ind w:left="130.360107421875" w:right="104.202880859375" w:hanging="12.53997802734375"/>
              <w:jc w:val="both"/>
              <w:rPr>
                <w:rFonts w:ascii="Arial" w:cs="Arial" w:eastAsia="Arial" w:hAnsi="Arial"/>
              </w:rPr>
            </w:pPr>
            <w:r w:rsidDel="00000000" w:rsidR="00000000" w:rsidRPr="00000000">
              <w:rPr>
                <w:rFonts w:ascii="Arial" w:cs="Arial" w:eastAsia="Arial" w:hAnsi="Arial"/>
                <w:rtl w:val="0"/>
              </w:rPr>
              <w:t xml:space="preserve">A construção de condições para a diminuição deste quadro de desigualdade é uma das atribuições da Defensoria Pública. O assistente social tem como um dos instrumentos de sua ação profissional a elaboração de parecer social. O parecer social pode ser entendido como:</w:t>
            </w:r>
          </w:p>
        </w:tc>
      </w:tr>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8">
            <w:pPr>
              <w:spacing w:line="229.60515975952148" w:lineRule="auto"/>
              <w:ind w:left="120.0201416015625" w:right="106.84326171875" w:firstLine="1.97998046875"/>
              <w:rPr>
                <w:rFonts w:ascii="Arial" w:cs="Arial" w:eastAsia="Arial" w:hAnsi="Arial"/>
              </w:rPr>
            </w:pPr>
            <w:r w:rsidDel="00000000" w:rsidR="00000000" w:rsidRPr="00000000">
              <w:rPr>
                <w:rFonts w:ascii="Arial" w:cs="Arial" w:eastAsia="Arial" w:hAnsi="Arial"/>
                <w:rtl w:val="0"/>
              </w:rPr>
              <w:t xml:space="preserve">A) Esclarecimentos com base em conhecimento de várias disciplinas que exponha as condições de sobrevivência individual, referenciada nos pressupostos e fundamentos das ciências humanas e biológicas, com finalização de caráter conclusivo ou indicativo.</w:t>
            </w:r>
          </w:p>
        </w:tc>
      </w:tr>
      <w:tr>
        <w:trPr>
          <w:cantSplit w:val="0"/>
          <w:trHeight w:val="14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9">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6FA">
            <w:pPr>
              <w:spacing w:line="229.9079418182373" w:lineRule="auto"/>
              <w:ind w:left="128.60015869140625" w:right="202.1026611328125" w:firstLine="9.4598388671875"/>
              <w:rPr>
                <w:rFonts w:ascii="Arial" w:cs="Arial" w:eastAsia="Arial" w:hAnsi="Arial"/>
              </w:rPr>
            </w:pPr>
            <w:r w:rsidDel="00000000" w:rsidR="00000000" w:rsidRPr="00000000">
              <w:rPr>
                <w:rFonts w:ascii="Arial" w:cs="Arial" w:eastAsia="Arial" w:hAnsi="Arial"/>
                <w:rtl w:val="0"/>
              </w:rPr>
              <w:t xml:space="preserve">B) Exposição e manifestação, enfocando objetivamente a questão ou situação social analisada, e os objetivos do trabalho realizado, a análise da situação, referenciada em fundamentos teóricos, éticos e técnicos, inerentes ao serviço social, com base em estudo rigoroso e fundamentado e uma finalização de caráter conclusivo ou indicativo.</w:t>
            </w:r>
          </w:p>
        </w:tc>
      </w:tr>
      <w:tr>
        <w:trPr>
          <w:cantSplit w:val="0"/>
          <w:trHeight w:val="14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C">
            <w:pPr>
              <w:spacing w:line="229.90787029266357" w:lineRule="auto"/>
              <w:ind w:left="129.26025390625" w:right="105.540771484375" w:firstLine="3.73992919921875"/>
              <w:jc w:val="both"/>
              <w:rPr>
                <w:rFonts w:ascii="Arial" w:cs="Arial" w:eastAsia="Arial" w:hAnsi="Arial"/>
              </w:rPr>
            </w:pPr>
            <w:r w:rsidDel="00000000" w:rsidR="00000000" w:rsidRPr="00000000">
              <w:rPr>
                <w:rFonts w:ascii="Arial" w:cs="Arial" w:eastAsia="Arial" w:hAnsi="Arial"/>
                <w:rtl w:val="0"/>
              </w:rPr>
              <w:t xml:space="preserve">C) Documento resultante do processo de perícia social que apresenta o registro das informações mais significativas do estudo e da análise realizada e do parecer social.</w:t>
            </w:r>
          </w:p>
        </w:tc>
      </w:tr>
      <w:tr>
        <w:trPr>
          <w:cantSplit w:val="0"/>
          <w:trHeight w:val="1483.999938964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D">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E">
            <w:pPr>
              <w:spacing w:line="229.90787029266357" w:lineRule="auto"/>
              <w:ind w:left="128.60015869140625" w:right="108.140869140625" w:firstLine="10.3399658203125"/>
              <w:jc w:val="both"/>
              <w:rPr>
                <w:rFonts w:ascii="Arial" w:cs="Arial" w:eastAsia="Arial" w:hAnsi="Arial"/>
              </w:rPr>
            </w:pPr>
            <w:r w:rsidDel="00000000" w:rsidR="00000000" w:rsidRPr="00000000">
              <w:rPr>
                <w:rFonts w:ascii="Arial" w:cs="Arial" w:eastAsia="Arial" w:hAnsi="Arial"/>
                <w:rtl w:val="0"/>
              </w:rPr>
              <w:t xml:space="preserve">D) Uma introdução que indica a demanda judicial e os objetivos, a identificação dos sujeitos e a metodologia para a sua construção e um relato sem construção analítica.</w:t>
            </w:r>
          </w:p>
        </w:tc>
      </w:tr>
    </w:tbl>
    <w:p w:rsidR="00000000" w:rsidDel="00000000" w:rsidP="00000000" w:rsidRDefault="00000000" w:rsidRPr="00000000" w14:paraId="000006F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0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01">
      <w:pPr>
        <w:spacing w:line="276" w:lineRule="auto"/>
        <w:rPr>
          <w:rFonts w:ascii="Arial" w:cs="Arial" w:eastAsia="Arial" w:hAnsi="Arial"/>
        </w:rPr>
      </w:pPr>
      <w:r w:rsidDel="00000000" w:rsidR="00000000" w:rsidRPr="00000000">
        <w:rPr>
          <w:rtl w:val="0"/>
        </w:rPr>
      </w:r>
    </w:p>
    <w:tbl>
      <w:tblPr>
        <w:tblStyle w:val="Table14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47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2">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3">
            <w:pPr>
              <w:spacing w:line="230.21090984344482" w:lineRule="auto"/>
              <w:ind w:left="134.320068359375" w:right="91.44287109375" w:hanging="2.85980224609375"/>
              <w:jc w:val="both"/>
              <w:rPr>
                <w:rFonts w:ascii="Arial" w:cs="Arial" w:eastAsia="Arial" w:hAnsi="Arial"/>
              </w:rPr>
            </w:pPr>
            <w:r w:rsidDel="00000000" w:rsidR="00000000" w:rsidRPr="00000000">
              <w:rPr>
                <w:rFonts w:ascii="Arial" w:cs="Arial" w:eastAsia="Arial" w:hAnsi="Arial"/>
                <w:rtl w:val="0"/>
              </w:rPr>
              <w:t xml:space="preserve">QUESTÃO OBJETIVA 16 - Considerando o importante papel que o contexto social tem na concretização dos direitos sociais, ao ser chamado para elaborar um estudo da situação o assistente social deve considerá-lo como: </w:t>
            </w:r>
          </w:p>
          <w:p w:rsidR="00000000" w:rsidDel="00000000" w:rsidP="00000000" w:rsidRDefault="00000000" w:rsidRPr="00000000" w14:paraId="00000704">
            <w:pPr>
              <w:spacing w:before="258.233642578125" w:line="229.60487365722656" w:lineRule="auto"/>
              <w:ind w:left="127.72003173828125" w:right="103.759765625" w:firstLine="6.820068359375"/>
              <w:jc w:val="both"/>
              <w:rPr>
                <w:rFonts w:ascii="Arial" w:cs="Arial" w:eastAsia="Arial" w:hAnsi="Arial"/>
              </w:rPr>
            </w:pPr>
            <w:r w:rsidDel="00000000" w:rsidR="00000000" w:rsidRPr="00000000">
              <w:rPr>
                <w:rFonts w:ascii="Arial" w:cs="Arial" w:eastAsia="Arial" w:hAnsi="Arial"/>
                <w:rtl w:val="0"/>
              </w:rPr>
              <w:t xml:space="preserve">I. conjunto de informações, constantemente alimentadas e processadas, as quais se constituem em subsídios permanentes que permitem localizar, compreender, explicar e prever tendências de uma situação como um todo. </w:t>
            </w:r>
          </w:p>
          <w:p w:rsidR="00000000" w:rsidDel="00000000" w:rsidP="00000000" w:rsidRDefault="00000000" w:rsidRPr="00000000" w14:paraId="00000705">
            <w:pPr>
              <w:spacing w:before="258.790283203125" w:line="229.90787029266357" w:lineRule="auto"/>
              <w:ind w:left="133.44024658203125" w:right="92.98095703125" w:firstLine="1.099853515625"/>
              <w:jc w:val="both"/>
              <w:rPr>
                <w:rFonts w:ascii="Arial" w:cs="Arial" w:eastAsia="Arial" w:hAnsi="Arial"/>
              </w:rPr>
            </w:pPr>
            <w:r w:rsidDel="00000000" w:rsidR="00000000" w:rsidRPr="00000000">
              <w:rPr>
                <w:rFonts w:ascii="Arial" w:cs="Arial" w:eastAsia="Arial" w:hAnsi="Arial"/>
                <w:rtl w:val="0"/>
              </w:rPr>
              <w:t xml:space="preserve">II. documento que reúne as aproximações sucessivas do objeto a ser estudado sem juízo de valor, considerando que todos os elementos já estão dados a priori. </w:t>
            </w:r>
          </w:p>
          <w:p w:rsidR="00000000" w:rsidDel="00000000" w:rsidP="00000000" w:rsidRDefault="00000000" w:rsidRPr="00000000" w14:paraId="00000706">
            <w:pPr>
              <w:spacing w:before="258.5107421875" w:line="230.81693172454834" w:lineRule="auto"/>
              <w:ind w:left="133.44024658203125" w:right="104.64111328125" w:firstLine="1.099853515625"/>
              <w:rPr>
                <w:rFonts w:ascii="Arial" w:cs="Arial" w:eastAsia="Arial" w:hAnsi="Arial"/>
              </w:rPr>
            </w:pPr>
            <w:r w:rsidDel="00000000" w:rsidR="00000000" w:rsidRPr="00000000">
              <w:rPr>
                <w:rFonts w:ascii="Arial" w:cs="Arial" w:eastAsia="Arial" w:hAnsi="Arial"/>
                <w:rtl w:val="0"/>
              </w:rPr>
              <w:t xml:space="preserve">III. instrumento capaz de acumular elementos de juízo que permitam esboçar hipóteses alternativas variáveis de intervenção. </w:t>
            </w:r>
          </w:p>
          <w:p w:rsidR="00000000" w:rsidDel="00000000" w:rsidP="00000000" w:rsidRDefault="00000000" w:rsidRPr="00000000" w14:paraId="00000707">
            <w:pPr>
              <w:spacing w:before="257.6776123046875" w:lineRule="auto"/>
              <w:ind w:left="131.9000244140625" w:firstLine="0"/>
              <w:rPr>
                <w:rFonts w:ascii="Arial" w:cs="Arial" w:eastAsia="Arial" w:hAnsi="Arial"/>
              </w:rPr>
            </w:pPr>
            <w:r w:rsidDel="00000000" w:rsidR="00000000" w:rsidRPr="00000000">
              <w:rPr>
                <w:rFonts w:ascii="Arial" w:cs="Arial" w:eastAsia="Arial" w:hAnsi="Arial"/>
                <w:rtl w:val="0"/>
              </w:rPr>
              <w:t xml:space="preserve">É correto o que se afirmar APENAS em</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ind w:left="122.0001220703125" w:firstLine="0"/>
              <w:rPr>
                <w:rFonts w:ascii="Arial" w:cs="Arial" w:eastAsia="Arial" w:hAnsi="Arial"/>
              </w:rPr>
            </w:pPr>
            <w:r w:rsidDel="00000000" w:rsidR="00000000" w:rsidRPr="00000000">
              <w:rPr>
                <w:rFonts w:ascii="Arial" w:cs="Arial" w:eastAsia="Arial" w:hAnsi="Arial"/>
                <w:rtl w:val="0"/>
              </w:rPr>
              <w:t xml:space="preserve">A) 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A">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B">
            <w:pPr>
              <w:ind w:left="138.05999755859375" w:firstLine="0"/>
              <w:rPr>
                <w:rFonts w:ascii="Arial" w:cs="Arial" w:eastAsia="Arial" w:hAnsi="Arial"/>
              </w:rPr>
            </w:pPr>
            <w:r w:rsidDel="00000000" w:rsidR="00000000" w:rsidRPr="00000000">
              <w:rPr>
                <w:rFonts w:ascii="Arial" w:cs="Arial" w:eastAsia="Arial" w:hAnsi="Arial"/>
                <w:rtl w:val="0"/>
              </w:rPr>
              <w:t xml:space="preserve">B) II.</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C">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D">
            <w:pPr>
              <w:ind w:left="133.00018310546875" w:firstLine="0"/>
              <w:rPr>
                <w:rFonts w:ascii="Arial" w:cs="Arial" w:eastAsia="Arial" w:hAnsi="Arial"/>
              </w:rPr>
            </w:pPr>
            <w:r w:rsidDel="00000000" w:rsidR="00000000" w:rsidRPr="00000000">
              <w:rPr>
                <w:rFonts w:ascii="Arial" w:cs="Arial" w:eastAsia="Arial" w:hAnsi="Arial"/>
                <w:rtl w:val="0"/>
              </w:rPr>
              <w:t xml:space="preserve">C) III.</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E">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ind w:left="138.94012451171875" w:firstLine="0"/>
              <w:rPr>
                <w:rFonts w:ascii="Arial" w:cs="Arial" w:eastAsia="Arial" w:hAnsi="Arial"/>
              </w:rPr>
            </w:pPr>
            <w:r w:rsidDel="00000000" w:rsidR="00000000" w:rsidRPr="00000000">
              <w:rPr>
                <w:rFonts w:ascii="Arial" w:cs="Arial" w:eastAsia="Arial" w:hAnsi="Arial"/>
                <w:rtl w:val="0"/>
              </w:rPr>
              <w:t xml:space="preserve">D) I e III.</w:t>
            </w:r>
          </w:p>
        </w:tc>
      </w:tr>
    </w:tbl>
    <w:p w:rsidR="00000000" w:rsidDel="00000000" w:rsidP="00000000" w:rsidRDefault="00000000" w:rsidRPr="00000000" w14:paraId="0000071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11">
      <w:pPr>
        <w:spacing w:line="276" w:lineRule="auto"/>
        <w:rPr>
          <w:rFonts w:ascii="Arial" w:cs="Arial" w:eastAsia="Arial" w:hAnsi="Arial"/>
        </w:rPr>
      </w:pPr>
      <w:r w:rsidDel="00000000" w:rsidR="00000000" w:rsidRPr="00000000">
        <w:rPr>
          <w:rtl w:val="0"/>
        </w:rPr>
      </w:r>
    </w:p>
    <w:tbl>
      <w:tblPr>
        <w:tblStyle w:val="Table14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2">
            <w:pPr>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3">
            <w:pPr>
              <w:spacing w:line="230.21073818206787" w:lineRule="auto"/>
              <w:ind w:left="128.60015869140625" w:right="101.4013671875" w:firstLine="2.860107421875"/>
              <w:jc w:val="both"/>
              <w:rPr>
                <w:rFonts w:ascii="Arial" w:cs="Arial" w:eastAsia="Arial" w:hAnsi="Arial"/>
              </w:rPr>
            </w:pPr>
            <w:r w:rsidDel="00000000" w:rsidR="00000000" w:rsidRPr="00000000">
              <w:rPr>
                <w:rFonts w:ascii="Arial" w:cs="Arial" w:eastAsia="Arial" w:hAnsi="Arial"/>
                <w:rtl w:val="0"/>
              </w:rPr>
              <w:t xml:space="preserve">QUESTÃO OBJETIVA 17 - O planejamento social está associado à mudança como processo que ocorre no tempo, ligado a momentos identificados como sensibilização e motivação para a emancipação social. O profissional de Serviço Social.</w:t>
            </w:r>
          </w:p>
        </w:tc>
      </w:tr>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4">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5">
            <w:pPr>
              <w:spacing w:line="230.21090984344482" w:lineRule="auto"/>
              <w:ind w:left="130.360107421875" w:right="107.939453125" w:hanging="8.3599853515625"/>
              <w:jc w:val="both"/>
              <w:rPr>
                <w:rFonts w:ascii="Arial" w:cs="Arial" w:eastAsia="Arial" w:hAnsi="Arial"/>
              </w:rPr>
            </w:pPr>
            <w:r w:rsidDel="00000000" w:rsidR="00000000" w:rsidRPr="00000000">
              <w:rPr>
                <w:rFonts w:ascii="Arial" w:cs="Arial" w:eastAsia="Arial" w:hAnsi="Arial"/>
                <w:rtl w:val="0"/>
              </w:rPr>
              <w:t xml:space="preserve">A) A partir de seus pressupostos atualizados em cada realidade concreta, num dado contexto histórico, político, econômico, social e cultural poderá realizar o planejamento social de todas as disciplinas sociais.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6">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7">
            <w:pPr>
              <w:spacing w:line="230.81693172454834" w:lineRule="auto"/>
              <w:ind w:left="134.320068359375" w:right="108.341064453125" w:firstLine="3.73992919921875"/>
              <w:rPr>
                <w:rFonts w:ascii="Arial" w:cs="Arial" w:eastAsia="Arial" w:hAnsi="Arial"/>
              </w:rPr>
            </w:pPr>
            <w:r w:rsidDel="00000000" w:rsidR="00000000" w:rsidRPr="00000000">
              <w:rPr>
                <w:rFonts w:ascii="Arial" w:cs="Arial" w:eastAsia="Arial" w:hAnsi="Arial"/>
                <w:rtl w:val="0"/>
              </w:rPr>
              <w:t xml:space="preserve">B) Para planejar a ação prática necessita de um quadro de referência teórico único e lógico objetivando a garantia dos eixos da intervenção.</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8">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9">
            <w:pPr>
              <w:spacing w:line="230.81693172454834" w:lineRule="auto"/>
              <w:ind w:left="134.320068359375" w:right="113.64013671875" w:hanging="1.31988525390625"/>
              <w:rPr>
                <w:rFonts w:ascii="Arial" w:cs="Arial" w:eastAsia="Arial" w:hAnsi="Arial"/>
              </w:rPr>
            </w:pPr>
            <w:r w:rsidDel="00000000" w:rsidR="00000000" w:rsidRPr="00000000">
              <w:rPr>
                <w:rFonts w:ascii="Arial" w:cs="Arial" w:eastAsia="Arial" w:hAnsi="Arial"/>
                <w:rtl w:val="0"/>
              </w:rPr>
              <w:t xml:space="preserve">C) Decide o que mudar, para onde mudar ou como mudar, porque é tarefa exclusiva dele o planejamento social.</w:t>
            </w:r>
          </w:p>
        </w:tc>
      </w:tr>
      <w:tr>
        <w:trPr>
          <w:cantSplit w:val="0"/>
          <w:trHeight w:val="72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A">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1B">
            <w:pPr>
              <w:spacing w:line="230.8166742324829" w:lineRule="auto"/>
              <w:ind w:left="133.65997314453125" w:right="100.68115234375" w:firstLine="0"/>
              <w:rPr>
                <w:rFonts w:ascii="Arial" w:cs="Arial" w:eastAsia="Arial" w:hAnsi="Arial"/>
              </w:rPr>
            </w:pPr>
            <w:r w:rsidDel="00000000" w:rsidR="00000000" w:rsidRPr="00000000">
              <w:rPr>
                <w:rFonts w:ascii="Arial" w:cs="Arial" w:eastAsia="Arial" w:hAnsi="Arial"/>
                <w:rtl w:val="0"/>
              </w:rPr>
              <w:t xml:space="preserve">D) O planejar a intervenção, não pode desconsiderar as demais disciplinas de intervenção porque estas fazem parte do social abrangente</w:t>
            </w:r>
          </w:p>
        </w:tc>
      </w:tr>
    </w:tbl>
    <w:p w:rsidR="00000000" w:rsidDel="00000000" w:rsidP="00000000" w:rsidRDefault="00000000" w:rsidRPr="00000000" w14:paraId="0000071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1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1E">
      <w:pPr>
        <w:spacing w:line="276" w:lineRule="auto"/>
        <w:rPr>
          <w:rFonts w:ascii="Arial" w:cs="Arial" w:eastAsia="Arial" w:hAnsi="Arial"/>
        </w:rPr>
      </w:pPr>
      <w:r w:rsidDel="00000000" w:rsidR="00000000" w:rsidRPr="00000000">
        <w:rPr>
          <w:rtl w:val="0"/>
        </w:rPr>
      </w:r>
    </w:p>
    <w:tbl>
      <w:tblPr>
        <w:tblStyle w:val="Table14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F">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0">
            <w:pPr>
              <w:spacing w:line="229.60487365722656" w:lineRule="auto"/>
              <w:ind w:left="129.26025390625" w:right="102.66357421875" w:firstLine="2.20001220703125"/>
              <w:jc w:val="both"/>
              <w:rPr>
                <w:rFonts w:ascii="Arial" w:cs="Arial" w:eastAsia="Arial" w:hAnsi="Arial"/>
              </w:rPr>
            </w:pPr>
            <w:r w:rsidDel="00000000" w:rsidR="00000000" w:rsidRPr="00000000">
              <w:rPr>
                <w:rFonts w:ascii="Arial" w:cs="Arial" w:eastAsia="Arial" w:hAnsi="Arial"/>
                <w:rtl w:val="0"/>
              </w:rPr>
              <w:t xml:space="preserve">QUESTÃO OBJETIVA 18 - A metodologia não é privativa do Serviço Social, quando entendida como o modo de conhecer o ser social historicamente dado e ter uma perspectiva teórico-metodológica. Isso expressa que:</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2">
            <w:pPr>
              <w:spacing w:line="228.99993896484375" w:lineRule="auto"/>
              <w:ind w:left="131.67999267578125" w:right="110.281982421875" w:hanging="9.67987060546875"/>
              <w:rPr>
                <w:rFonts w:ascii="Arial" w:cs="Arial" w:eastAsia="Arial" w:hAnsi="Arial"/>
              </w:rPr>
            </w:pPr>
            <w:r w:rsidDel="00000000" w:rsidR="00000000" w:rsidRPr="00000000">
              <w:rPr>
                <w:rFonts w:ascii="Arial" w:cs="Arial" w:eastAsia="Arial" w:hAnsi="Arial"/>
                <w:rtl w:val="0"/>
              </w:rPr>
              <w:t xml:space="preserve">A) As abordagens individuais e grupais são técnicas exclusivamente adotadas pelos Assistentes Sociais de empresas.</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3">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4">
            <w:pPr>
              <w:spacing w:line="228.99993896484375" w:lineRule="auto"/>
              <w:ind w:left="137.40020751953125" w:right="433.3612060546875" w:firstLine="0.6597900390625"/>
              <w:rPr>
                <w:rFonts w:ascii="Arial" w:cs="Arial" w:eastAsia="Arial" w:hAnsi="Arial"/>
              </w:rPr>
            </w:pPr>
            <w:r w:rsidDel="00000000" w:rsidR="00000000" w:rsidRPr="00000000">
              <w:rPr>
                <w:rFonts w:ascii="Arial" w:cs="Arial" w:eastAsia="Arial" w:hAnsi="Arial"/>
                <w:rtl w:val="0"/>
              </w:rPr>
              <w:t xml:space="preserve">B) Conhecer o ser social significa partir de um método produzido pela Sociologia e de teorias produzidas pela Psicologia.</w:t>
            </w:r>
          </w:p>
        </w:tc>
      </w:tr>
      <w:tr>
        <w:trPr>
          <w:cantSplit w:val="0"/>
          <w:trHeight w:val="97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5">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6">
            <w:pPr>
              <w:spacing w:line="229.90787029266357" w:lineRule="auto"/>
              <w:ind w:left="128.60015869140625" w:right="100.782470703125" w:firstLine="4.4000244140625"/>
              <w:jc w:val="both"/>
              <w:rPr>
                <w:rFonts w:ascii="Arial" w:cs="Arial" w:eastAsia="Arial" w:hAnsi="Arial"/>
              </w:rPr>
            </w:pPr>
            <w:r w:rsidDel="00000000" w:rsidR="00000000" w:rsidRPr="00000000">
              <w:rPr>
                <w:rFonts w:ascii="Arial" w:cs="Arial" w:eastAsia="Arial" w:hAnsi="Arial"/>
                <w:rtl w:val="0"/>
              </w:rPr>
              <w:t xml:space="preserve">C) Ter uma perspectiva teórico-metodológica é pautar se por uma matriz de compreensão da vida social que possibilita explicar a sociedade e iluminar a ação profissional.</w:t>
            </w:r>
          </w:p>
        </w:tc>
      </w:tr>
      <w:tr>
        <w:trPr>
          <w:cantSplit w:val="0"/>
          <w:trHeight w:val="7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7">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8">
            <w:pPr>
              <w:spacing w:line="230.81693172454834" w:lineRule="auto"/>
              <w:ind w:left="128.60015869140625" w:right="105.7421875" w:firstLine="10.3399658203125"/>
              <w:rPr>
                <w:rFonts w:ascii="Arial" w:cs="Arial" w:eastAsia="Arial" w:hAnsi="Arial"/>
              </w:rPr>
            </w:pPr>
            <w:r w:rsidDel="00000000" w:rsidR="00000000" w:rsidRPr="00000000">
              <w:rPr>
                <w:rFonts w:ascii="Arial" w:cs="Arial" w:eastAsia="Arial" w:hAnsi="Arial"/>
                <w:rtl w:val="0"/>
              </w:rPr>
              <w:t xml:space="preserve">D) Tem uma perspectiva única de análise da vida social, criada no interior da profissão.</w:t>
            </w:r>
          </w:p>
        </w:tc>
      </w:tr>
    </w:tbl>
    <w:p w:rsidR="00000000" w:rsidDel="00000000" w:rsidP="00000000" w:rsidRDefault="00000000" w:rsidRPr="00000000" w14:paraId="0000072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2A">
      <w:pPr>
        <w:spacing w:line="276" w:lineRule="auto"/>
        <w:rPr>
          <w:rFonts w:ascii="Arial" w:cs="Arial" w:eastAsia="Arial" w:hAnsi="Arial"/>
        </w:rPr>
      </w:pPr>
      <w:r w:rsidDel="00000000" w:rsidR="00000000" w:rsidRPr="00000000">
        <w:rPr>
          <w:rtl w:val="0"/>
        </w:rPr>
      </w:r>
    </w:p>
    <w:tbl>
      <w:tblPr>
        <w:tblStyle w:val="Table14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2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B">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C">
            <w:pPr>
              <w:spacing w:line="229.90787029266357" w:lineRule="auto"/>
              <w:ind w:left="129.26025390625" w:right="102.2802734375" w:firstLine="2.20001220703125"/>
              <w:jc w:val="both"/>
              <w:rPr>
                <w:rFonts w:ascii="Arial" w:cs="Arial" w:eastAsia="Arial" w:hAnsi="Arial"/>
              </w:rPr>
            </w:pPr>
            <w:r w:rsidDel="00000000" w:rsidR="00000000" w:rsidRPr="00000000">
              <w:rPr>
                <w:rFonts w:ascii="Arial" w:cs="Arial" w:eastAsia="Arial" w:hAnsi="Arial"/>
                <w:rtl w:val="0"/>
              </w:rPr>
              <w:t xml:space="preserve">QUESTÃO OBJETIVA 19 - O Serviço Social, profissão gestada no capitalismo como uma das formas institucionalizadas de atuação nas relações sociais, tem como recurso básico de trabalho.</w:t>
            </w:r>
          </w:p>
        </w:tc>
      </w:tr>
      <w:tr>
        <w:trPr>
          <w:cantSplit w:val="0"/>
          <w:trHeight w:val="47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D">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E">
            <w:pPr>
              <w:ind w:left="122.0001220703125" w:firstLine="0"/>
              <w:rPr>
                <w:rFonts w:ascii="Arial" w:cs="Arial" w:eastAsia="Arial" w:hAnsi="Arial"/>
              </w:rPr>
            </w:pPr>
            <w:r w:rsidDel="00000000" w:rsidR="00000000" w:rsidRPr="00000000">
              <w:rPr>
                <w:rFonts w:ascii="Arial" w:cs="Arial" w:eastAsia="Arial" w:hAnsi="Arial"/>
                <w:rtl w:val="0"/>
              </w:rPr>
              <w:t xml:space="preserve">A) O atendimento individual.</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0">
            <w:pPr>
              <w:ind w:left="138.05999755859375" w:firstLine="0"/>
              <w:rPr>
                <w:rFonts w:ascii="Arial" w:cs="Arial" w:eastAsia="Arial" w:hAnsi="Arial"/>
              </w:rPr>
            </w:pPr>
            <w:r w:rsidDel="00000000" w:rsidR="00000000" w:rsidRPr="00000000">
              <w:rPr>
                <w:rFonts w:ascii="Arial" w:cs="Arial" w:eastAsia="Arial" w:hAnsi="Arial"/>
                <w:rtl w:val="0"/>
              </w:rPr>
              <w:t xml:space="preserve">B) O atendimento grupal.</w:t>
            </w:r>
          </w:p>
        </w:tc>
      </w:tr>
      <w:tr>
        <w:trPr>
          <w:cantSplit w:val="0"/>
          <w:trHeight w:val="47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1">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2">
            <w:pPr>
              <w:ind w:left="133.00018310546875" w:firstLine="0"/>
              <w:rPr>
                <w:rFonts w:ascii="Arial" w:cs="Arial" w:eastAsia="Arial" w:hAnsi="Arial"/>
              </w:rPr>
            </w:pPr>
            <w:r w:rsidDel="00000000" w:rsidR="00000000" w:rsidRPr="00000000">
              <w:rPr>
                <w:rFonts w:ascii="Arial" w:cs="Arial" w:eastAsia="Arial" w:hAnsi="Arial"/>
                <w:rtl w:val="0"/>
              </w:rPr>
              <w:t xml:space="preserve">C) O atendimento comunitário.</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3">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4">
            <w:pPr>
              <w:ind w:left="138.94012451171875" w:firstLine="0"/>
              <w:rPr>
                <w:rFonts w:ascii="Arial" w:cs="Arial" w:eastAsia="Arial" w:hAnsi="Arial"/>
              </w:rPr>
            </w:pPr>
            <w:r w:rsidDel="00000000" w:rsidR="00000000" w:rsidRPr="00000000">
              <w:rPr>
                <w:rFonts w:ascii="Arial" w:cs="Arial" w:eastAsia="Arial" w:hAnsi="Arial"/>
                <w:rtl w:val="0"/>
              </w:rPr>
              <w:t xml:space="preserve">D) A linguagem.</w:t>
            </w:r>
          </w:p>
        </w:tc>
      </w:tr>
    </w:tbl>
    <w:p w:rsidR="00000000" w:rsidDel="00000000" w:rsidP="00000000" w:rsidRDefault="00000000" w:rsidRPr="00000000" w14:paraId="0000073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36">
      <w:pPr>
        <w:spacing w:line="276" w:lineRule="auto"/>
        <w:rPr>
          <w:rFonts w:ascii="Arial" w:cs="Arial" w:eastAsia="Arial" w:hAnsi="Arial"/>
        </w:rPr>
      </w:pPr>
      <w:r w:rsidDel="00000000" w:rsidR="00000000" w:rsidRPr="00000000">
        <w:rPr>
          <w:rtl w:val="0"/>
        </w:rPr>
      </w:r>
    </w:p>
    <w:tbl>
      <w:tblPr>
        <w:tblStyle w:val="Table14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47.9998779296875"/>
        <w:gridCol w:w="7352.0001220703125"/>
        <w:tblGridChange w:id="0">
          <w:tblGrid>
            <w:gridCol w:w="1647.9998779296875"/>
            <w:gridCol w:w="7352.0001220703125"/>
          </w:tblGrid>
        </w:tblGridChange>
      </w:tblGrid>
      <w:tr>
        <w:trPr>
          <w:cantSplit w:val="0"/>
          <w:trHeight w:val="1991.999816894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7">
            <w:pPr>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8">
            <w:pPr>
              <w:spacing w:line="229.9079704284668" w:lineRule="auto"/>
              <w:ind w:left="120.0201416015625" w:right="104.26025390625" w:firstLine="11.44012451171875"/>
              <w:jc w:val="both"/>
              <w:rPr>
                <w:rFonts w:ascii="Arial" w:cs="Arial" w:eastAsia="Arial" w:hAnsi="Arial"/>
              </w:rPr>
            </w:pPr>
            <w:r w:rsidDel="00000000" w:rsidR="00000000" w:rsidRPr="00000000">
              <w:rPr>
                <w:rFonts w:ascii="Arial" w:cs="Arial" w:eastAsia="Arial" w:hAnsi="Arial"/>
                <w:rtl w:val="0"/>
              </w:rPr>
              <w:t xml:space="preserve">QUESTÃO OBJETIVA 20 - A sistematização da prática envolve procedimentos de registro do trabalho do assistente social a partir dos quais o profissional refletirá sobre as particularidades de sua ação. Esse processo geralmente tem se realizado a partir de demandas que nem sempre estavam previstas no projeto de intervenção profissional. Ao incorporar a sistematização ao projeto de intervenção profissional a investigação assume uma dimensão:</w:t>
            </w:r>
          </w:p>
        </w:tc>
      </w:tr>
      <w:tr>
        <w:trPr>
          <w:cantSplit w:val="0"/>
          <w:trHeight w:val="471.99981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9">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A">
            <w:pPr>
              <w:ind w:left="122.0001220703125" w:firstLine="0"/>
              <w:rPr>
                <w:rFonts w:ascii="Arial" w:cs="Arial" w:eastAsia="Arial" w:hAnsi="Arial"/>
              </w:rPr>
            </w:pPr>
            <w:r w:rsidDel="00000000" w:rsidR="00000000" w:rsidRPr="00000000">
              <w:rPr>
                <w:rFonts w:ascii="Arial" w:cs="Arial" w:eastAsia="Arial" w:hAnsi="Arial"/>
                <w:rtl w:val="0"/>
              </w:rPr>
              <w:t xml:space="preserve">A) Teleológica;</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B">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C">
            <w:pPr>
              <w:ind w:left="138.05999755859375" w:firstLine="0"/>
              <w:rPr>
                <w:rFonts w:ascii="Arial" w:cs="Arial" w:eastAsia="Arial" w:hAnsi="Arial"/>
              </w:rPr>
            </w:pPr>
            <w:r w:rsidDel="00000000" w:rsidR="00000000" w:rsidRPr="00000000">
              <w:rPr>
                <w:rFonts w:ascii="Arial" w:cs="Arial" w:eastAsia="Arial" w:hAnsi="Arial"/>
                <w:rtl w:val="0"/>
              </w:rPr>
              <w:t xml:space="preserve">B) Técnica;</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D">
            <w:pPr>
              <w:jc w:val="center"/>
              <w:rPr>
                <w:rFonts w:ascii="Arial" w:cs="Arial" w:eastAsia="Arial" w:hAnsi="Arial"/>
              </w:rPr>
            </w:pPr>
            <w:r w:rsidDel="00000000" w:rsidR="00000000" w:rsidRPr="00000000">
              <w:rPr>
                <w:rFonts w:ascii="Arial" w:cs="Arial" w:eastAsia="Arial" w:hAnsi="Arial"/>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E">
            <w:pPr>
              <w:ind w:left="133.00018310546875" w:firstLine="0"/>
              <w:rPr>
                <w:rFonts w:ascii="Arial" w:cs="Arial" w:eastAsia="Arial" w:hAnsi="Arial"/>
              </w:rPr>
            </w:pPr>
            <w:r w:rsidDel="00000000" w:rsidR="00000000" w:rsidRPr="00000000">
              <w:rPr>
                <w:rFonts w:ascii="Arial" w:cs="Arial" w:eastAsia="Arial" w:hAnsi="Arial"/>
                <w:rtl w:val="0"/>
              </w:rPr>
              <w:t xml:space="preserve">C) Instrumental;</w:t>
            </w:r>
          </w:p>
        </w:tc>
      </w:tr>
      <w:tr>
        <w:trPr>
          <w:cantSplit w:val="0"/>
          <w:trHeight w:val="47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F">
            <w:pPr>
              <w:spacing w:line="276"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0">
            <w:pPr>
              <w:ind w:left="138.94012451171875" w:firstLine="0"/>
              <w:rPr>
                <w:rFonts w:ascii="Arial" w:cs="Arial" w:eastAsia="Arial" w:hAnsi="Arial"/>
              </w:rPr>
            </w:pPr>
            <w:r w:rsidDel="00000000" w:rsidR="00000000" w:rsidRPr="00000000">
              <w:rPr>
                <w:rFonts w:ascii="Arial" w:cs="Arial" w:eastAsia="Arial" w:hAnsi="Arial"/>
                <w:rtl w:val="0"/>
              </w:rPr>
              <w:t xml:space="preserve">D) Acadêmica;</w:t>
            </w:r>
          </w:p>
        </w:tc>
      </w:tr>
    </w:tbl>
    <w:p w:rsidR="00000000" w:rsidDel="00000000" w:rsidP="00000000" w:rsidRDefault="00000000" w:rsidRPr="00000000" w14:paraId="0000074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4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743">
      <w:pPr>
        <w:spacing w:line="274" w:lineRule="auto"/>
        <w:ind w:left="0" w:right="2184" w:firstLine="0"/>
        <w:jc w:val="center"/>
        <w:rPr>
          <w:rFonts w:ascii="Arial" w:cs="Arial" w:eastAsia="Arial" w:hAnsi="Arial"/>
          <w:b w:val="1"/>
        </w:rPr>
      </w:pPr>
      <w:bookmarkStart w:colFirst="0" w:colLast="0" w:name="_heading=h.823nx1tjjzd9" w:id="36"/>
      <w:bookmarkEnd w:id="36"/>
      <w:r w:rsidDel="00000000" w:rsidR="00000000" w:rsidRPr="00000000">
        <w:rPr>
          <w:rtl w:val="0"/>
        </w:rPr>
      </w:r>
    </w:p>
    <w:sectPr>
      <w:type w:val="nextPage"/>
      <w:pgSz w:h="16838" w:w="11906" w:orient="portrait"/>
      <w:pgMar w:bottom="1440.0000000000002" w:top="1440.0000000000002" w:left="1440.0000000000002" w:right="1440.000000000000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 w:name="Trebuchet MS"/>
  <w:font w:name="Arial Unicode MS"/>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44">
    <w:pPr>
      <w:ind w:left="4616"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2313150</wp:posOffset>
          </wp:positionH>
          <wp:positionV relativeFrom="paragraph">
            <wp:posOffset>152400</wp:posOffset>
          </wp:positionV>
          <wp:extent cx="1109345" cy="757555"/>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345" cy="7575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pt-PT" w:eastAsia="pt-PT" w:val="pt-PT"/>
    </w:rPr>
  </w:style>
  <w:style w:type="paragraph" w:styleId="Ttulo1">
    <w:name w:val="Heading 1"/>
    <w:basedOn w:val="Normal"/>
    <w:uiPriority w:val="1"/>
    <w:qFormat w:val="1"/>
    <w:pPr>
      <w:ind w:left="328" w:hanging="0"/>
      <w:jc w:val="both"/>
      <w:outlineLvl w:val="0"/>
    </w:pPr>
    <w:rPr>
      <w:b w:val="1"/>
      <w:bCs w:val="1"/>
    </w:rPr>
  </w:style>
  <w:style w:type="paragraph" w:styleId="Ttulo5">
    <w:name w:val="Heading 5"/>
    <w:basedOn w:val="Normal"/>
    <w:next w:val="Normal"/>
    <w:link w:val="Ttulo5Char"/>
    <w:uiPriority w:val="9"/>
    <w:semiHidden w:val="1"/>
    <w:unhideWhenUsed w:val="1"/>
    <w:qFormat w:val="1"/>
    <w:rsid w:val="00B23D8C"/>
    <w:pPr>
      <w:keepNext w:val="1"/>
      <w:keepLines w:val="1"/>
      <w:spacing w:after="0" w:before="40"/>
      <w:outlineLvl w:val="4"/>
    </w:pPr>
    <w:rPr>
      <w:rFonts w:ascii="Cambria" w:cs="" w:eastAsia="" w:hAnsi="Cambria"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qFormat w:val="1"/>
    <w:rPr/>
  </w:style>
  <w:style w:type="character" w:styleId="LinkdaInternet">
    <w:name w:val="Link da Internet"/>
    <w:basedOn w:val="DefaultParagraphFont"/>
    <w:uiPriority w:val="99"/>
    <w:unhideWhenUsed w:val="1"/>
    <w:rsid w:val="00B23D8C"/>
    <w:rPr>
      <w:color w:val="0000ff" w:themeColor="hyperlink"/>
      <w:u w:val="single"/>
    </w:rPr>
  </w:style>
  <w:style w:type="character" w:styleId="RodapChar" w:customStyle="1">
    <w:name w:val="Rodapé Char"/>
    <w:basedOn w:val="DefaultParagraphFont"/>
    <w:link w:val="Rodap"/>
    <w:uiPriority w:val="99"/>
    <w:qFormat w:val="1"/>
    <w:rsid w:val="00BE7057"/>
    <w:rPr>
      <w:rFonts w:ascii="Times New Roman" w:cs="Times New Roman" w:eastAsia="Times New Roman" w:hAnsi="Times New Roman"/>
      <w:lang w:bidi="pt-PT" w:eastAsia="pt-PT" w:val="pt-PT"/>
    </w:rPr>
  </w:style>
  <w:style w:type="character" w:styleId="Ttulo5Char" w:customStyle="1">
    <w:name w:val="Título 5 Char"/>
    <w:basedOn w:val="DefaultParagraphFont"/>
    <w:link w:val="Ttulo5"/>
    <w:uiPriority w:val="9"/>
    <w:semiHidden w:val="1"/>
    <w:qFormat w:val="1"/>
    <w:rsid w:val="00B23D8C"/>
    <w:rPr>
      <w:rFonts w:ascii="Cambria" w:cs="" w:eastAsia="" w:hAnsi="Cambria" w:asciiTheme="majorHAnsi" w:cstheme="majorBidi" w:eastAsiaTheme="majorEastAsia" w:hAnsiTheme="majorHAnsi"/>
      <w:color w:val="365f91" w:themeColor="accent1" w:themeShade="0000BF"/>
      <w:lang w:bidi="pt-PT" w:eastAsia="pt-PT" w:val="pt-PT"/>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uiPriority w:val="1"/>
    <w:qFormat w:val="1"/>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spacing w:after="120" w:before="240"/>
    </w:pPr>
    <w:rPr>
      <w:rFonts w:ascii="Liberation Sans" w:cs="Mangal" w:eastAsia="Microsoft YaHei" w:hAnsi="Liberation Sans"/>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34"/>
    <w:qFormat w:val="1"/>
    <w:pPr>
      <w:ind w:left="328" w:hanging="0"/>
      <w:jc w:val="both"/>
    </w:pPr>
    <w:rPr/>
  </w:style>
  <w:style w:type="paragraph" w:styleId="TableParagraph" w:customStyle="1">
    <w:name w:val="Table Paragraph"/>
    <w:basedOn w:val="Normal"/>
    <w:uiPriority w:val="1"/>
    <w:qFormat w:val="1"/>
    <w:pPr>
      <w:spacing w:line="258" w:lineRule="exact"/>
      <w:ind w:left="110" w:hanging="0"/>
    </w:pPr>
    <w:rPr/>
  </w:style>
  <w:style w:type="paragraph" w:styleId="CabealhoeRodap" w:customStyle="1">
    <w:name w:val="Cabeçalho e Rodapé"/>
    <w:basedOn w:val="Normal"/>
    <w:qFormat w:val="1"/>
    <w:pPr/>
    <w:rPr/>
  </w:style>
  <w:style w:type="paragraph" w:styleId="Cabealho">
    <w:name w:val="Header"/>
    <w:basedOn w:val="CabealhoeRodap"/>
    <w:pPr/>
    <w:rPr/>
  </w:style>
  <w:style w:type="paragraph" w:styleId="Contedodoquadro" w:customStyle="1">
    <w:name w:val="Conteúdo do quadro"/>
    <w:basedOn w:val="Normal"/>
    <w:qFormat w:val="1"/>
    <w:pPr/>
    <w:rPr/>
  </w:style>
  <w:style w:type="paragraph" w:styleId="Rodap">
    <w:name w:val="Footer"/>
    <w:basedOn w:val="Normal"/>
    <w:link w:val="RodapChar"/>
    <w:uiPriority w:val="99"/>
    <w:unhideWhenUsed w:val="1"/>
    <w:rsid w:val="00BE7057"/>
    <w:pPr>
      <w:tabs>
        <w:tab w:val="clear" w:pos="720"/>
        <w:tab w:val="center" w:leader="none" w:pos="4252"/>
        <w:tab w:val="right" w:leader="none" w:pos="8504"/>
      </w:tabs>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table" w:styleId="Tabelacomgrade">
    <w:name w:val="Table Grid"/>
    <w:basedOn w:val="Tabelanormal"/>
    <w:uiPriority w:val="39"/>
    <w:rsid w:val="00BE7057"/>
    <w:rPr>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dh1FX1yyTecEa2ps8"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KJgy4XXLzukvk9jH9MeNdnoSSQ==">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Lorena Fernandes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