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before="3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009/2023</w:t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IV PROCESSO SELETIVO UNIFICADO PARA ESTÁGIO DE GRADUAÇÃO DA DEFENSORIA PÚBLICA DO ESTADO DO MARANHÃO</w:t>
      </w:r>
    </w:p>
    <w:p w:rsidR="00000000" w:rsidDel="00000000" w:rsidP="00000000" w:rsidRDefault="00000000" w:rsidRPr="00000000" w14:paraId="00000005">
      <w:pPr>
        <w:widowControl w:val="0"/>
        <w:spacing w:before="6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1º</w:t>
      </w:r>
      <w:r w:rsidDel="00000000" w:rsidR="00000000" w:rsidRPr="00000000">
        <w:rPr>
          <w:color w:val="212529"/>
          <w:rtl w:val="0"/>
        </w:rPr>
        <w:t xml:space="preserve">. </w:t>
      </w:r>
      <w:r w:rsidDel="00000000" w:rsidR="00000000" w:rsidRPr="00000000">
        <w:rPr>
          <w:b w:val="1"/>
          <w:color w:val="212529"/>
          <w:rtl w:val="0"/>
        </w:rPr>
        <w:t xml:space="preserve">RETIFICAR</w:t>
      </w:r>
      <w:r w:rsidDel="00000000" w:rsidR="00000000" w:rsidRPr="00000000">
        <w:rPr>
          <w:color w:val="212529"/>
          <w:rtl w:val="0"/>
        </w:rPr>
        <w:t xml:space="preserve"> de ofício, erro material na lista de candidatos(as) aprovados(as) para</w:t>
      </w:r>
      <w:r w:rsidDel="00000000" w:rsidR="00000000" w:rsidRPr="00000000">
        <w:rPr>
          <w:b w:val="1"/>
          <w:color w:val="212529"/>
          <w:rtl w:val="0"/>
        </w:rPr>
        <w:t xml:space="preserve"> ESTÁGIO DE GRADUAÇÃO, </w:t>
      </w:r>
      <w:r w:rsidDel="00000000" w:rsidR="00000000" w:rsidRPr="00000000">
        <w:rPr>
          <w:color w:val="212529"/>
          <w:rtl w:val="0"/>
        </w:rPr>
        <w:t xml:space="preserve">conforme listas anexas ao presente edital.</w:t>
      </w:r>
    </w:p>
    <w:p w:rsidR="00000000" w:rsidDel="00000000" w:rsidP="00000000" w:rsidRDefault="00000000" w:rsidRPr="00000000" w14:paraId="00000009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2º.</w:t>
      </w:r>
      <w:r w:rsidDel="00000000" w:rsidR="00000000" w:rsidRPr="00000000">
        <w:rPr>
          <w:color w:val="212529"/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HOMOLOGAR </w:t>
      </w:r>
      <w:r w:rsidDel="00000000" w:rsidR="00000000" w:rsidRPr="00000000">
        <w:rPr>
          <w:color w:val="212529"/>
          <w:rtl w:val="0"/>
        </w:rPr>
        <w:t xml:space="preserve">o resultado do</w:t>
      </w:r>
      <w:r w:rsidDel="00000000" w:rsidR="00000000" w:rsidRPr="00000000">
        <w:rPr>
          <w:b w:val="1"/>
          <w:color w:val="212529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b w:val="1"/>
          <w:color w:val="212529"/>
          <w:rtl w:val="0"/>
        </w:rPr>
        <w:t xml:space="preserve">, </w:t>
      </w:r>
      <w:r w:rsidDel="00000000" w:rsidR="00000000" w:rsidRPr="00000000">
        <w:rPr>
          <w:color w:val="212529"/>
          <w:rtl w:val="0"/>
        </w:rPr>
        <w:t xml:space="preserve">conforme listas anexas ao presente edital.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Art.3º.</w:t>
      </w:r>
      <w:r w:rsidDel="00000000" w:rsidR="00000000" w:rsidRPr="00000000">
        <w:rPr>
          <w:color w:val="212529"/>
          <w:rtl w:val="0"/>
        </w:rPr>
        <w:t xml:space="preserve"> O presente Edital será PUBLICADO no site da DPE/MA.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234.13385826771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40.8661417322827"/>
        <w:jc w:val="right"/>
        <w:rPr/>
      </w:pPr>
      <w:r w:rsidDel="00000000" w:rsidR="00000000" w:rsidRPr="00000000">
        <w:rPr>
          <w:rtl w:val="0"/>
        </w:rPr>
        <w:t xml:space="preserve">      São Luís, 28 de março de 2023.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234.13385826771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1133.858267716535" w:right="1234.133858267717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23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23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23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1234.133858267717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8">
      <w:pPr>
        <w:spacing w:line="360" w:lineRule="auto"/>
        <w:ind w:right="1234.1338582677172"/>
        <w:jc w:val="center"/>
        <w:rPr/>
      </w:pPr>
      <w:r w:rsidDel="00000000" w:rsidR="00000000" w:rsidRPr="00000000">
        <w:rPr>
          <w:rtl w:val="0"/>
        </w:rPr>
        <w:t xml:space="preserve">1ª Subdefensora Pública-Geral do Estado do Maranhão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2390775</wp:posOffset>
          </wp:positionH>
          <wp:positionV relativeFrom="paragraph">
            <wp:posOffset>-76199</wp:posOffset>
          </wp:positionV>
          <wp:extent cx="860997" cy="7096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