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GRADUAÇÃO EM ADMINISTRAÇÃO DE EMPRESAS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01/2022 - ABERTURA)</w:t>
      </w:r>
    </w:p>
    <w:p>
      <w:pPr>
        <w:pStyle w:val="Normal"/>
        <w:jc w:val="center"/>
        <w:rPr>
          <w:rFonts w:ascii="Ebrima" w:hAnsi="Ebrima" w:cs="Ebrima"/>
          <w:b/>
          <w:b/>
        </w:rPr>
      </w:pPr>
      <w:r>
        <w:rPr>
          <w:rFonts w:cs="Ebrima" w:ascii="Ebrima" w:hAnsi="Ebrima"/>
          <w:b/>
        </w:rPr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>EDITAL 02/2022 - RESULTADO DA PRIMEIRA ETAPA E CONVOCAÇÃO PARA SEGUNDA ETAPA</w:t>
      </w:r>
    </w:p>
    <w:p>
      <w:pPr>
        <w:pStyle w:val="Normal"/>
        <w:spacing w:lineRule="auto" w:line="276"/>
        <w:jc w:val="both"/>
        <w:rPr>
          <w:rFonts w:ascii="Ebrima" w:hAnsi="Ebrima" w:cs="Ebrima"/>
          <w:b/>
          <w:b/>
          <w:bCs/>
        </w:rPr>
      </w:pPr>
      <w:r>
        <w:rPr>
          <w:rFonts w:cs="Ebrima" w:ascii="Ebrima" w:hAnsi="Ebrima"/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Senhores Candidatos,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>Segue abaixo o resultado da primeira etapa do Processo Seletivo Simplificado para Admissão de Estagiário de Graduação em Administração de Empresas, de conformidade com o Edital 01/2022 – Abertura.</w:t>
      </w:r>
    </w:p>
    <w:p>
      <w:pPr>
        <w:pStyle w:val="Normal"/>
        <w:spacing w:lineRule="auto" w:line="240"/>
        <w:ind w:firstLine="1644"/>
        <w:jc w:val="both"/>
        <w:rPr>
          <w:b/>
          <w:b/>
          <w:u w:val="single"/>
        </w:rPr>
      </w:pPr>
      <w:r>
        <w:rPr>
          <w:rFonts w:cs="Ebrima" w:ascii="Ebrima" w:hAnsi="Ebrima"/>
          <w:b/>
          <w:bCs/>
        </w:rPr>
        <w:t xml:space="preserve">Para a classificação foi aplicado exclusivamente o Coeficiente de Rendimento </w:t>
      </w:r>
      <w:r>
        <w:rPr>
          <w:rFonts w:cs="Ebrima" w:ascii="Ebrima" w:hAnsi="Ebrima"/>
        </w:rPr>
        <w:t>acadêmico</w:t>
      </w:r>
      <w:r>
        <w:rPr>
          <w:rFonts w:cs="Ebrima" w:ascii="Ebrima" w:hAnsi="Ebrima"/>
          <w:bCs/>
        </w:rPr>
        <w:t xml:space="preserve"> de cada candidato, de conformidade com os </w:t>
      </w:r>
      <w:r>
        <w:rPr>
          <w:rFonts w:cs="Ebrima" w:ascii="Ebrima" w:hAnsi="Ebrima"/>
          <w:b/>
          <w:u w:val="single"/>
        </w:rPr>
        <w:t>dados constantes nos históricos da graduação fornecidos pelos próprios candidatos e emitidos pelas suas respectivas instituições de ensino.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 xml:space="preserve">Calculou-se o </w:t>
      </w:r>
      <w:r>
        <w:rPr>
          <w:rFonts w:cs="Ebrima" w:ascii="Ebrima" w:hAnsi="Ebrima"/>
          <w:b/>
          <w:bCs/>
        </w:rPr>
        <w:t>COEFICIENTE DE RENDIMENTO</w:t>
      </w:r>
      <w:r>
        <w:rPr>
          <w:rFonts w:cs="Ebrima" w:ascii="Ebrima" w:hAnsi="Ebrima"/>
          <w:bCs/>
        </w:rPr>
        <w:t xml:space="preserve"> acadêmico (CR) multiplicando-se a nota </w:t>
      </w:r>
      <w:r>
        <w:rPr>
          <w:rFonts w:cs="Ebrima" w:ascii="Ebrima" w:hAnsi="Ebrima"/>
          <w:b/>
          <w:bCs/>
        </w:rPr>
        <w:t>obtida em cada disciplina cursada pela sua respectiva carga horária</w:t>
      </w:r>
      <w:r>
        <w:rPr>
          <w:rFonts w:cs="Ebrima" w:ascii="Ebrima" w:hAnsi="Ebrima"/>
          <w:bCs/>
        </w:rPr>
        <w:t>, logo depois efetivando-se a soma integral de todos esses produtos; e por fim, dividindo-se esse último resultado pela soma total das cargas horárias cursadas.</w:t>
      </w:r>
    </w:p>
    <w:p>
      <w:pPr>
        <w:pStyle w:val="Normal"/>
        <w:spacing w:lineRule="auto" w:line="240"/>
        <w:ind w:firstLine="1644"/>
        <w:jc w:val="both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>Para certificação dos candidatos, segue anexo arquivo de planilhas que contém todos os cálculos realizados, com a exposição de todos os dados utilizados e os motivos explícitos das eliminações sumárias de alguns candidatos.</w:t>
      </w:r>
    </w:p>
    <w:p>
      <w:pPr>
        <w:pStyle w:val="Normal"/>
        <w:spacing w:lineRule="auto" w:line="240"/>
        <w:ind w:firstLine="1644"/>
        <w:jc w:val="both"/>
        <w:rPr>
          <w:rFonts w:ascii="Ebrima" w:hAnsi="Ebrima" w:cs="Ebrima"/>
          <w:u w:val="single"/>
        </w:rPr>
      </w:pPr>
      <w:r>
        <w:rPr>
          <w:rFonts w:cs="Ebrima" w:ascii="Ebrima" w:hAnsi="Ebrima"/>
        </w:rPr>
        <w:t xml:space="preserve">Os classificados, conforme o resultado abaixo, </w:t>
      </w:r>
      <w:r>
        <w:rPr>
          <w:rFonts w:cs="Ebrima" w:ascii="Ebrima" w:hAnsi="Ebrima"/>
          <w:u w:val="single"/>
        </w:rPr>
        <w:t xml:space="preserve">estão desde </w:t>
      </w:r>
      <w:r>
        <w:rPr>
          <w:rFonts w:cs="Ebrima" w:ascii="Ebrima" w:hAnsi="Ebrima"/>
          <w:b/>
          <w:bCs/>
          <w:u w:val="single"/>
          <w:shd w:fill="F2F2F2" w:val="clear"/>
        </w:rPr>
        <w:t>já convocados</w:t>
      </w:r>
      <w:r>
        <w:rPr>
          <w:rFonts w:cs="Ebrima" w:ascii="Ebrima" w:hAnsi="Ebrima"/>
          <w:u w:val="single"/>
        </w:rPr>
        <w:t xml:space="preserve"> para a </w:t>
      </w:r>
      <w:r>
        <w:rPr>
          <w:rFonts w:cs="Ebrima" w:ascii="Ebrima" w:hAnsi="Ebrima"/>
          <w:b/>
          <w:bCs/>
          <w:u w:val="single"/>
          <w:shd w:fill="F2F2F2" w:val="clear"/>
        </w:rPr>
        <w:t>segunda etapa, que consiste em entrevista pessoal a ser realizada na quarta-feira, 07/12/2022, às 9h, PONTUALMENTE, presencialmente, no prédio do Núcleo Regional da Defensoria Pública Estadual, em Chapadinha</w:t>
      </w:r>
      <w:r>
        <w:rPr>
          <w:rFonts w:cs="Ebrima" w:ascii="Ebrima" w:hAnsi="Ebrima"/>
          <w:u w:val="single"/>
        </w:rPr>
        <w:t>, na Travessa Sebastião Barbosa, 10, Centro, Chapadinha - MA.</w:t>
      </w:r>
    </w:p>
    <w:p>
      <w:pPr>
        <w:pStyle w:val="Normal"/>
        <w:spacing w:lineRule="auto" w:line="240"/>
        <w:ind w:firstLine="1644"/>
        <w:jc w:val="both"/>
        <w:rPr>
          <w:rFonts w:ascii="Ebrima" w:hAnsi="Ebrima" w:cs="Ebrima"/>
          <w:u w:val="single"/>
        </w:rPr>
      </w:pPr>
      <w:r>
        <w:rPr>
          <w:rFonts w:cs="Ebrima" w:ascii="Ebrima" w:hAnsi="Ebrima"/>
          <w:u w:val="single"/>
        </w:rPr>
      </w:r>
    </w:p>
    <w:tbl>
      <w:tblPr>
        <w:tblW w:w="74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111"/>
        <w:gridCol w:w="2410"/>
        <w:gridCol w:w="947"/>
      </w:tblGrid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CR</w:t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CLASS.</w:t>
            </w:r>
          </w:p>
        </w:tc>
      </w:tr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Liberation Sans" w:hAnsi="Liberation Sans" w:eastAsia="Times New Roman" w:cs="Liberation Sans"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color w:val="000000"/>
                <w:lang w:eastAsia="pt-BR"/>
              </w:rPr>
              <w:t>MARCOS ZAYRÃO LERES PINHEIRO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9,476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Liberation Sans" w:hAnsi="Liberation Sans" w:eastAsia="Times New Roman" w:cs="Liberation Sans"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color w:val="000000"/>
                <w:lang w:eastAsia="pt-BR"/>
              </w:rPr>
              <w:t>MARIA DA CONCEIÇÃO ALVES VIANA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8,722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Liberation Sans" w:hAnsi="Liberation Sans" w:eastAsia="Times New Roman" w:cs="Liberation Sans"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color w:val="000000"/>
                <w:lang w:eastAsia="pt-BR"/>
              </w:rPr>
              <w:t>JOÃO PEDRO DA COSTA ALVES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8,393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Liberation Sans" w:hAnsi="Liberation Sans" w:eastAsia="Times New Roman" w:cs="Liberation Sans"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color w:val="000000"/>
                <w:lang w:eastAsia="pt-BR"/>
              </w:rPr>
              <w:t>RAIMUNDA BARROS DE OLIVEIRA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8,202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4</w:t>
            </w:r>
          </w:p>
        </w:tc>
      </w:tr>
      <w:tr>
        <w:trPr>
          <w:trHeight w:val="276" w:hRule="atLeast"/>
        </w:trPr>
        <w:tc>
          <w:tcPr>
            <w:tcW w:w="41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Liberation Sans" w:hAnsi="Liberation Sans" w:eastAsia="Times New Roman" w:cs="Liberation Sans"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color w:val="000000"/>
                <w:lang w:eastAsia="pt-BR"/>
              </w:rPr>
              <w:t>MANUELLA DE SOUZA SANTOS</w:t>
            </w:r>
          </w:p>
        </w:tc>
        <w:tc>
          <w:tcPr>
            <w:tcW w:w="24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8,189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5</w:t>
            </w:r>
          </w:p>
        </w:tc>
      </w:tr>
    </w:tbl>
    <w:p>
      <w:pPr>
        <w:pStyle w:val="Normal"/>
        <w:spacing w:lineRule="auto" w:line="240"/>
        <w:ind w:firstLine="1644"/>
        <w:jc w:val="both"/>
        <w:rPr>
          <w:rFonts w:ascii="Ebrima" w:hAnsi="Ebrima" w:cs="Ebrima"/>
          <w:u w:val="single"/>
        </w:rPr>
      </w:pPr>
      <w:r>
        <w:rPr>
          <w:rFonts w:cs="Ebrima" w:ascii="Ebrima" w:hAnsi="Ebrima"/>
          <w:u w:val="single"/>
        </w:rPr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>Chapadinha, 04 de dezembro de 2022.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 xml:space="preserve">Defensor Público </w:t>
      </w:r>
      <w:r>
        <w:rPr>
          <w:rFonts w:cs="Ebrima" w:ascii="Ebrima" w:hAnsi="Ebrima"/>
          <w:b/>
        </w:rPr>
        <w:t>JORGE LUIZ FERREIRA MELO</w:t>
      </w:r>
      <w:r>
        <w:rPr>
          <w:rFonts w:cs="Ebrima" w:ascii="Ebrima" w:hAnsi="Ebrima"/>
          <w:bCs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Presidente da Comissão Organizadora</w:t>
      </w:r>
    </w:p>
    <w:sectPr>
      <w:headerReference w:type="default" r:id="rId2"/>
      <w:type w:val="nextPage"/>
      <w:pgSz w:w="11906" w:h="16838"/>
      <w:pgMar w:left="1080" w:right="1080" w:gutter="0" w:header="708" w:top="2238" w:footer="0" w:bottom="1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eastAsia="zh-CN" w:val="pt-BR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293</Words>
  <Characters>1732</Characters>
  <CharactersWithSpaces>1994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2022-12-04T19:24:00Z</dcterms:created>
  <dc:creator>Giovana Figueiredo Leite</dc:creator>
  <dc:description/>
  <dc:language>pt-BR</dc:language>
  <cp:lastModifiedBy>JORGE MELO</cp:lastModifiedBy>
  <cp:lastPrinted>2022-12-04T18:30:00Z</cp:lastPrinted>
  <dcterms:modified xsi:type="dcterms:W3CDTF">2022-12-04T19:24:00Z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