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before="3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3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005/2023</w:t>
      </w:r>
    </w:p>
    <w:p w:rsidR="00000000" w:rsidDel="00000000" w:rsidP="00000000" w:rsidRDefault="00000000" w:rsidRPr="00000000" w14:paraId="00000004">
      <w:pPr>
        <w:widowControl w:val="0"/>
        <w:spacing w:before="6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III PROCESSO SELETIVO UNIFICADO PARA ESTÁGIO DE GRADUAÇÃO DA DEFENSORIA PÚBLICA DO ESTADO DO MARANHÃO </w:t>
      </w:r>
    </w:p>
    <w:p w:rsidR="00000000" w:rsidDel="00000000" w:rsidP="00000000" w:rsidRDefault="00000000" w:rsidRPr="00000000" w14:paraId="00000006">
      <w:pPr>
        <w:spacing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color w:val="212529"/>
        </w:rPr>
      </w:pPr>
      <w:r w:rsidDel="00000000" w:rsidR="00000000" w:rsidRPr="00000000">
        <w:rPr>
          <w:b w:val="1"/>
          <w:rtl w:val="0"/>
        </w:rPr>
        <w:t xml:space="preserve">A 1ª SUBDEFENSORA PÚBLICA-GERAL DO ESTADO</w:t>
      </w:r>
      <w:r w:rsidDel="00000000" w:rsidR="00000000" w:rsidRPr="00000000">
        <w:rPr>
          <w:color w:val="212529"/>
          <w:rtl w:val="0"/>
        </w:rPr>
        <w:t xml:space="preserve">, no uso de suas atribuições legais, e considerando o </w:t>
      </w:r>
      <w:r w:rsidDel="00000000" w:rsidR="00000000" w:rsidRPr="00000000">
        <w:rPr>
          <w:b w:val="1"/>
          <w:color w:val="212529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color w:val="212529"/>
          <w:rtl w:val="0"/>
        </w:rPr>
        <w:t xml:space="preserve">, resolve: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1º</w:t>
      </w:r>
      <w:r w:rsidDel="00000000" w:rsidR="00000000" w:rsidRPr="00000000">
        <w:rPr>
          <w:color w:val="212529"/>
          <w:rtl w:val="0"/>
        </w:rPr>
        <w:t xml:space="preserve">. </w:t>
      </w:r>
      <w:r w:rsidDel="00000000" w:rsidR="00000000" w:rsidRPr="00000000">
        <w:rPr>
          <w:b w:val="1"/>
          <w:color w:val="212529"/>
          <w:rtl w:val="0"/>
        </w:rPr>
        <w:t xml:space="preserve">RETIFICAR,</w:t>
      </w:r>
      <w:r w:rsidDel="00000000" w:rsidR="00000000" w:rsidRPr="00000000">
        <w:rPr>
          <w:color w:val="212529"/>
          <w:rtl w:val="0"/>
        </w:rPr>
        <w:t xml:space="preserve"> de ofício, em razão de erro material, a lista de candidatos(as) aprovados(as) para</w:t>
      </w:r>
      <w:r w:rsidDel="00000000" w:rsidR="00000000" w:rsidRPr="00000000">
        <w:rPr>
          <w:b w:val="1"/>
          <w:color w:val="212529"/>
          <w:rtl w:val="0"/>
        </w:rPr>
        <w:t xml:space="preserve"> ESTÁGIO DE GRADUAÇÃO EM DIREITO</w:t>
      </w:r>
      <w:r w:rsidDel="00000000" w:rsidR="00000000" w:rsidRPr="00000000">
        <w:rPr>
          <w:color w:val="212529"/>
          <w:rtl w:val="0"/>
        </w:rPr>
        <w:t xml:space="preserve"> - </w:t>
      </w:r>
      <w:r w:rsidDel="00000000" w:rsidR="00000000" w:rsidRPr="00000000">
        <w:rPr>
          <w:b w:val="1"/>
          <w:color w:val="212529"/>
          <w:rtl w:val="0"/>
        </w:rPr>
        <w:t xml:space="preserve">CHAPADINHA </w:t>
      </w:r>
      <w:r w:rsidDel="00000000" w:rsidR="00000000" w:rsidRPr="00000000">
        <w:rPr>
          <w:b w:val="1"/>
          <w:rtl w:val="0"/>
        </w:rPr>
        <w:t xml:space="preserve">(EDITAL Nº008/2022)</w:t>
      </w:r>
      <w:r w:rsidDel="00000000" w:rsidR="00000000" w:rsidRPr="00000000">
        <w:rPr>
          <w:b w:val="1"/>
          <w:color w:val="212529"/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</w:t>
        <w:tab/>
        <w:t xml:space="preserve">Onde se lê: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5"/>
        <w:gridCol w:w="2745"/>
        <w:gridCol w:w="1095"/>
        <w:gridCol w:w="1125"/>
        <w:gridCol w:w="1215"/>
        <w:gridCol w:w="900"/>
        <w:gridCol w:w="1455"/>
        <w:tblGridChange w:id="0">
          <w:tblGrid>
            <w:gridCol w:w="615"/>
            <w:gridCol w:w="2745"/>
            <w:gridCol w:w="1095"/>
            <w:gridCol w:w="1125"/>
            <w:gridCol w:w="1215"/>
            <w:gridCol w:w="900"/>
            <w:gridCol w:w="14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WESLEY 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ELSON RODRIGO DE MELO OLIVEIRA 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96"/>
        </w:tabs>
        <w:ind w:left="720" w:firstLine="0"/>
        <w:rPr/>
      </w:pPr>
      <w:r w:rsidDel="00000000" w:rsidR="00000000" w:rsidRPr="00000000">
        <w:rPr>
          <w:b w:val="1"/>
          <w:rtl w:val="0"/>
        </w:rPr>
        <w:t xml:space="preserve">Leia -se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"/>
        <w:gridCol w:w="2745"/>
        <w:gridCol w:w="1080"/>
        <w:gridCol w:w="1155"/>
        <w:gridCol w:w="1245"/>
        <w:gridCol w:w="900"/>
        <w:gridCol w:w="1485"/>
        <w:tblGridChange w:id="0">
          <w:tblGrid>
            <w:gridCol w:w="660"/>
            <w:gridCol w:w="2745"/>
            <w:gridCol w:w="1080"/>
            <w:gridCol w:w="1155"/>
            <w:gridCol w:w="1245"/>
            <w:gridCol w:w="900"/>
            <w:gridCol w:w="14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WESLEY 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ELSON RODRIGO DE MELO OLIVEIRA 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THALIA ALVES DOURO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 (A)</w:t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39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keepNext w:val="0"/>
        <w:keepLines w:val="0"/>
        <w:widowControl w:val="0"/>
        <w:spacing w:after="0" w:before="0" w:line="240" w:lineRule="auto"/>
        <w:ind w:right="601" w:firstLine="72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 </w:t>
      </w:r>
      <w:r w:rsidDel="00000000" w:rsidR="00000000" w:rsidRPr="00000000">
        <w:rPr>
          <w:sz w:val="22"/>
          <w:szCs w:val="22"/>
          <w:rtl w:val="0"/>
        </w:rPr>
        <w:t xml:space="preserve">O presente edital será publicado no site da DPE/MA. </w:t>
      </w:r>
    </w:p>
    <w:p w:rsidR="00000000" w:rsidDel="00000000" w:rsidP="00000000" w:rsidRDefault="00000000" w:rsidRPr="00000000" w14:paraId="00000064">
      <w:pPr>
        <w:pStyle w:val="Heading1"/>
        <w:keepNext w:val="0"/>
        <w:keepLines w:val="0"/>
        <w:widowControl w:val="0"/>
        <w:spacing w:after="0" w:before="0" w:line="240" w:lineRule="auto"/>
        <w:ind w:right="601"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keepNext w:val="0"/>
        <w:keepLines w:val="0"/>
        <w:widowControl w:val="0"/>
        <w:spacing w:after="0" w:before="0" w:line="240" w:lineRule="auto"/>
        <w:ind w:right="601" w:firstLine="72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10 de fevereiro de 2023.</w:t>
      </w:r>
    </w:p>
    <w:p w:rsidR="00000000" w:rsidDel="00000000" w:rsidP="00000000" w:rsidRDefault="00000000" w:rsidRPr="00000000" w14:paraId="00000066">
      <w:pPr>
        <w:pStyle w:val="Heading1"/>
        <w:keepNext w:val="0"/>
        <w:keepLines w:val="0"/>
        <w:widowControl w:val="0"/>
        <w:spacing w:after="0" w:before="0" w:line="240" w:lineRule="auto"/>
        <w:ind w:left="309" w:right="601" w:firstLine="0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6A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1ª Subdefensora Pública-Geral do Estado do Maranhão</w:t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2313150</wp:posOffset>
          </wp:positionH>
          <wp:positionV relativeFrom="paragraph">
            <wp:posOffset>-171449</wp:posOffset>
          </wp:positionV>
          <wp:extent cx="1109345" cy="75755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7575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