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spacing w:before="48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Nº 006/2022</w:t>
      </w:r>
    </w:p>
    <w:p w:rsidR="00000000" w:rsidDel="00000000" w:rsidP="00000000" w:rsidRDefault="00000000" w:rsidRPr="00000000" w14:paraId="00000002">
      <w:pPr>
        <w:keepNext w:val="0"/>
        <w:keepLines w:val="0"/>
        <w:spacing w:before="48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I PROCESSO SELETIVO PARA PROFISSIONAIS E ESTAGIÁRIOS DO PROJETO  EU &amp; ELA REPENSANDO O GÊNERO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259.2000000000000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before="240" w:line="259.20000000000005" w:lineRule="auto"/>
        <w:jc w:val="both"/>
        <w:rPr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rtl w:val="0"/>
        </w:rPr>
        <w:t xml:space="preserve">SUBDEFENSORA PÚBLICA-GERAL DO ESTADO</w:t>
      </w:r>
      <w:r w:rsidDel="00000000" w:rsidR="00000000" w:rsidRPr="00000000">
        <w:rPr>
          <w:rtl w:val="0"/>
        </w:rPr>
        <w:t xml:space="preserve">, no uso de suas atribuições legais e tendo em vista do </w:t>
      </w:r>
      <w:r w:rsidDel="00000000" w:rsidR="00000000" w:rsidRPr="00000000">
        <w:rPr>
          <w:b w:val="1"/>
          <w:rtl w:val="0"/>
        </w:rPr>
        <w:t xml:space="preserve">I PROCESSO SELETIVO PARA PROFISSIONAIS E ESTAGIÁRIOS DO PROJETO  EU &amp; ELA REPENSANDO O GÊNERO,</w:t>
      </w:r>
      <w:r w:rsidDel="00000000" w:rsidR="00000000" w:rsidRPr="00000000">
        <w:rPr>
          <w:rtl w:val="0"/>
        </w:rPr>
        <w:t xml:space="preserve"> resolve:</w:t>
      </w:r>
    </w:p>
    <w:p w:rsidR="00000000" w:rsidDel="00000000" w:rsidP="00000000" w:rsidRDefault="00000000" w:rsidRPr="00000000" w14:paraId="00000006">
      <w:pPr>
        <w:spacing w:after="160" w:before="240" w:line="259.2000000000000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line="259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1º DIVULGAR o RESULTADO DEFINITIVO DA ENTREVISTA </w:t>
      </w:r>
      <w:r w:rsidDel="00000000" w:rsidR="00000000" w:rsidRPr="00000000">
        <w:rPr>
          <w:rtl w:val="0"/>
        </w:rPr>
        <w:t xml:space="preserve">conforme </w:t>
      </w:r>
      <w:r w:rsidDel="00000000" w:rsidR="00000000" w:rsidRPr="00000000">
        <w:rPr>
          <w:b w:val="1"/>
          <w:rtl w:val="0"/>
        </w:rPr>
        <w:t xml:space="preserve">ANEXO I </w:t>
      </w:r>
      <w:r w:rsidDel="00000000" w:rsidR="00000000" w:rsidRPr="00000000">
        <w:rPr>
          <w:rtl w:val="0"/>
        </w:rPr>
        <w:t xml:space="preserve">do presente Edital.</w:t>
      </w:r>
    </w:p>
    <w:p w:rsidR="00000000" w:rsidDel="00000000" w:rsidP="00000000" w:rsidRDefault="00000000" w:rsidRPr="00000000" w14:paraId="00000008">
      <w:pPr>
        <w:spacing w:after="160" w:line="259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2º DIVULGAR </w:t>
      </w:r>
      <w:r w:rsidDel="00000000" w:rsidR="00000000" w:rsidRPr="00000000">
        <w:rPr>
          <w:rtl w:val="0"/>
        </w:rPr>
        <w:t xml:space="preserve">o </w:t>
      </w:r>
      <w:r w:rsidDel="00000000" w:rsidR="00000000" w:rsidRPr="00000000">
        <w:rPr>
          <w:b w:val="1"/>
          <w:rtl w:val="0"/>
        </w:rPr>
        <w:t xml:space="preserve">RESULTADO FINAL PRELIMINAR </w:t>
      </w:r>
      <w:r w:rsidDel="00000000" w:rsidR="00000000" w:rsidRPr="00000000">
        <w:rPr>
          <w:rtl w:val="0"/>
        </w:rPr>
        <w:t xml:space="preserve">conforme </w:t>
      </w:r>
      <w:r w:rsidDel="00000000" w:rsidR="00000000" w:rsidRPr="00000000">
        <w:rPr>
          <w:b w:val="1"/>
          <w:rtl w:val="0"/>
        </w:rPr>
        <w:t xml:space="preserve">ANEXO II</w:t>
      </w:r>
      <w:r w:rsidDel="00000000" w:rsidR="00000000" w:rsidRPr="00000000">
        <w:rPr>
          <w:rtl w:val="0"/>
        </w:rPr>
        <w:t xml:space="preserve"> do presente Edital.</w:t>
      </w:r>
    </w:p>
    <w:p w:rsidR="00000000" w:rsidDel="00000000" w:rsidP="00000000" w:rsidRDefault="00000000" w:rsidRPr="00000000" w14:paraId="00000009">
      <w:pPr>
        <w:spacing w:after="160" w:line="259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3° CONVOCAR </w:t>
      </w:r>
      <w:r w:rsidDel="00000000" w:rsidR="00000000" w:rsidRPr="00000000">
        <w:rPr>
          <w:rtl w:val="0"/>
        </w:rPr>
        <w:t xml:space="preserve">os(as) candidatos(as) aprovados(as) em cotas para pessoas negras para a entrevista com a Comissão de heteroidentificação a ser realizada de forma virtual no dia </w:t>
      </w:r>
      <w:r w:rsidDel="00000000" w:rsidR="00000000" w:rsidRPr="00000000">
        <w:rPr>
          <w:b w:val="1"/>
          <w:u w:val="single"/>
          <w:rtl w:val="0"/>
        </w:rPr>
        <w:t xml:space="preserve">31/10/22, a partir das</w:t>
      </w:r>
      <w:r w:rsidDel="00000000" w:rsidR="00000000" w:rsidRPr="00000000">
        <w:rPr>
          <w:b w:val="1"/>
          <w:color w:val="ff0000"/>
          <w:u w:val="single"/>
          <w:rtl w:val="0"/>
        </w:rPr>
        <w:t xml:space="preserve"> </w:t>
      </w:r>
      <w:r w:rsidDel="00000000" w:rsidR="00000000" w:rsidRPr="00000000">
        <w:rPr>
          <w:b w:val="1"/>
          <w:u w:val="single"/>
          <w:rtl w:val="0"/>
        </w:rPr>
        <w:t xml:space="preserve">15:00h</w:t>
      </w:r>
      <w:r w:rsidDel="00000000" w:rsidR="00000000" w:rsidRPr="00000000">
        <w:rPr>
          <w:rtl w:val="0"/>
        </w:rPr>
        <w:t xml:space="preserve">, conforme </w:t>
      </w:r>
      <w:r w:rsidDel="00000000" w:rsidR="00000000" w:rsidRPr="00000000">
        <w:rPr>
          <w:b w:val="1"/>
          <w:rtl w:val="0"/>
        </w:rPr>
        <w:t xml:space="preserve">ANEXO III</w:t>
      </w:r>
      <w:r w:rsidDel="00000000" w:rsidR="00000000" w:rsidRPr="00000000">
        <w:rPr>
          <w:rtl w:val="0"/>
        </w:rPr>
        <w:t xml:space="preserve"> do presente edital.</w:t>
      </w:r>
    </w:p>
    <w:p w:rsidR="00000000" w:rsidDel="00000000" w:rsidP="00000000" w:rsidRDefault="00000000" w:rsidRPr="00000000" w14:paraId="0000000A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Parágrafo único. As instruções e link de acesso para a plataforma virtual serão encaminhadas para o endereço eletrônico de cada candidato(a).</w:t>
      </w:r>
    </w:p>
    <w:p w:rsidR="00000000" w:rsidDel="00000000" w:rsidP="00000000" w:rsidRDefault="00000000" w:rsidRPr="00000000" w14:paraId="0000000B">
      <w:pPr>
        <w:spacing w:after="160" w:line="259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4° </w:t>
      </w:r>
      <w:r w:rsidDel="00000000" w:rsidR="00000000" w:rsidRPr="00000000">
        <w:rPr>
          <w:rtl w:val="0"/>
        </w:rPr>
        <w:t xml:space="preserve">O presente edital será </w:t>
      </w:r>
      <w:r w:rsidDel="00000000" w:rsidR="00000000" w:rsidRPr="00000000">
        <w:rPr>
          <w:b w:val="1"/>
          <w:rtl w:val="0"/>
        </w:rPr>
        <w:t xml:space="preserve">PUBLICADO</w:t>
      </w:r>
      <w:r w:rsidDel="00000000" w:rsidR="00000000" w:rsidRPr="00000000">
        <w:rPr>
          <w:rtl w:val="0"/>
        </w:rPr>
        <w:t xml:space="preserve"> no site da Defensoria Pública do Estado do Maranhão. </w:t>
      </w:r>
    </w:p>
    <w:p w:rsidR="00000000" w:rsidDel="00000000" w:rsidP="00000000" w:rsidRDefault="00000000" w:rsidRPr="00000000" w14:paraId="0000000C">
      <w:pPr>
        <w:spacing w:after="160" w:before="240" w:line="259.2000000000000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São Luís, 24 de outubro de 2022.</w:t>
      </w:r>
    </w:p>
    <w:p w:rsidR="00000000" w:rsidDel="00000000" w:rsidP="00000000" w:rsidRDefault="00000000" w:rsidRPr="00000000" w14:paraId="0000000E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spacing w:before="48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CRISTIANE MARQUES MENDES</w:t>
      </w:r>
    </w:p>
    <w:p w:rsidR="00000000" w:rsidDel="00000000" w:rsidP="00000000" w:rsidRDefault="00000000" w:rsidRPr="00000000" w14:paraId="00000010">
      <w:pPr>
        <w:spacing w:after="240" w:before="40" w:lineRule="auto"/>
        <w:ind w:left="320" w:right="600" w:firstLine="0"/>
        <w:jc w:val="center"/>
        <w:rPr/>
      </w:pPr>
      <w:r w:rsidDel="00000000" w:rsidR="00000000" w:rsidRPr="00000000">
        <w:rPr>
          <w:rtl w:val="0"/>
        </w:rPr>
        <w:t xml:space="preserve">Subdefensora Pública-Geral do Estado do Maranhão</w:t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widowControl w:val="0"/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drawing>
        <wp:inline distB="0" distT="0" distL="0" distR="0">
          <wp:extent cx="698400" cy="50796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400" cy="5079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