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2DE" w:rsidRDefault="007628C9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EDITAL Nº 013</w:t>
      </w:r>
      <w:r w:rsidR="00204225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/2022 – CONVÊNIO Nº 931415/2022/DEPEN – MSJP</w:t>
      </w:r>
    </w:p>
    <w:p w:rsidR="00DD52DE" w:rsidRDefault="00DD52DE">
      <w:pPr>
        <w:rPr>
          <w:rFonts w:ascii="Times New Roman" w:eastAsia="Times New Roman" w:hAnsi="Times New Roman"/>
          <w:b/>
          <w:bCs/>
          <w:color w:val="000000"/>
          <w:sz w:val="21"/>
          <w:szCs w:val="21"/>
        </w:rPr>
      </w:pPr>
    </w:p>
    <w:p w:rsidR="00DD52DE" w:rsidRDefault="00204225">
      <w:pPr>
        <w:ind w:left="567"/>
        <w:jc w:val="center"/>
        <w:rPr>
          <w:rFonts w:ascii="Times New Roman" w:eastAsia="Segoe UI" w:hAnsi="Times New Roman"/>
          <w:b/>
          <w:bCs/>
          <w:caps/>
          <w:color w:val="000000" w:themeColor="text1"/>
          <w:sz w:val="21"/>
          <w:szCs w:val="21"/>
          <w:shd w:val="clear" w:color="auto" w:fill="FFFFFF"/>
        </w:rPr>
      </w:pPr>
      <w:r>
        <w:rPr>
          <w:rFonts w:ascii="Times New Roman" w:eastAsia="Segoe UI" w:hAnsi="Times New Roman"/>
          <w:b/>
          <w:bCs/>
          <w:caps/>
          <w:color w:val="000000" w:themeColor="text1"/>
          <w:sz w:val="24"/>
          <w:szCs w:val="21"/>
          <w:shd w:val="clear" w:color="auto" w:fill="FFFFFF"/>
        </w:rPr>
        <w:t>I PROCESSO SELETIVO PARA PROFISSIONAIS E ESTAGIÁRIOS DO PROJETO EU &amp; ELA: REPENSANDO O GÊNERO</w:t>
      </w:r>
      <w:r>
        <w:rPr>
          <w:rFonts w:ascii="Times New Roman" w:eastAsia="Segoe UI" w:hAnsi="Times New Roman"/>
          <w:b/>
          <w:bCs/>
          <w:caps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DD52DE" w:rsidRDefault="00DD52DE">
      <w:pPr>
        <w:ind w:left="567"/>
        <w:jc w:val="center"/>
        <w:rPr>
          <w:rFonts w:ascii="Times New Roman" w:hAnsi="Times New Roman"/>
        </w:rPr>
      </w:pPr>
    </w:p>
    <w:p w:rsidR="00DD52DE" w:rsidRDefault="00DD52DE">
      <w:pPr>
        <w:rPr>
          <w:rFonts w:ascii="Times New Roman" w:eastAsia="Times New Roman" w:hAnsi="Times New Roman"/>
          <w:sz w:val="22"/>
          <w:szCs w:val="22"/>
        </w:rPr>
      </w:pPr>
    </w:p>
    <w:p w:rsidR="00DD52DE" w:rsidRDefault="00204225">
      <w:pPr>
        <w:spacing w:line="276" w:lineRule="auto"/>
        <w:ind w:firstLine="708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 xml:space="preserve">O DEFENSOR PÚBLICO-GERAL DO ESTADO DO MARANHÃO, </w:t>
      </w:r>
      <w:r>
        <w:rPr>
          <w:rFonts w:ascii="Times New Roman" w:eastAsia="Times New Roman" w:hAnsi="Times New Roman"/>
          <w:sz w:val="22"/>
          <w:szCs w:val="22"/>
        </w:rPr>
        <w:t>no uso de suas atribuições legais, e considerando o</w:t>
      </w:r>
      <w:r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/>
          <w:b/>
          <w:bCs/>
          <w:sz w:val="22"/>
          <w:szCs w:val="22"/>
        </w:rPr>
        <w:t>I PROCESSO SELETIVO PARA PROFISSIONAIS E ESTAGIÁRIOS DO PROJETO EU &amp; ELA: REPENSANDO O GÊNERO.</w:t>
      </w:r>
    </w:p>
    <w:p w:rsidR="00DD52DE" w:rsidRDefault="00DD52DE">
      <w:pPr>
        <w:spacing w:line="276" w:lineRule="auto"/>
        <w:ind w:firstLine="708"/>
        <w:jc w:val="both"/>
        <w:rPr>
          <w:rFonts w:ascii="Times New Roman" w:eastAsia="Times New Roman" w:hAnsi="Times New Roman"/>
          <w:sz w:val="22"/>
          <w:szCs w:val="22"/>
        </w:rPr>
      </w:pPr>
    </w:p>
    <w:p w:rsidR="00DD52DE" w:rsidRDefault="00204225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Considerando a desistência da candidata convocadas por meio do Edital </w:t>
      </w:r>
      <w:r w:rsidR="007628C9">
        <w:rPr>
          <w:rFonts w:ascii="Times New Roman" w:eastAsia="Times New Roman" w:hAnsi="Times New Roman"/>
          <w:bCs/>
          <w:sz w:val="22"/>
          <w:szCs w:val="22"/>
        </w:rPr>
        <w:t>nº 012</w:t>
      </w:r>
      <w:r>
        <w:rPr>
          <w:rFonts w:ascii="Times New Roman" w:eastAsia="Times New Roman" w:hAnsi="Times New Roman"/>
          <w:bCs/>
          <w:sz w:val="22"/>
          <w:szCs w:val="22"/>
        </w:rPr>
        <w:t>/2022– CONVÊNIO Nº 931415/2022/DEPEN – MSJP</w:t>
      </w: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, </w:t>
      </w:r>
      <w:r w:rsidR="007628C9">
        <w:rPr>
          <w:rFonts w:ascii="Times New Roman" w:eastAsia="Times New Roman" w:hAnsi="Times New Roman"/>
          <w:b/>
          <w:sz w:val="22"/>
          <w:szCs w:val="22"/>
        </w:rPr>
        <w:t>DAIANA ROSE SILVA GOMES</w:t>
      </w:r>
      <w:r w:rsidR="007628C9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(estagiária de administração), resolve:</w:t>
      </w:r>
    </w:p>
    <w:p w:rsidR="00DD52DE" w:rsidRDefault="00DD52DE">
      <w:pPr>
        <w:spacing w:line="276" w:lineRule="auto"/>
        <w:ind w:firstLine="708"/>
        <w:jc w:val="both"/>
        <w:rPr>
          <w:rFonts w:ascii="Times New Roman" w:eastAsia="Times New Roman" w:hAnsi="Times New Roman"/>
          <w:sz w:val="22"/>
          <w:szCs w:val="22"/>
        </w:rPr>
      </w:pPr>
    </w:p>
    <w:p w:rsidR="00DD52DE" w:rsidRDefault="00204225">
      <w:pPr>
        <w:spacing w:line="276" w:lineRule="auto"/>
        <w:ind w:firstLine="737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Art. 1º </w:t>
      </w:r>
      <w:r>
        <w:rPr>
          <w:rFonts w:ascii="Times New Roman" w:eastAsia="Times New Roman" w:hAnsi="Times New Roman"/>
          <w:b/>
          <w:bCs/>
          <w:sz w:val="22"/>
          <w:szCs w:val="22"/>
        </w:rPr>
        <w:t>TORNAR PÚBLICO</w:t>
      </w:r>
      <w:r>
        <w:rPr>
          <w:rFonts w:ascii="Times New Roman" w:eastAsia="Times New Roman" w:hAnsi="Times New Roman"/>
          <w:sz w:val="22"/>
          <w:szCs w:val="22"/>
        </w:rPr>
        <w:t xml:space="preserve"> a convocação da candidata cadastro de reserva, </w:t>
      </w:r>
      <w:r w:rsidR="007628C9">
        <w:rPr>
          <w:rFonts w:ascii="Times New Roman" w:eastAsia="Times New Roman" w:hAnsi="Times New Roman"/>
          <w:b/>
          <w:sz w:val="22"/>
          <w:szCs w:val="22"/>
        </w:rPr>
        <w:t>HELLEN MEIRELES LOYOLA</w:t>
      </w:r>
      <w:r>
        <w:rPr>
          <w:rFonts w:ascii="Times New Roman" w:eastAsia="Times New Roman" w:hAnsi="Times New Roman"/>
          <w:sz w:val="22"/>
          <w:szCs w:val="22"/>
        </w:rPr>
        <w:t xml:space="preserve"> (estagiária de Administração), para encaminhar os seguintes documentos (originais) digitalizados para o e-mail convenios@ma.def.br, até dia </w:t>
      </w:r>
      <w:r w:rsidR="007628C9">
        <w:rPr>
          <w:rFonts w:ascii="Times New Roman" w:eastAsia="Times New Roman" w:hAnsi="Times New Roman" w:cs="Times New Roman"/>
          <w:sz w:val="22"/>
          <w:szCs w:val="22"/>
          <w:lang w:bidi="ar-SA"/>
        </w:rPr>
        <w:t>07</w:t>
      </w:r>
      <w:r>
        <w:rPr>
          <w:rFonts w:ascii="Times New Roman" w:eastAsia="Times New Roman" w:hAnsi="Times New Roman"/>
          <w:sz w:val="22"/>
          <w:szCs w:val="22"/>
        </w:rPr>
        <w:t xml:space="preserve"> de Dezembro/2022:</w:t>
      </w:r>
    </w:p>
    <w:p w:rsidR="00DD52DE" w:rsidRDefault="00DD52DE">
      <w:pPr>
        <w:ind w:firstLine="737"/>
        <w:jc w:val="both"/>
        <w:rPr>
          <w:rFonts w:ascii="Times New Roman" w:eastAsia="Times New Roman" w:hAnsi="Times New Roman"/>
          <w:sz w:val="22"/>
          <w:szCs w:val="22"/>
        </w:rPr>
      </w:pPr>
    </w:p>
    <w:p w:rsidR="00DD52DE" w:rsidRDefault="00DD52DE">
      <w:pPr>
        <w:ind w:firstLine="737"/>
        <w:jc w:val="both"/>
        <w:rPr>
          <w:rFonts w:ascii="Times New Roman" w:eastAsia="Times New Roman" w:hAnsi="Times New Roman"/>
          <w:sz w:val="22"/>
          <w:szCs w:val="22"/>
        </w:rPr>
      </w:pPr>
    </w:p>
    <w:p w:rsidR="00DD52DE" w:rsidRDefault="00204225">
      <w:pPr>
        <w:pStyle w:val="CabealhoeRodap"/>
        <w:ind w:left="289" w:firstLine="420"/>
        <w:rPr>
          <w:sz w:val="22"/>
          <w:szCs w:val="22"/>
        </w:rPr>
      </w:pPr>
      <w:r>
        <w:rPr>
          <w:kern w:val="2"/>
          <w:sz w:val="22"/>
          <w:szCs w:val="22"/>
        </w:rPr>
        <w:t xml:space="preserve">a) Carteira de Identidade e CPF; </w:t>
      </w:r>
    </w:p>
    <w:p w:rsidR="00DD52DE" w:rsidRDefault="007628C9">
      <w:pPr>
        <w:pStyle w:val="CabealhoeRodap"/>
        <w:ind w:left="289" w:firstLine="420"/>
        <w:rPr>
          <w:sz w:val="22"/>
          <w:szCs w:val="22"/>
        </w:rPr>
      </w:pPr>
      <w:r>
        <w:rPr>
          <w:kern w:val="2"/>
          <w:sz w:val="22"/>
          <w:szCs w:val="22"/>
        </w:rPr>
        <w:t>b) Comprovante de residência;</w:t>
      </w:r>
    </w:p>
    <w:p w:rsidR="00DD52DE" w:rsidRDefault="00204225">
      <w:pPr>
        <w:pStyle w:val="CabealhoeRodap"/>
        <w:ind w:left="289" w:firstLine="420"/>
        <w:rPr>
          <w:sz w:val="22"/>
          <w:szCs w:val="22"/>
        </w:rPr>
      </w:pPr>
      <w:r>
        <w:rPr>
          <w:kern w:val="2"/>
          <w:sz w:val="22"/>
          <w:szCs w:val="22"/>
        </w:rPr>
        <w:t>c) Número de Conta Corrente;</w:t>
      </w:r>
    </w:p>
    <w:p w:rsidR="00DD52DE" w:rsidRDefault="00204225">
      <w:pPr>
        <w:pStyle w:val="CabealhoeRodap"/>
        <w:ind w:left="289" w:firstLine="420"/>
        <w:rPr>
          <w:sz w:val="22"/>
          <w:szCs w:val="22"/>
        </w:rPr>
      </w:pPr>
      <w:r>
        <w:rPr>
          <w:kern w:val="2"/>
          <w:sz w:val="22"/>
          <w:szCs w:val="22"/>
        </w:rPr>
        <w:t>d) Declaração e Histórico da Faculdade;</w:t>
      </w:r>
    </w:p>
    <w:p w:rsidR="00DD52DE" w:rsidRDefault="00204225">
      <w:pPr>
        <w:pStyle w:val="CabealhoeRodap"/>
        <w:ind w:left="993" w:hanging="284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e) Certidões dos distribuidores criminais da Justiça Federal e Justiça Estadual ou do Distrito Federal. </w:t>
      </w:r>
    </w:p>
    <w:p w:rsidR="00DD52DE" w:rsidRDefault="00DD52DE">
      <w:pPr>
        <w:pStyle w:val="CabealhoeRodap"/>
        <w:ind w:left="993" w:hanging="284"/>
        <w:rPr>
          <w:sz w:val="22"/>
          <w:szCs w:val="22"/>
        </w:rPr>
      </w:pPr>
    </w:p>
    <w:p w:rsidR="00DD52DE" w:rsidRDefault="00204225">
      <w:pPr>
        <w:widowControl w:val="0"/>
        <w:tabs>
          <w:tab w:val="center" w:pos="4612"/>
        </w:tabs>
        <w:spacing w:after="240"/>
        <w:ind w:left="567" w:firstLine="142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Art. 2º. O presente Edital será </w:t>
      </w:r>
      <w:r>
        <w:rPr>
          <w:rFonts w:ascii="Times New Roman" w:hAnsi="Times New Roman"/>
          <w:b/>
          <w:bCs/>
          <w:kern w:val="2"/>
          <w:sz w:val="22"/>
          <w:szCs w:val="22"/>
        </w:rPr>
        <w:t xml:space="preserve">PUBLICADO </w:t>
      </w:r>
      <w:r>
        <w:rPr>
          <w:rFonts w:ascii="Times New Roman" w:hAnsi="Times New Roman"/>
          <w:kern w:val="2"/>
          <w:sz w:val="22"/>
          <w:szCs w:val="22"/>
        </w:rPr>
        <w:t>no site da DPE/MA e no DOE.</w:t>
      </w:r>
    </w:p>
    <w:p w:rsidR="00DD52DE" w:rsidRDefault="00DD52DE">
      <w:pPr>
        <w:widowControl w:val="0"/>
        <w:tabs>
          <w:tab w:val="center" w:pos="4612"/>
        </w:tabs>
        <w:spacing w:after="120"/>
        <w:ind w:left="993"/>
        <w:jc w:val="right"/>
        <w:rPr>
          <w:rFonts w:ascii="Times New Roman" w:hAnsi="Times New Roman"/>
          <w:kern w:val="2"/>
          <w:sz w:val="22"/>
          <w:szCs w:val="22"/>
        </w:rPr>
      </w:pPr>
    </w:p>
    <w:p w:rsidR="00DD52DE" w:rsidRDefault="007628C9">
      <w:pPr>
        <w:widowControl w:val="0"/>
        <w:tabs>
          <w:tab w:val="center" w:pos="4612"/>
        </w:tabs>
        <w:spacing w:after="120"/>
        <w:ind w:left="993"/>
        <w:jc w:val="right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São Luís, 05</w:t>
      </w:r>
      <w:r w:rsidR="00204225">
        <w:rPr>
          <w:rFonts w:ascii="Times New Roman" w:hAnsi="Times New Roman"/>
          <w:kern w:val="2"/>
          <w:sz w:val="22"/>
          <w:szCs w:val="22"/>
        </w:rPr>
        <w:t xml:space="preserve"> de </w:t>
      </w:r>
      <w:r>
        <w:rPr>
          <w:rFonts w:ascii="Times New Roman" w:hAnsi="Times New Roman"/>
          <w:kern w:val="2"/>
          <w:sz w:val="22"/>
          <w:szCs w:val="22"/>
        </w:rPr>
        <w:t>dezembro</w:t>
      </w:r>
      <w:bookmarkStart w:id="0" w:name="_GoBack"/>
      <w:bookmarkEnd w:id="0"/>
      <w:r w:rsidR="00204225">
        <w:rPr>
          <w:rFonts w:ascii="Times New Roman" w:hAnsi="Times New Roman"/>
          <w:kern w:val="2"/>
          <w:sz w:val="22"/>
          <w:szCs w:val="22"/>
        </w:rPr>
        <w:t xml:space="preserve"> de 2022.</w:t>
      </w:r>
    </w:p>
    <w:p w:rsidR="00DD52DE" w:rsidRDefault="00DD52DE">
      <w:pPr>
        <w:widowControl w:val="0"/>
        <w:tabs>
          <w:tab w:val="center" w:pos="4612"/>
        </w:tabs>
        <w:spacing w:after="120"/>
        <w:ind w:left="993"/>
        <w:jc w:val="right"/>
        <w:rPr>
          <w:sz w:val="22"/>
          <w:szCs w:val="22"/>
        </w:rPr>
      </w:pPr>
    </w:p>
    <w:p w:rsidR="00DD52DE" w:rsidRDefault="00204225">
      <w:pPr>
        <w:jc w:val="center"/>
        <w:rPr>
          <w:rFonts w:ascii="Times New Roman" w:hAnsi="Times New Roman"/>
          <w:sz w:val="24"/>
        </w:rPr>
      </w:pPr>
      <w:r>
        <w:rPr>
          <w:rFonts w:ascii="Times New Roman" w:eastAsia="Batang" w:hAnsi="Times New Roman"/>
          <w:b/>
          <w:color w:val="000000"/>
          <w:sz w:val="24"/>
        </w:rPr>
        <w:t>GABRIEL SANTANA FURTADO SOARES</w:t>
      </w:r>
    </w:p>
    <w:p w:rsidR="00DD52DE" w:rsidRDefault="00204225">
      <w:pPr>
        <w:spacing w:after="160"/>
        <w:jc w:val="center"/>
        <w:rPr>
          <w:color w:val="C9211E"/>
          <w:sz w:val="22"/>
          <w:szCs w:val="22"/>
        </w:rPr>
      </w:pPr>
      <w:r>
        <w:rPr>
          <w:rFonts w:ascii="Times New Roman" w:eastAsia="Batang" w:hAnsi="Times New Roman"/>
          <w:color w:val="000000"/>
          <w:sz w:val="24"/>
          <w:szCs w:val="22"/>
        </w:rPr>
        <w:t>Defensor Público-Geral do Estado do Maranhão</w:t>
      </w:r>
    </w:p>
    <w:p w:rsidR="00DD52DE" w:rsidRDefault="00DD52DE">
      <w:pPr>
        <w:spacing w:after="160"/>
        <w:jc w:val="center"/>
        <w:rPr>
          <w:rFonts w:ascii="Times New Roman" w:hAnsi="Times New Roman"/>
          <w:sz w:val="21"/>
          <w:szCs w:val="21"/>
        </w:rPr>
      </w:pPr>
    </w:p>
    <w:sectPr w:rsidR="00DD52DE">
      <w:headerReference w:type="default" r:id="rId7"/>
      <w:footerReference w:type="default" r:id="rId8"/>
      <w:pgSz w:w="11906" w:h="16838"/>
      <w:pgMar w:top="993" w:right="1256" w:bottom="1077" w:left="1635" w:header="454" w:footer="0" w:gutter="0"/>
      <w:cols w:space="720"/>
      <w:formProt w:val="0"/>
      <w:docGrid w:linePitch="360" w:charSpace="671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978" w:rsidRDefault="00204225">
      <w:r>
        <w:separator/>
      </w:r>
    </w:p>
  </w:endnote>
  <w:endnote w:type="continuationSeparator" w:id="0">
    <w:p w:rsidR="008B1978" w:rsidRDefault="0020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2DE" w:rsidRDefault="00DD52DE">
    <w:pPr>
      <w:pStyle w:val="Rodap"/>
      <w:jc w:val="center"/>
    </w:pPr>
  </w:p>
  <w:p w:rsidR="00DD52DE" w:rsidRDefault="00DD52DE">
    <w:pPr>
      <w:pStyle w:val="Ttulo10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</w:p>
  <w:p w:rsidR="00DD52DE" w:rsidRDefault="00204225">
    <w:pPr>
      <w:shd w:val="clear" w:color="auto" w:fill="FFFFFF"/>
      <w:jc w:val="center"/>
      <w:rPr>
        <w:rFonts w:ascii="Georgia" w:eastAsia="Times New Roman" w:hAnsi="Georgia"/>
        <w:color w:val="000000"/>
        <w:sz w:val="24"/>
        <w:lang w:eastAsia="pt-BR"/>
      </w:rPr>
    </w:pPr>
    <w:r>
      <w:rPr>
        <w:rFonts w:ascii="Arial Narrow" w:eastAsia="Times New Roman" w:hAnsi="Arial Narrow"/>
        <w:color w:val="3EA93B"/>
        <w:szCs w:val="20"/>
        <w:lang w:eastAsia="pt-BR"/>
      </w:rPr>
      <w:t>Avenida Júnior Coimbra, S/N, Renascença II, São Luís - MA, CEP: 65.077-969</w:t>
    </w:r>
  </w:p>
  <w:p w:rsidR="00DD52DE" w:rsidRDefault="00204225">
    <w:pPr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ascii="Arial Narrow" w:eastAsia="Times New Roman" w:hAnsi="Arial Narrow"/>
        <w:color w:val="155E8F"/>
        <w:szCs w:val="20"/>
        <w:lang w:eastAsia="pt-BR"/>
      </w:rPr>
      <w:t>https://defensoria.ma.def.br</w:t>
    </w:r>
  </w:p>
  <w:p w:rsidR="00DD52DE" w:rsidRDefault="00DD52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978" w:rsidRDefault="00204225">
      <w:r>
        <w:separator/>
      </w:r>
    </w:p>
  </w:footnote>
  <w:footnote w:type="continuationSeparator" w:id="0">
    <w:p w:rsidR="008B1978" w:rsidRDefault="00204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2DE" w:rsidRDefault="00204225">
    <w:pPr>
      <w:pStyle w:val="Normal1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2" behindDoc="1" locked="0" layoutInCell="0" allowOverlap="1" wp14:anchorId="23AD1FF2">
              <wp:simplePos x="0" y="0"/>
              <wp:positionH relativeFrom="margin">
                <wp:posOffset>-200025</wp:posOffset>
              </wp:positionH>
              <wp:positionV relativeFrom="paragraph">
                <wp:posOffset>612775</wp:posOffset>
              </wp:positionV>
              <wp:extent cx="6019165" cy="95885"/>
              <wp:effectExtent l="0" t="0" r="635" b="0"/>
              <wp:wrapNone/>
              <wp:docPr id="1" name="Grupo 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0" y="0"/>
                          <a:ext cx="6019200" cy="3744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Retângulo 3"/>
                      <wps:cNvSpPr/>
                      <wps:spPr>
                        <a:xfrm>
                          <a:off x="0" y="70560"/>
                          <a:ext cx="6019200" cy="2556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5.75pt;margin-top:48.25pt;width:473.95pt;height:7.55pt" coordorigin="-315,965" coordsize="9479,151">
              <v:rect id="shape_0" path="m0,0l-2147483645,0l-2147483645,-2147483646l0,-2147483646xe" fillcolor="#42ad3b" stroked="f" o:allowincell="f" style="position:absolute;left:-315;top:965;width:9478;height:58;mso-wrap-style:none;v-text-anchor:middle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315;top:1076;width:9478;height:39;mso-wrap-style:none;v-text-anchor:middle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3" behindDoc="1" locked="0" layoutInCell="0" allowOverlap="1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DE"/>
    <w:rsid w:val="00204225"/>
    <w:rsid w:val="007628C9"/>
    <w:rsid w:val="008B1978"/>
    <w:rsid w:val="00DD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421BD-9B5B-4C54-903D-67ED31AF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Ttulo1Char">
    <w:name w:val="Título 1 Char"/>
    <w:basedOn w:val="Fontepargpadro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qFormat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sz w:val="24"/>
      <w:szCs w:val="24"/>
      <w:lang w:eastAsia="pt-BR"/>
    </w:rPr>
  </w:style>
  <w:style w:type="character" w:customStyle="1" w:styleId="Linkdainternetvisitado">
    <w:name w:val="Link da internet visitado"/>
    <w:basedOn w:val="Fontepargpadro"/>
    <w:qFormat/>
    <w:rPr>
      <w:color w:val="800080"/>
      <w:u w:val="single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9z0">
    <w:name w:val="WW8Num9z0"/>
    <w:qFormat/>
    <w:rPr>
      <w:rFonts w:ascii="Symbol" w:hAnsi="Symbol" w:cs="Symbol"/>
      <w:color w:val="000000"/>
      <w:sz w:val="20"/>
      <w:szCs w:val="2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b/>
      <w:sz w:val="20"/>
      <w:szCs w:val="20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5z0">
    <w:name w:val="WW8Num15z0"/>
    <w:qFormat/>
    <w:rPr>
      <w:rFonts w:ascii="Symbol" w:hAnsi="Symbol" w:cs="Symbol"/>
      <w:color w:val="000000"/>
      <w:sz w:val="20"/>
      <w:szCs w:val="2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Teletipo">
    <w:name w:val="Teletipo"/>
    <w:qFormat/>
    <w:rPr>
      <w:rFonts w:ascii="Courier New" w:eastAsia="Courier New" w:hAnsi="Courier New" w:cs="Courier New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1"/>
    <w:next w:val="Corpodetex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1"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1"/>
    <w:qFormat/>
    <w:pPr>
      <w:suppressLineNumbers/>
    </w:pPr>
    <w:rPr>
      <w:rFonts w:cs="Mangal"/>
    </w:rPr>
  </w:style>
  <w:style w:type="paragraph" w:customStyle="1" w:styleId="Normal1">
    <w:name w:val="Normal1"/>
    <w:qFormat/>
    <w:pPr>
      <w:spacing w:after="160" w:line="259" w:lineRule="auto"/>
    </w:pPr>
    <w:rPr>
      <w:rFonts w:ascii="Times New Roman" w:eastAsia="Times New Roman" w:hAnsi="Times New Roman" w:cs="Times New Roman"/>
      <w:szCs w:val="20"/>
      <w:lang w:eastAsia="pt-BR" w:bidi="ar-SA"/>
    </w:rPr>
  </w:style>
  <w:style w:type="paragraph" w:customStyle="1" w:styleId="Corpodetexto1">
    <w:name w:val="Corpo de texto1"/>
    <w:basedOn w:val="Normal1"/>
    <w:qFormat/>
    <w:pPr>
      <w:spacing w:after="140" w:line="288" w:lineRule="auto"/>
      <w:jc w:val="both"/>
    </w:pPr>
    <w:rPr>
      <w:rFonts w:ascii="Arial" w:hAnsi="Arial"/>
      <w:b/>
      <w:sz w:val="24"/>
    </w:rPr>
  </w:style>
  <w:style w:type="paragraph" w:customStyle="1" w:styleId="CabealhoeRodap">
    <w:name w:val="Cabeçalho e Rodapé"/>
    <w:basedOn w:val="Normal1"/>
    <w:qFormat/>
  </w:style>
  <w:style w:type="paragraph" w:styleId="Cabealho">
    <w:name w:val="header"/>
    <w:basedOn w:val="Normal1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lang w:eastAsia="en-US" w:bidi="ar-SA"/>
    </w:rPr>
  </w:style>
  <w:style w:type="paragraph" w:customStyle="1" w:styleId="Corpodetextorecuado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1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1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Corpodetexto2">
    <w:name w:val="Body Text 2"/>
    <w:basedOn w:val="Normal1"/>
    <w:qFormat/>
    <w:pPr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1"/>
    <w:qFormat/>
  </w:style>
  <w:style w:type="paragraph" w:customStyle="1" w:styleId="Ttulodetabela">
    <w:name w:val="Título de tabela"/>
    <w:basedOn w:val="Contedodatabela"/>
    <w:qFormat/>
  </w:style>
  <w:style w:type="paragraph" w:styleId="SemEspaamento">
    <w:name w:val="No Spacing"/>
    <w:uiPriority w:val="1"/>
    <w:qFormat/>
    <w:rPr>
      <w:rFonts w:ascii="Times New Roman" w:eastAsia="Times New Roman" w:hAnsi="Times New Roman" w:cs="Calibri"/>
      <w:color w:val="00000A"/>
      <w:lang w:eastAsia="en-US" w:bidi="ar-SA"/>
    </w:rPr>
  </w:style>
  <w:style w:type="paragraph" w:customStyle="1" w:styleId="P30">
    <w:name w:val="P30"/>
    <w:basedOn w:val="Normal1"/>
    <w:qFormat/>
    <w:pPr>
      <w:jc w:val="both"/>
    </w:pPr>
    <w:rPr>
      <w:b/>
      <w:sz w:val="24"/>
    </w:rPr>
  </w:style>
  <w:style w:type="paragraph" w:customStyle="1" w:styleId="Ttulo10">
    <w:name w:val="Título1"/>
    <w:basedOn w:val="Normal"/>
    <w:qFormat/>
    <w:rsid w:val="00C9288C"/>
    <w:pPr>
      <w:jc w:val="center"/>
    </w:pPr>
    <w:rPr>
      <w:rFonts w:ascii="Arial" w:eastAsia="Times New Roman" w:hAnsi="Arial" w:cs="Arial"/>
      <w:b/>
      <w:color w:val="00000A"/>
      <w:sz w:val="24"/>
      <w:szCs w:val="20"/>
      <w:lang w:bidi="ar-SA"/>
    </w:rPr>
  </w:style>
  <w:style w:type="paragraph" w:customStyle="1" w:styleId="LO-normal">
    <w:name w:val="LO-normal"/>
    <w:qFormat/>
    <w:pPr>
      <w:spacing w:line="276" w:lineRule="auto"/>
    </w:pPr>
  </w:style>
  <w:style w:type="numbering" w:customStyle="1" w:styleId="WW8Num9">
    <w:name w:val="WW8Num9"/>
    <w:qFormat/>
  </w:style>
  <w:style w:type="numbering" w:customStyle="1" w:styleId="WW8Num2">
    <w:name w:val="WW8Num2"/>
    <w:qFormat/>
  </w:style>
  <w:style w:type="numbering" w:customStyle="1" w:styleId="WW8Num15">
    <w:name w:val="WW8Num15"/>
    <w:qFormat/>
  </w:style>
  <w:style w:type="numbering" w:customStyle="1" w:styleId="WW8Num11">
    <w:name w:val="WW8Num11"/>
    <w:qFormat/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59929-F785-4793-A326-A9841A0D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kparaujo</dc:creator>
  <dc:description/>
  <cp:lastModifiedBy>Kleldilene Pinheiro Araujo</cp:lastModifiedBy>
  <cp:revision>348</cp:revision>
  <cp:lastPrinted>2022-11-29T19:24:00Z</cp:lastPrinted>
  <dcterms:created xsi:type="dcterms:W3CDTF">2018-09-21T17:20:00Z</dcterms:created>
  <dcterms:modified xsi:type="dcterms:W3CDTF">2022-12-05T14:18:00Z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