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bidi w:val="0"/>
        <w:spacing w:before="0" w:after="0"/>
        <w:jc w:val="center"/>
        <w:rPr>
          <w:rFonts w:ascii="Times New Roman" w:hAnsi="Times New Roman" w:cs="Arial Narrow"/>
          <w:b/>
          <w:b/>
          <w:sz w:val="20"/>
        </w:rPr>
      </w:pPr>
      <w:r>
        <w:rPr>
          <w:rFonts w:cs="Arial Narrow" w:ascii="Times New Roman" w:hAnsi="Times New Roman"/>
          <w:b/>
          <w:sz w:val="20"/>
        </w:rPr>
      </w:r>
    </w:p>
    <w:p>
      <w:pPr>
        <w:pStyle w:val="NormalWeb"/>
        <w:bidi w:val="0"/>
        <w:spacing w:before="280" w:after="0"/>
        <w:jc w:val="center"/>
        <w:rPr>
          <w:rFonts w:ascii="Times New Roman" w:hAnsi="Times New Roman"/>
          <w:lang w:val="pt-BR" w:eastAsia="pt-BR"/>
        </w:rPr>
      </w:pPr>
      <w:r>
        <w:rPr>
          <w:rFonts w:ascii="Times New Roman" w:hAnsi="Times New Roman"/>
          <w:lang w:val="pt-BR" w:eastAsia="pt-BR"/>
        </w:rPr>
        <w:drawing>
          <wp:inline distT="0" distB="0" distL="0" distR="0">
            <wp:extent cx="703580" cy="50927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8" t="-286" r="-208" b="-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bidi w:val="0"/>
        <w:spacing w:before="0" w:after="0"/>
        <w:jc w:val="center"/>
        <w:rPr>
          <w:rFonts w:ascii="Times New Roman" w:hAnsi="Times New Roman" w:cs="Arial Narrow"/>
          <w:b/>
          <w:b/>
          <w:sz w:val="20"/>
        </w:rPr>
      </w:pPr>
      <w:r>
        <w:rPr>
          <w:rFonts w:cs="Arial Narrow" w:ascii="Times New Roman" w:hAnsi="Times New Roman"/>
          <w:b/>
          <w:sz w:val="20"/>
        </w:rPr>
        <w:t>DEFENSORIA PÚBLICA DO ESTADO DO MARANHÃO</w:t>
      </w:r>
    </w:p>
    <w:p>
      <w:pPr>
        <w:pStyle w:val="NormalWeb"/>
        <w:bidi w:val="0"/>
        <w:spacing w:before="0" w:after="0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114935" simplePos="0" locked="0" layoutInCell="0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304800" cy="304800"/>
                <wp:effectExtent l="0" t="0" r="0" b="0"/>
                <wp:wrapSquare wrapText="bothSides"/>
                <wp:docPr id="2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stroked="f" o:allowincell="f" style="position:absolute;margin-left:0pt;margin-top:0pt;width:23.95pt;height:23.95pt;mso-wrap-style:none;v-text-anchor:middle;mso-position-horizontal:left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cs="Arial Narrow" w:ascii="Times New Roman" w:hAnsi="Times New Roman"/>
          <w:b/>
          <w:sz w:val="20"/>
          <w:lang w:val="pt-BR" w:eastAsia="pt-BR"/>
        </w:rPr>
        <w:t>Núcleo Regional de</w:t>
      </w:r>
      <w:r>
        <w:rPr>
          <w:rFonts w:cs="Arial Narrow" w:ascii="Times New Roman" w:hAnsi="Times New Roman"/>
          <w:b/>
          <w:bCs/>
          <w:iCs/>
          <w:sz w:val="18"/>
          <w:szCs w:val="22"/>
        </w:rPr>
        <w:t xml:space="preserve"> Itapecuru Mirim</w:t>
      </w:r>
    </w:p>
    <w:p>
      <w:pPr>
        <w:pStyle w:val="Cabealho"/>
        <w:tabs>
          <w:tab w:val="clear" w:pos="709"/>
          <w:tab w:val="left" w:pos="7140" w:leader="none"/>
        </w:tabs>
        <w:bidi w:val="0"/>
        <w:spacing w:before="0" w:after="0"/>
        <w:jc w:val="center"/>
        <w:rPr>
          <w:rFonts w:ascii="Times New Roman" w:hAnsi="Times New Roman" w:cs="Arial Narrow"/>
          <w:b/>
          <w:b/>
          <w:sz w:val="20"/>
        </w:rPr>
      </w:pPr>
      <w:r>
        <w:rPr>
          <w:rFonts w:cs="Arial Narrow" w:ascii="Times New Roman" w:hAnsi="Times New Roman"/>
          <w:b/>
          <w:sz w:val="20"/>
        </w:rPr>
      </w:r>
    </w:p>
    <w:p>
      <w:pPr>
        <w:pStyle w:val="Ttulo1"/>
        <w:bidi w:val="0"/>
        <w:spacing w:lineRule="auto" w:line="360" w:before="120" w:after="120"/>
        <w:ind w:left="-142" w:right="193" w:hanging="2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Ttulo1"/>
        <w:bidi w:val="0"/>
        <w:spacing w:lineRule="auto" w:line="360" w:before="120" w:after="120"/>
        <w:ind w:left="-142" w:right="193" w:hanging="23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EDITAL Nº</w:t>
      </w:r>
      <w:r>
        <w:rPr>
          <w:rFonts w:cs="Times New Roman" w:ascii="Times New Roman" w:hAnsi="Times New Roman"/>
          <w:sz w:val="24"/>
          <w:szCs w:val="24"/>
          <w:u w:val="single"/>
        </w:rPr>
        <w:t>10/</w:t>
      </w:r>
      <w:r>
        <w:rPr>
          <w:rFonts w:cs="Times New Roman" w:ascii="Times New Roman" w:hAnsi="Times New Roman"/>
          <w:sz w:val="24"/>
          <w:szCs w:val="24"/>
          <w:u w:val="single"/>
        </w:rPr>
        <w:t>2022 – NÚCLEO REGIONAL DE ITAPECURU-MIRIM</w:t>
      </w:r>
    </w:p>
    <w:p>
      <w:pPr>
        <w:pStyle w:val="Ttulo1"/>
        <w:bidi w:val="0"/>
        <w:spacing w:lineRule="auto" w:line="360" w:before="120" w:after="120"/>
        <w:ind w:left="-142" w:right="193" w:hanging="2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III PROCESSO SELETIVO SIMPLIFICADO PARA ESTÁGIO FORENSE DE GRADUAÇÃO EM DIREITO</w:t>
      </w:r>
    </w:p>
    <w:p>
      <w:pPr>
        <w:pStyle w:val="Western"/>
        <w:bidi w:val="0"/>
        <w:spacing w:lineRule="auto" w:line="360" w:before="120" w:after="120"/>
        <w:ind w:left="-142" w:right="193" w:hanging="23"/>
        <w:jc w:val="center"/>
        <w:rPr>
          <w:rFonts w:ascii="Times New Roman" w:hAnsi="Times New Roman" w:eastAsia="Tahome;Times New Roman" w:cs="Times New Roman"/>
          <w:b/>
          <w:b/>
          <w:color w:val="000009"/>
          <w:sz w:val="24"/>
          <w:szCs w:val="24"/>
          <w:u w:val="single"/>
        </w:rPr>
      </w:pPr>
      <w:r>
        <w:rPr>
          <w:rFonts w:eastAsia="Tahome;Times New Roman" w:cs="Times New Roman" w:ascii="Times New Roman" w:hAnsi="Times New Roman"/>
          <w:b/>
          <w:color w:val="000009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/>
          <w:b/>
        </w:rPr>
      </w:pPr>
      <w:r>
        <w:rPr>
          <w:rFonts w:eastAsia="Tahome;Times New Roman" w:ascii="Times New Roman" w:hAnsi="Times New Roman"/>
          <w:b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/>
          <w:b/>
        </w:rPr>
      </w:pPr>
      <w:r>
        <w:rPr>
          <w:rFonts w:eastAsia="Tahome;Times New Roman" w:ascii="Times New Roman" w:hAnsi="Times New Roman"/>
          <w:b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 xml:space="preserve">A COMISSÃO DE SELEÇÃO DO </w:t>
      </w:r>
      <w:r>
        <w:rPr>
          <w:rFonts w:eastAsia="Tahome;Times New Roman" w:cs="Times New Roman" w:ascii="Times New Roman" w:hAnsi="Times New Roman"/>
          <w:b w:val="false"/>
          <w:bCs w:val="false"/>
          <w:sz w:val="24"/>
          <w:szCs w:val="24"/>
          <w:u w:val="none"/>
        </w:rPr>
        <w:t>III PROCESSO SELETIVO SIMPLIFICADO PARA ESTÁGIO FORENSE DE GRADUAÇÃO EM DIREITO</w:t>
      </w:r>
      <w:r>
        <w:rPr>
          <w:rFonts w:eastAsia="Tahome;Times New Roman" w:ascii="Times New Roman" w:hAnsi="Times New Roman"/>
          <w:b w:val="false"/>
          <w:bCs w:val="false"/>
          <w:u w:val="none"/>
        </w:rPr>
        <w:t>,</w:t>
      </w:r>
      <w:r>
        <w:rPr>
          <w:rFonts w:eastAsia="Tahome;Times New Roman" w:ascii="Times New Roman" w:hAnsi="Times New Roman"/>
          <w:b w:val="false"/>
          <w:bCs w:val="false"/>
        </w:rPr>
        <w:t xml:space="preserve"> no uso de suas atribuições autorizadas pela Portaria Portaria nº 1909-DPGE, de 31</w:t>
      </w:r>
      <w:r>
        <w:rPr>
          <w:rFonts w:eastAsia="Tahome;Times New Roman" w:ascii="Times New Roman" w:hAnsi="Times New Roman"/>
          <w:b w:val="false"/>
          <w:bCs w:val="false"/>
          <w:color w:val="000009"/>
        </w:rPr>
        <w:t xml:space="preserve"> de agosto de 2022</w:t>
      </w:r>
      <w:r>
        <w:rPr>
          <w:rFonts w:eastAsia="Tahome;Times New Roman" w:ascii="Times New Roman" w:hAnsi="Times New Roman"/>
          <w:b w:val="false"/>
          <w:bCs w:val="false"/>
        </w:rPr>
        <w:t xml:space="preserve">, bem como na </w:t>
      </w:r>
      <w:r>
        <w:rPr>
          <w:rFonts w:eastAsia="Tahome;Times New Roman" w:ascii="Times New Roman" w:hAnsi="Times New Roman"/>
          <w:b/>
          <w:bCs/>
          <w:sz w:val="24"/>
          <w:szCs w:val="24"/>
        </w:rPr>
        <w:t>Resolução nº 008 – CSDPEMA, de 31 de maio de 2019</w:t>
      </w:r>
      <w:r>
        <w:rPr>
          <w:rFonts w:eastAsia="Tahome;Times New Roman" w:ascii="Times New Roman" w:hAnsi="Times New Roman"/>
          <w:b w:val="false"/>
          <w:bCs w:val="false"/>
        </w:rPr>
        <w:t>, resolve tornar públic</w:t>
      </w:r>
      <w:r>
        <w:rPr>
          <w:rFonts w:eastAsia="Tahome;Times New Roman" w:ascii="Times New Roman" w:hAnsi="Times New Roman"/>
          <w:b w:val="false"/>
          <w:bCs w:val="false"/>
        </w:rPr>
        <w:t>o</w:t>
      </w:r>
      <w:r>
        <w:rPr>
          <w:rFonts w:eastAsia="Tahome;Times New Roman" w:ascii="Times New Roman" w:hAnsi="Times New Roman"/>
          <w:b w:val="false"/>
          <w:bCs w:val="false"/>
        </w:rPr>
        <w:t xml:space="preserve"> </w:t>
      </w:r>
      <w:r>
        <w:rPr>
          <w:rFonts w:eastAsia="Tahome;Times New Roman" w:ascii="Times New Roman" w:hAnsi="Times New Roman"/>
          <w:b w:val="false"/>
          <w:bCs w:val="false"/>
        </w:rPr>
        <w:t>a</w:t>
      </w:r>
      <w:r>
        <w:rPr>
          <w:rFonts w:eastAsia="Tahome;Times New Roman" w:ascii="Times New Roman" w:hAnsi="Times New Roman"/>
          <w:b/>
          <w:bCs/>
        </w:rPr>
        <w:t xml:space="preserve"> </w:t>
      </w:r>
      <w:r>
        <w:rPr>
          <w:rFonts w:eastAsia="Tahome;Times New Roman" w:ascii="Times New Roman" w:hAnsi="Times New Roman"/>
          <w:b/>
          <w:bCs/>
        </w:rPr>
        <w:t>C</w:t>
      </w:r>
      <w:r>
        <w:rPr>
          <w:rFonts w:eastAsia="Tahome;Times New Roman" w:ascii="Times New Roman" w:hAnsi="Times New Roman"/>
          <w:b/>
          <w:bCs/>
        </w:rPr>
        <w:t>onvocação</w:t>
      </w:r>
      <w:r>
        <w:rPr>
          <w:rFonts w:eastAsia="Tahome;Times New Roman" w:ascii="Times New Roman" w:hAnsi="Times New Roman"/>
          <w:b w:val="false"/>
          <w:bCs w:val="false"/>
        </w:rPr>
        <w:t xml:space="preserve"> para apresentação de documentos do </w:t>
      </w:r>
      <w:r>
        <w:rPr>
          <w:rFonts w:eastAsia="Tahome;Times New Roman" w:ascii="Times New Roman" w:hAnsi="Times New Roman"/>
          <w:b w:val="false"/>
          <w:bCs w:val="false"/>
        </w:rPr>
        <w:t>III</w:t>
      </w:r>
      <w:r>
        <w:rPr>
          <w:rFonts w:eastAsia="Tahome;Times New Roman" w:ascii="Times New Roman" w:hAnsi="Times New Roman"/>
          <w:b w:val="false"/>
          <w:bCs w:val="false"/>
        </w:rPr>
        <w:t xml:space="preserve"> Processo Seletivo para admissão de estudantes em estágio não-obrigatório de Graduação em Direito, que atuarão no Núcleo Regional de Itapecuru Mirim da Defensoria Pública do Estado do Maranhão, de acordo com a legislação vigente e as normas dispostas neste Edital. 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/>
          <w:b/>
          <w:bCs/>
        </w:rPr>
      </w:pPr>
      <w:r>
        <w:rPr>
          <w:rFonts w:eastAsia="Tahome;Times New Roman" w:ascii="Times New Roman" w:hAnsi="Times New Roman"/>
          <w:b/>
          <w:bCs/>
        </w:rPr>
        <w:t xml:space="preserve"> </w:t>
      </w:r>
      <w:r>
        <w:rPr>
          <w:rFonts w:eastAsia="Tahome;Times New Roman" w:ascii="Times New Roman" w:hAnsi="Times New Roman"/>
          <w:b/>
          <w:bCs/>
        </w:rPr>
        <w:t xml:space="preserve">1 – </w:t>
      </w:r>
      <w:r>
        <w:rPr>
          <w:rFonts w:eastAsia="Tahome;Times New Roman" w:ascii="Times New Roman" w:hAnsi="Times New Roman"/>
          <w:b/>
          <w:bCs/>
        </w:rPr>
        <w:t>DA CONVOCAÇÃO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tbl>
      <w:tblPr>
        <w:tblW w:w="9615" w:type="dxa"/>
        <w:jc w:val="left"/>
        <w:tblInd w:w="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40"/>
        <w:gridCol w:w="7575"/>
      </w:tblGrid>
      <w:tr>
        <w:trPr/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  <w:b/>
                <w:b/>
                <w:bCs/>
              </w:rPr>
            </w:pPr>
            <w:r>
              <w:rPr>
                <w:rFonts w:eastAsia="Tahome;Times New Roman" w:ascii="Times New Roman" w:hAnsi="Times New Roman"/>
                <w:b/>
                <w:bCs/>
              </w:rPr>
              <w:t xml:space="preserve">Classificação Final  </w:t>
            </w:r>
          </w:p>
        </w:tc>
        <w:tc>
          <w:tcPr>
            <w:tcW w:w="7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imes New Roman" w:hAnsi="Times New Roman" w:eastAsia="Tahome;Times New Roman"/>
                <w:b/>
                <w:b/>
                <w:bCs/>
              </w:rPr>
            </w:pPr>
            <w:r>
              <w:rPr>
                <w:rFonts w:eastAsia="Tahome;Times New Roman" w:ascii="Times New Roman" w:hAnsi="Times New Roman"/>
                <w:b/>
                <w:bCs/>
              </w:rPr>
              <w:t xml:space="preserve"> </w:t>
            </w:r>
            <w:r>
              <w:rPr>
                <w:rFonts w:eastAsia="Tahome;Times New Roman" w:ascii="Times New Roman" w:hAnsi="Times New Roman"/>
                <w:b/>
                <w:bCs/>
              </w:rPr>
              <w:t xml:space="preserve">Nome 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1º</w:t>
            </w:r>
          </w:p>
        </w:tc>
        <w:tc>
          <w:tcPr>
            <w:tcW w:w="7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36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JOAO CARLOS DE OLIVEIRA DIAS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2º</w:t>
            </w:r>
          </w:p>
        </w:tc>
        <w:tc>
          <w:tcPr>
            <w:tcW w:w="7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36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DANILO FONSECA CARDOSO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3º</w:t>
            </w:r>
          </w:p>
        </w:tc>
        <w:tc>
          <w:tcPr>
            <w:tcW w:w="7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36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ABGAIL ARAUJO SILVA MENDES</w:t>
            </w:r>
          </w:p>
        </w:tc>
      </w:tr>
    </w:tbl>
    <w:p>
      <w:pPr>
        <w:pStyle w:val="Normal"/>
        <w:bidi w:val="0"/>
        <w:spacing w:before="3" w:after="0"/>
        <w:jc w:val="both"/>
        <w:rPr>
          <w:rFonts w:ascii="Times New Roman" w:hAnsi="Times New Roman" w:eastAsia="Tahome;Times New Roman"/>
          <w:b/>
          <w:b/>
        </w:rPr>
      </w:pPr>
      <w:r>
        <w:rPr>
          <w:rFonts w:eastAsia="Tahome;Times New Roman" w:ascii="Times New Roman" w:hAnsi="Times New Roman"/>
          <w:b/>
        </w:rPr>
      </w:r>
    </w:p>
    <w:p>
      <w:pPr>
        <w:pStyle w:val="Normal"/>
        <w:bidi w:val="0"/>
        <w:spacing w:before="3" w:after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>1.</w:t>
      </w:r>
      <w:r>
        <w:rPr>
          <w:rFonts w:eastAsia="Tahome;Times New Roman" w:ascii="Times New Roman" w:hAnsi="Times New Roman"/>
          <w:b w:val="false"/>
          <w:bCs w:val="false"/>
        </w:rPr>
        <w:t>1</w:t>
      </w:r>
      <w:r>
        <w:rPr>
          <w:rFonts w:eastAsia="Tahome;Times New Roman" w:ascii="Times New Roman" w:hAnsi="Times New Roman"/>
          <w:b w:val="false"/>
          <w:bCs w:val="false"/>
        </w:rPr>
        <w:t xml:space="preserve"> Conforme disposto no Edital de Abertura, </w:t>
      </w:r>
      <w:r>
        <w:rPr>
          <w:rFonts w:eastAsia="Tahome;Times New Roman" w:ascii="Times New Roman" w:hAnsi="Times New Roman"/>
          <w:b/>
          <w:bCs/>
          <w:u w:val="single"/>
        </w:rPr>
        <w:t>ficam os três primeiros candidatos (posições 1º, 2º e 3º)</w:t>
      </w:r>
      <w:r>
        <w:rPr>
          <w:rFonts w:eastAsia="Tahome;Times New Roman" w:ascii="Times New Roman" w:hAnsi="Times New Roman"/>
          <w:b w:val="false"/>
          <w:bCs w:val="false"/>
        </w:rPr>
        <w:t xml:space="preserve"> convocados para apresentação dos documentos no </w:t>
      </w:r>
      <w:r>
        <w:rPr>
          <w:rFonts w:eastAsia="Tahome;Times New Roman" w:ascii="Times New Roman" w:hAnsi="Times New Roman"/>
          <w:b/>
          <w:bCs/>
        </w:rPr>
        <w:t xml:space="preserve">prazo de 05 (cinco) dias </w:t>
      </w:r>
      <w:r>
        <w:rPr>
          <w:rFonts w:eastAsia="Tahome;Times New Roman" w:ascii="Times New Roman" w:hAnsi="Times New Roman"/>
          <w:b/>
          <w:bCs/>
        </w:rPr>
        <w:t>úteis</w:t>
      </w:r>
      <w:r>
        <w:rPr>
          <w:rFonts w:eastAsia="Tahome;Times New Roman" w:ascii="Times New Roman" w:hAnsi="Times New Roman"/>
          <w:b w:val="false"/>
          <w:bCs w:val="false"/>
        </w:rPr>
        <w:t xml:space="preserve">, </w:t>
      </w:r>
      <w:r>
        <w:rPr>
          <w:rFonts w:eastAsia="Tahome;Times New Roman" w:ascii="Times New Roman" w:hAnsi="Times New Roman"/>
          <w:b w:val="false"/>
          <w:bCs w:val="false"/>
          <w:u w:val="none"/>
        </w:rPr>
        <w:t xml:space="preserve">bem como os três candidatos posteriores (4º, 5 e 6º), </w:t>
      </w:r>
      <w:r>
        <w:rPr>
          <w:rFonts w:eastAsia="Tahome;Times New Roman" w:ascii="Times New Roman" w:hAnsi="Times New Roman"/>
          <w:b w:val="false"/>
          <w:bCs w:val="false"/>
        </w:rPr>
        <w:t>classificados para cadastro reserva.</w:t>
      </w:r>
    </w:p>
    <w:p>
      <w:pPr>
        <w:pStyle w:val="Normal"/>
        <w:bidi w:val="0"/>
        <w:spacing w:before="3" w:after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spacing w:before="3" w:after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>1.</w:t>
      </w:r>
      <w:r>
        <w:rPr>
          <w:rFonts w:eastAsia="Tahome;Times New Roman" w:ascii="Times New Roman" w:hAnsi="Times New Roman"/>
          <w:b w:val="false"/>
          <w:bCs w:val="false"/>
        </w:rPr>
        <w:t>2</w:t>
      </w:r>
      <w:r>
        <w:rPr>
          <w:rFonts w:eastAsia="Tahome;Times New Roman" w:ascii="Times New Roman" w:hAnsi="Times New Roman"/>
          <w:b w:val="false"/>
          <w:bCs w:val="false"/>
        </w:rPr>
        <w:t xml:space="preserve"> Os três primeiros candidatos aprovados deverão </w:t>
      </w:r>
      <w:r>
        <w:rPr>
          <w:rFonts w:eastAsia="Tahome;Times New Roman" w:ascii="Times New Roman" w:hAnsi="Times New Roman"/>
          <w:b w:val="false"/>
          <w:bCs w:val="false"/>
        </w:rPr>
        <w:t>enviar para o e-mail: nucleoitapecuru@ma.def.br,</w:t>
      </w:r>
      <w:r>
        <w:rPr>
          <w:rFonts w:eastAsia="Tahome;Times New Roman" w:ascii="Times New Roman" w:hAnsi="Times New Roman"/>
          <w:b w:val="false"/>
          <w:bCs w:val="false"/>
        </w:rPr>
        <w:t xml:space="preserve"> </w:t>
      </w:r>
      <w:r>
        <w:rPr>
          <w:rFonts w:eastAsia="Tahome;Times New Roman" w:ascii="Times New Roman" w:hAnsi="Times New Roman"/>
          <w:b w:val="false"/>
          <w:bCs w:val="false"/>
        </w:rPr>
        <w:t>os</w:t>
      </w:r>
      <w:r>
        <w:rPr>
          <w:rFonts w:eastAsia="Tahome;Times New Roman" w:ascii="Times New Roman" w:hAnsi="Times New Roman"/>
          <w:b w:val="false"/>
          <w:bCs w:val="false"/>
        </w:rPr>
        <w:t xml:space="preserve"> documentos necessários e demais condições previstas no Edital:</w:t>
      </w:r>
    </w:p>
    <w:p>
      <w:pPr>
        <w:pStyle w:val="Normal"/>
        <w:bidi w:val="0"/>
        <w:spacing w:before="3" w:after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spacing w:before="3" w:after="0"/>
        <w:jc w:val="left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>a) CPF e Carteira de Identidade ou carteira de habilitação;</w:t>
      </w:r>
    </w:p>
    <w:p>
      <w:pPr>
        <w:pStyle w:val="Normal"/>
        <w:bidi w:val="0"/>
        <w:spacing w:before="3" w:after="0"/>
        <w:jc w:val="left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 xml:space="preserve">b) Comprovante de residência; </w:t>
      </w:r>
    </w:p>
    <w:p>
      <w:pPr>
        <w:pStyle w:val="Normal"/>
        <w:bidi w:val="0"/>
        <w:spacing w:before="3" w:after="0"/>
        <w:jc w:val="left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 xml:space="preserve">c) Comprovante de conta-corrente </w:t>
      </w:r>
      <w:r>
        <w:rPr>
          <w:rFonts w:eastAsia="Tahome;Times New Roman" w:ascii="Times New Roman" w:hAnsi="Times New Roman"/>
          <w:b w:val="false"/>
          <w:bCs w:val="false"/>
        </w:rPr>
        <w:t>do Banco do Brasil</w:t>
      </w:r>
      <w:r>
        <w:rPr>
          <w:rFonts w:eastAsia="Tahome;Times New Roman" w:ascii="Times New Roman" w:hAnsi="Times New Roman"/>
          <w:b w:val="false"/>
          <w:bCs w:val="false"/>
        </w:rPr>
        <w:t>;</w:t>
      </w:r>
    </w:p>
    <w:p>
      <w:pPr>
        <w:pStyle w:val="Normal"/>
        <w:bidi w:val="0"/>
        <w:spacing w:before="3" w:after="0"/>
        <w:jc w:val="left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>d)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Normal"/>
        <w:bidi w:val="0"/>
        <w:spacing w:before="3" w:after="0"/>
        <w:jc w:val="left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>e) Certidões dos distribuidores criminais das justiças federal e estadual ou do distrito federal dos lugares em que haja residido nos últimos 5 anos, expedidas, no prazo máximo de 30 dias, respeitando o prazo de validade descrito na própria certidão, quando houver</w:t>
      </w:r>
    </w:p>
    <w:p>
      <w:pPr>
        <w:pStyle w:val="Normal"/>
        <w:bidi w:val="0"/>
        <w:spacing w:before="3" w:after="0"/>
        <w:jc w:val="left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 xml:space="preserve">f) Currículo. </w:t>
      </w:r>
    </w:p>
    <w:p>
      <w:pPr>
        <w:pStyle w:val="Normal"/>
        <w:bidi w:val="0"/>
        <w:spacing w:before="3" w:after="0"/>
        <w:jc w:val="left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spacing w:before="3" w:after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spacing w:before="3" w:after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spacing w:before="3" w:after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Itapecuru-Mirim,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de setembro de 2022</w:t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bidi w:val="0"/>
        <w:spacing w:lineRule="auto" w:line="360" w:before="120" w:after="120"/>
        <w:ind w:left="0" w:right="584" w:hanging="0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9"/>
        </w:rPr>
        <w:t xml:space="preserve">        </w:t>
      </w:r>
      <w:r>
        <w:rPr>
          <w:rFonts w:ascii="Times New Roman" w:hAnsi="Times New Roman"/>
          <w:b/>
          <w:bCs/>
          <w:color w:val="000009"/>
        </w:rPr>
        <w:t>Tulio Licinio Curvelo Garcia</w:t>
      </w:r>
    </w:p>
    <w:p>
      <w:pPr>
        <w:pStyle w:val="Western"/>
        <w:bidi w:val="0"/>
        <w:spacing w:lineRule="auto" w:line="360" w:before="120" w:after="120"/>
        <w:ind w:left="0" w:right="499" w:hanging="0"/>
        <w:jc w:val="center"/>
        <w:rPr>
          <w:rFonts w:ascii="Times New Roman" w:hAnsi="Times New Roman" w:eastAsia="Tahome;Times New Roman"/>
          <w:b/>
          <w:b/>
          <w:bCs/>
          <w:sz w:val="24"/>
          <w:szCs w:val="24"/>
        </w:rPr>
      </w:pPr>
      <w:r>
        <w:rPr>
          <w:rFonts w:eastAsia="Tahome;Times New Roman" w:ascii="Times New Roman" w:hAnsi="Times New Roman"/>
          <w:b/>
          <w:bCs/>
          <w:sz w:val="24"/>
          <w:szCs w:val="24"/>
        </w:rPr>
        <w:t xml:space="preserve">               </w:t>
      </w:r>
      <w:r>
        <w:rPr>
          <w:rFonts w:eastAsia="Tahome;Times New Roman" w:ascii="Times New Roman" w:hAnsi="Times New Roman"/>
          <w:b/>
          <w:bCs/>
          <w:sz w:val="24"/>
          <w:szCs w:val="24"/>
        </w:rPr>
        <w:t>Defensor Público/Presidente da Comissão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qFormat/>
    <w:pPr>
      <w:numPr>
        <w:ilvl w:val="0"/>
        <w:numId w:val="0"/>
      </w:numPr>
      <w:ind w:left="370" w:right="0" w:hanging="268"/>
      <w:outlineLvl w:val="0"/>
    </w:pPr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Western">
    <w:name w:val="western"/>
    <w:basedOn w:val="Normal"/>
    <w:qFormat/>
    <w:pPr>
      <w:suppressAutoHyphens w:val="false"/>
      <w:spacing w:before="280" w:after="0"/>
    </w:pPr>
    <w:rPr>
      <w:rFonts w:eastAsia="Times New Roman"/>
      <w:color w:val="000000"/>
      <w:lang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LibreOffice/7.3.1.3$Windows_X86_64 LibreOffice_project/a69ca51ded25f3eefd52d7bf9a5fad8c90b87951</Application>
  <AppVersion>15.0000</AppVersion>
  <Pages>2</Pages>
  <Words>322</Words>
  <Characters>1807</Characters>
  <CharactersWithSpaces>2138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2022-09-19T17:25:26Z</dcterms:created>
  <dc:creator/>
  <dc:description/>
  <dc:language>pt-BR</dc:language>
  <cp:lastModifiedBy/>
  <dcterms:modified xsi:type="dcterms:W3CDTF">2022-09-29T10:14:23Z</dcterms:modified>
  <cp:revision>6</cp:revision>
  <dc:subject/>
  <dc:title/>
</cp:coreProperties>
</file>