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5">
      <w:pPr>
        <w:widowControl w:val="1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ofício, erro material consistente na não </w:t>
      </w:r>
      <w:r w:rsidDel="00000000" w:rsidR="00000000" w:rsidRPr="00000000">
        <w:rPr>
          <w:sz w:val="22"/>
          <w:szCs w:val="22"/>
          <w:rtl w:val="0"/>
        </w:rPr>
        <w:t xml:space="preserve">correção da nota da etapa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ANÁLISE CURRICULAR</w:t>
      </w:r>
      <w:r w:rsidDel="00000000" w:rsidR="00000000" w:rsidRPr="00000000">
        <w:rPr>
          <w:sz w:val="22"/>
          <w:szCs w:val="22"/>
          <w:rtl w:val="0"/>
        </w:rPr>
        <w:t xml:space="preserve"> após o deferimento de recurso dos(as) candidatos(as) abaixo listados(as) e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REPUBLICAR o ANEXO I do Edital 006/2022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center"/>
        <w:tblLayout w:type="fixed"/>
        <w:tblLook w:val="0000"/>
      </w:tblPr>
      <w:tblGrid>
        <w:gridCol w:w="990"/>
        <w:gridCol w:w="4781"/>
        <w:gridCol w:w="1320"/>
        <w:gridCol w:w="1935"/>
        <w:tblGridChange w:id="0">
          <w:tblGrid>
            <w:gridCol w:w="990"/>
            <w:gridCol w:w="4781"/>
            <w:gridCol w:w="1320"/>
            <w:gridCol w:w="1935"/>
          </w:tblGrid>
        </w:tblGridChange>
      </w:tblGrid>
      <w:tr>
        <w:trPr>
          <w:cantSplit w:val="1"/>
          <w:trHeight w:val="200.12598425196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DATA NASC.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ANÁLISE CURRICULAR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SÃO LUÍS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ASSESSOR ADMINISTRATIVO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25269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THAYS MOTA DE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color w:val="000001"/>
                <w:rtl w:val="0"/>
              </w:rPr>
              <w:t xml:space="preserve">25/09/1987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PSICÓLOGO(A)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ASSISTENTE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ESTÁGIO DE SERVIÇO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9,10</w:t>
            </w:r>
          </w:p>
        </w:tc>
      </w:tr>
    </w:tbl>
    <w:p w:rsidR="00000000" w:rsidDel="00000000" w:rsidP="00000000" w:rsidRDefault="00000000" w:rsidRPr="00000000" w14:paraId="00000037">
      <w:pPr>
        <w:spacing w:after="0" w:before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</w:t>
      </w:r>
      <w:r w:rsidDel="00000000" w:rsidR="00000000" w:rsidRPr="00000000">
        <w:rPr>
          <w:sz w:val="22"/>
          <w:szCs w:val="22"/>
          <w:rtl w:val="0"/>
        </w:rPr>
        <w:t xml:space="preserve">, de ofício, erro material no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FINAL PRELIMINAR</w:t>
      </w:r>
      <w:r w:rsidDel="00000000" w:rsidR="00000000" w:rsidRPr="00000000">
        <w:rPr>
          <w:sz w:val="22"/>
          <w:szCs w:val="22"/>
          <w:rtl w:val="0"/>
        </w:rPr>
        <w:t xml:space="preserve"> do cargo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ASSISTENTE SOCIAL NÚCLEO DE PINHEIRO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REPUBLICAR o ANEXO II do Edital 008/2022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CONVOCAR </w:t>
      </w:r>
      <w:r w:rsidDel="00000000" w:rsidR="00000000" w:rsidRPr="00000000">
        <w:rPr>
          <w:sz w:val="22"/>
          <w:szCs w:val="22"/>
          <w:rtl w:val="0"/>
        </w:rPr>
        <w:t xml:space="preserve">a candidata abaixo listada para realização de entrevista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16/09/22, às 10:30h, presencialmente</w:t>
      </w:r>
      <w:r w:rsidDel="00000000" w:rsidR="00000000" w:rsidRPr="00000000">
        <w:rPr>
          <w:sz w:val="22"/>
          <w:szCs w:val="22"/>
          <w:rtl w:val="0"/>
        </w:rPr>
        <w:t xml:space="preserve">, no Núcleo de Execução Penal da Defensoria Pública do Estado do Maranhão em São Luís (MA) (Endereço: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Av. Colares Moreira, Nº 637, Renascença II (Ao lado Pharmapele e do antigo Armazém Paraíba) / Telefone: (98)32214743 (98)323566779 (98) / (98)32352408).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center"/>
        <w:tblLayout w:type="fixed"/>
        <w:tblLook w:val="0000"/>
      </w:tblPr>
      <w:tblGrid>
        <w:gridCol w:w="990"/>
        <w:gridCol w:w="6716"/>
        <w:gridCol w:w="1320"/>
        <w:tblGridChange w:id="0">
          <w:tblGrid>
            <w:gridCol w:w="990"/>
            <w:gridCol w:w="6716"/>
            <w:gridCol w:w="13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DATA NASC.</w:t>
            </w:r>
          </w:p>
        </w:tc>
      </w:tr>
      <w:tr>
        <w:trPr>
          <w:cantSplit w:val="1"/>
          <w:trHeight w:val="200.12598425196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SÃO LUÍS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b w:val="1"/>
                <w:color w:val="000001"/>
              </w:rPr>
            </w:pPr>
            <w:r w:rsidDel="00000000" w:rsidR="00000000" w:rsidRPr="00000000">
              <w:rPr>
                <w:b w:val="1"/>
                <w:color w:val="000001"/>
                <w:rtl w:val="0"/>
              </w:rPr>
              <w:t xml:space="preserve">ESTÁGIO DE SERVIÇO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</w:tr>
    </w:tbl>
    <w:p w:rsidR="00000000" w:rsidDel="00000000" w:rsidP="00000000" w:rsidRDefault="00000000" w:rsidRPr="00000000" w14:paraId="0000004A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 (MA), </w:t>
      </w:r>
      <w:r w:rsidDel="00000000" w:rsidR="00000000" w:rsidRPr="00000000">
        <w:rPr>
          <w:sz w:val="22"/>
          <w:szCs w:val="22"/>
          <w:rtl w:val="0"/>
        </w:rPr>
        <w:t xml:space="preserve">14 de setembro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B3SWw45f1q43eYU/UI5qupNgxg==">AMUW2mU6BavF5KyuIL4Rk/5YBgjxe1qUutJLwfdediMk4OxcvPqWPJpCW2mM8LFXLYdthITku27jdBhIIzHlEIxU5uHwYmSgljwcmb0XAUda0lEwZBvz7A96XI4DieEK9bSBbaxzt6yl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