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center"/>
        <w:rPr>
          <w:color w:val="000000"/>
          <w:u w:val="single"/>
        </w:rPr>
      </w:pPr>
      <w:r>
        <w:rPr>
          <w:rFonts w:ascii="Times New Roman" w:hAnsi="Times New Roman"/>
          <w:b/>
          <w:bCs/>
          <w:color w:val="000000"/>
          <w:sz w:val="24"/>
          <w:szCs w:val="24"/>
          <w:u w:val="single"/>
        </w:rPr>
        <w:t>EDITAL 001/2022</w:t>
      </w:r>
    </w:p>
    <w:p>
      <w:pPr>
        <w:pStyle w:val="Normal"/>
        <w:spacing w:lineRule="auto" w:line="276"/>
        <w:jc w:val="both"/>
        <w:rPr>
          <w:rFonts w:ascii="Times New Roman" w:hAnsi="Times New Roman"/>
          <w:b/>
          <w:b/>
          <w:bCs/>
          <w:sz w:val="24"/>
          <w:szCs w:val="24"/>
        </w:rPr>
      </w:pPr>
      <w:r>
        <w:rPr>
          <w:rFonts w:ascii="Times New Roman" w:hAnsi="Times New Roman"/>
          <w:b/>
          <w:bCs/>
          <w:sz w:val="24"/>
          <w:szCs w:val="24"/>
        </w:rPr>
      </w:r>
    </w:p>
    <w:p>
      <w:pPr>
        <w:pStyle w:val="Normal"/>
        <w:spacing w:lineRule="auto" w:line="276"/>
        <w:jc w:val="both"/>
        <w:rPr/>
      </w:pPr>
      <w:r>
        <w:rPr>
          <w:rFonts w:ascii="Times New Roman" w:hAnsi="Times New Roman"/>
          <w:b/>
          <w:bCs/>
          <w:color w:val="000000"/>
          <w:sz w:val="24"/>
          <w:szCs w:val="24"/>
        </w:rPr>
        <w:t xml:space="preserve">I </w:t>
      </w:r>
      <w:r>
        <w:rPr>
          <w:rFonts w:ascii="Times New Roman" w:hAnsi="Times New Roman"/>
          <w:b/>
          <w:bCs/>
          <w:color w:val="000000" w:themeColor="text1"/>
          <w:sz w:val="24"/>
          <w:szCs w:val="24"/>
        </w:rPr>
        <w:t xml:space="preserve">PROCESSO SELETIVO PARA </w:t>
      </w:r>
      <w:r>
        <w:rPr>
          <w:rFonts w:ascii="Times New Roman" w:hAnsi="Times New Roman"/>
          <w:b/>
          <w:bCs/>
          <w:color w:val="000000"/>
          <w:sz w:val="24"/>
          <w:szCs w:val="24"/>
        </w:rPr>
        <w:t xml:space="preserve">ASSESSOR JURÍDICO </w:t>
      </w:r>
      <w:r>
        <w:rPr>
          <w:rFonts w:ascii="Times New Roman" w:hAnsi="Times New Roman"/>
          <w:b/>
          <w:bCs/>
          <w:color w:val="000000" w:themeColor="text1"/>
          <w:sz w:val="24"/>
          <w:szCs w:val="24"/>
        </w:rPr>
        <w:t>DA DEFENSORIA PÚBLICA DO ESTADO DO MARANHÃO – NÚCLEO SANTA RITA/MA</w:t>
      </w:r>
    </w:p>
    <w:p>
      <w:pPr>
        <w:pStyle w:val="Normal"/>
        <w:spacing w:lineRule="auto" w:line="276"/>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Normal"/>
        <w:spacing w:lineRule="auto" w:line="276"/>
        <w:ind w:firstLine="567"/>
        <w:jc w:val="both"/>
        <w:rPr/>
      </w:pPr>
      <w:r>
        <w:rPr>
          <w:rFonts w:ascii="Times New Roman" w:hAnsi="Times New Roman"/>
          <w:color w:val="000000" w:themeColor="text1"/>
          <w:sz w:val="24"/>
          <w:szCs w:val="24"/>
          <w:lang w:eastAsia="pt-BR"/>
        </w:rPr>
        <w:t xml:space="preserve">A </w:t>
      </w:r>
      <w:r>
        <w:rPr>
          <w:rFonts w:ascii="Times New Roman" w:hAnsi="Times New Roman"/>
          <w:b/>
          <w:bCs/>
          <w:color w:val="000000" w:themeColor="text1"/>
          <w:sz w:val="24"/>
          <w:szCs w:val="24"/>
          <w:lang w:eastAsia="pt-BR"/>
        </w:rPr>
        <w:t>DEFENSORIA PÚBLICA DO ESTADO DO MARANHÃO,</w:t>
      </w:r>
      <w:r>
        <w:rPr>
          <w:rFonts w:ascii="Times New Roman" w:hAnsi="Times New Roman"/>
          <w:color w:val="000000" w:themeColor="text1"/>
          <w:sz w:val="24"/>
          <w:szCs w:val="24"/>
          <w:lang w:eastAsia="pt-BR"/>
        </w:rPr>
        <w:t xml:space="preserve"> neste ato presentada pelos Defensores Públicos signatários, no uso das atribuições conferidas pelo art. 97-A, I, da Lei Complementar nº. 80, de 12 de janeiro 1994, pelo art. 17, VI, da Lei Complementar do Estado do Maranhão nº. 19,</w:t>
      </w:r>
      <w:r>
        <w:rPr>
          <w:rFonts w:ascii="Times New Roman" w:hAnsi="Times New Roman"/>
          <w:color w:val="FF0000"/>
          <w:sz w:val="24"/>
          <w:szCs w:val="24"/>
          <w:lang w:eastAsia="pt-BR"/>
        </w:rPr>
        <w:t xml:space="preserve"> </w:t>
      </w:r>
      <w:r>
        <w:rPr>
          <w:rFonts w:ascii="Times New Roman" w:hAnsi="Times New Roman"/>
          <w:color w:val="000000"/>
          <w:sz w:val="24"/>
          <w:szCs w:val="24"/>
          <w:lang w:eastAsia="pt-BR"/>
        </w:rPr>
        <w:t>de 11 de janeiro de 1994</w:t>
      </w:r>
      <w:r>
        <w:rPr>
          <w:rFonts w:ascii="Times New Roman" w:hAnsi="Times New Roman"/>
          <w:color w:val="000000" w:themeColor="text1"/>
          <w:sz w:val="24"/>
          <w:szCs w:val="24"/>
          <w:lang w:eastAsia="pt-BR"/>
        </w:rPr>
        <w:t xml:space="preserve"> e pelo art. 5º, IV, “h”, </w:t>
      </w:r>
      <w:r>
        <w:rPr>
          <w:rFonts w:ascii="Times New Roman" w:hAnsi="Times New Roman"/>
          <w:b/>
          <w:bCs/>
          <w:color w:val="000000" w:themeColor="text1"/>
          <w:sz w:val="24"/>
          <w:szCs w:val="24"/>
          <w:lang w:eastAsia="pt-BR"/>
        </w:rPr>
        <w:t>FAZ SABER</w:t>
      </w:r>
      <w:r>
        <w:rPr>
          <w:rFonts w:ascii="Times New Roman" w:hAnsi="Times New Roman"/>
          <w:color w:val="000000" w:themeColor="text1"/>
          <w:sz w:val="24"/>
          <w:szCs w:val="24"/>
          <w:lang w:eastAsia="pt-BR"/>
        </w:rPr>
        <w:t xml:space="preserve"> a todos quantos o presente </w:t>
      </w:r>
      <w:r>
        <w:rPr>
          <w:rFonts w:ascii="Times New Roman" w:hAnsi="Times New Roman"/>
          <w:b/>
          <w:bCs/>
          <w:color w:val="000000" w:themeColor="text1"/>
          <w:sz w:val="24"/>
          <w:szCs w:val="24"/>
          <w:lang w:eastAsia="pt-BR"/>
        </w:rPr>
        <w:t>EDITAL</w:t>
      </w:r>
      <w:r>
        <w:rPr>
          <w:rFonts w:ascii="Times New Roman" w:hAnsi="Times New Roman"/>
          <w:color w:val="000000" w:themeColor="text1"/>
          <w:sz w:val="24"/>
          <w:szCs w:val="24"/>
          <w:lang w:eastAsia="pt-BR"/>
        </w:rPr>
        <w:t xml:space="preserve"> virem ou dele tiverem conhecimento que, na forma das normas ínsitas no artigo 37, inciso IX, da Constituição Federal e artigo 19, inciso IX, da Constituição do Estado do Maranhão, respectivamente combinados com a Lei nº 8.666/93, com a Resolução nº 008 -CSDPEMA, de 31/05/2019 e demais normas que regem a matéria, ficam abertas, </w:t>
      </w:r>
      <w:r>
        <w:rPr>
          <w:rFonts w:ascii="Times New Roman" w:hAnsi="Times New Roman"/>
          <w:b/>
          <w:bCs/>
          <w:color w:val="000000" w:themeColor="text1"/>
          <w:sz w:val="24"/>
          <w:szCs w:val="24"/>
          <w:lang w:eastAsia="pt-BR"/>
        </w:rPr>
        <w:t>no período de 15 a 20 de julho de 2022,</w:t>
      </w:r>
      <w:r>
        <w:rPr>
          <w:rFonts w:ascii="Times New Roman" w:hAnsi="Times New Roman"/>
          <w:color w:val="000000" w:themeColor="text1"/>
          <w:sz w:val="24"/>
          <w:szCs w:val="24"/>
          <w:lang w:eastAsia="pt-BR"/>
        </w:rPr>
        <w:t xml:space="preserve"> as inscrições do </w:t>
      </w:r>
      <w:r>
        <w:rPr>
          <w:rFonts w:ascii="Times New Roman" w:hAnsi="Times New Roman"/>
          <w:b/>
          <w:bCs/>
          <w:color w:val="000000" w:themeColor="text1"/>
          <w:sz w:val="24"/>
          <w:szCs w:val="24"/>
          <w:lang w:eastAsia="pt-BR"/>
        </w:rPr>
        <w:t xml:space="preserve">I </w:t>
      </w:r>
      <w:r>
        <w:rPr>
          <w:rFonts w:ascii="Times New Roman" w:hAnsi="Times New Roman"/>
          <w:b/>
          <w:bCs/>
          <w:color w:val="000000"/>
          <w:sz w:val="24"/>
          <w:szCs w:val="24"/>
          <w:lang w:eastAsia="pt-BR"/>
        </w:rPr>
        <w:t>PROCESSO SELETIVO PARA ASSESSOR JURÍDICO DA DEFENSORIA PÚBLICA DO ESTADO DO MARANHÃO, NÚCLEO DE SANTA RITA/MA</w:t>
      </w:r>
      <w:r>
        <w:rPr>
          <w:rFonts w:ascii="Times New Roman" w:hAnsi="Times New Roman"/>
          <w:color w:val="000000" w:themeColor="text1"/>
          <w:sz w:val="24"/>
          <w:szCs w:val="24"/>
        </w:rPr>
        <w:t>, obedecendo às seguintes disposições:</w:t>
      </w:r>
    </w:p>
    <w:p>
      <w:pPr>
        <w:pStyle w:val="ListParagraph"/>
        <w:numPr>
          <w:ilvl w:val="0"/>
          <w:numId w:val="2"/>
        </w:numPr>
        <w:spacing w:lineRule="auto" w:line="276"/>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t>DAS DISPOSIÇÕES PRELIMINARES</w:t>
      </w:r>
    </w:p>
    <w:p>
      <w:pPr>
        <w:pStyle w:val="ListParagraph"/>
        <w:spacing w:lineRule="auto" w:line="276"/>
        <w:ind w:left="840" w:hanging="0"/>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ListParagraph"/>
        <w:numPr>
          <w:ilvl w:val="1"/>
          <w:numId w:val="2"/>
        </w:numPr>
        <w:spacing w:lineRule="auto" w:line="276" w:before="240" w:after="160"/>
        <w:ind w:left="1140" w:hanging="420"/>
        <w:contextualSpacing/>
        <w:jc w:val="both"/>
        <w:rPr/>
      </w:pPr>
      <w:r>
        <w:rPr>
          <w:rFonts w:ascii="Times New Roman" w:hAnsi="Times New Roman"/>
          <w:color w:val="000000" w:themeColor="text1"/>
          <w:sz w:val="24"/>
          <w:szCs w:val="24"/>
        </w:rPr>
        <w:t>A coordenação, organização e aplicação desse processo seletivo ficarão sob a responsabilidade da Defensora Pública signatária, assessorada pela Escola Superior da Defensoria Pública do Estado do Maranhão e pela Supervisão de Estágio.</w:t>
      </w:r>
    </w:p>
    <w:p>
      <w:pPr>
        <w:pStyle w:val="NormalWeb"/>
        <w:spacing w:beforeAutospacing="0" w:before="240" w:afterAutospacing="0" w:after="240"/>
        <w:ind w:left="1134" w:hanging="425"/>
        <w:jc w:val="both"/>
        <w:rPr/>
      </w:pPr>
      <w:r>
        <w:rPr>
          <w:color w:val="000000"/>
          <w:szCs w:val="22"/>
        </w:rPr>
        <w:t xml:space="preserve">1.2 O Processo Seletivo Simplificado se destina a selecionar candidatos para provimento, em caráter provisório e por tempo determinado, para a vaga de </w:t>
      </w:r>
      <w:r>
        <w:rPr>
          <w:b/>
          <w:bCs/>
          <w:color w:val="000000"/>
          <w:szCs w:val="22"/>
        </w:rPr>
        <w:t>ASSESSORIA JURÍDICA.</w:t>
      </w:r>
    </w:p>
    <w:p>
      <w:pPr>
        <w:pStyle w:val="ListParagraph"/>
        <w:numPr>
          <w:ilvl w:val="1"/>
          <w:numId w:val="4"/>
        </w:numPr>
        <w:spacing w:lineRule="auto" w:line="276" w:before="240" w:after="160"/>
        <w:ind w:left="1134" w:hanging="425"/>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É de responsabilidade </w:t>
      </w:r>
      <w:r>
        <w:rPr>
          <w:rFonts w:ascii="Times New Roman" w:hAnsi="Times New Roman"/>
          <w:b/>
          <w:bCs/>
          <w:color w:val="000000" w:themeColor="text1"/>
          <w:sz w:val="24"/>
          <w:szCs w:val="24"/>
        </w:rPr>
        <w:t>EXCLUSIVA</w:t>
      </w:r>
      <w:r>
        <w:rPr>
          <w:rFonts w:ascii="Times New Roman" w:hAnsi="Times New Roman"/>
          <w:color w:val="000000" w:themeColor="text1"/>
          <w:sz w:val="24"/>
          <w:szCs w:val="24"/>
        </w:rPr>
        <w:t xml:space="preserve"> do candidato acompanhar todas as publicações referentes a este processo seletivo. </w:t>
      </w:r>
    </w:p>
    <w:p>
      <w:pPr>
        <w:pStyle w:val="Normal"/>
        <w:spacing w:lineRule="auto" w:line="276"/>
        <w:ind w:left="1134" w:hanging="425"/>
        <w:jc w:val="both"/>
        <w:rPr/>
      </w:pPr>
      <w:r>
        <w:rPr>
          <w:rFonts w:ascii="Times New Roman" w:hAnsi="Times New Roman"/>
          <w:color w:val="000000" w:themeColor="text1"/>
          <w:sz w:val="24"/>
          <w:szCs w:val="24"/>
        </w:rPr>
        <w:t xml:space="preserve">1.4   </w:t>
      </w:r>
      <w:r>
        <w:rPr>
          <w:rFonts w:ascii="Times New Roman" w:hAnsi="Times New Roman"/>
          <w:color w:val="000000"/>
          <w:sz w:val="24"/>
        </w:rPr>
        <w:t>Para instrução no processo seletivo, os profissionais deverão apresentar os documentos elencados no item 3.8.</w:t>
      </w:r>
    </w:p>
    <w:p>
      <w:pPr>
        <w:pStyle w:val="ListParagraph"/>
        <w:spacing w:lineRule="auto" w:line="276"/>
        <w:ind w:left="108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5"/>
        </w:numPr>
        <w:spacing w:lineRule="auto" w:line="276" w:before="240" w:after="160"/>
        <w:ind w:left="1134" w:hanging="425"/>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 Conteúdo Programático está disposto no </w:t>
      </w:r>
      <w:r>
        <w:rPr>
          <w:rFonts w:ascii="Times New Roman" w:hAnsi="Times New Roman"/>
          <w:b/>
          <w:bCs/>
          <w:color w:val="000000" w:themeColor="text1"/>
          <w:sz w:val="24"/>
          <w:szCs w:val="24"/>
        </w:rPr>
        <w:t>ANEXO I</w:t>
      </w:r>
      <w:r>
        <w:rPr>
          <w:rFonts w:ascii="Times New Roman" w:hAnsi="Times New Roman"/>
          <w:color w:val="000000" w:themeColor="text1"/>
          <w:sz w:val="24"/>
          <w:szCs w:val="24"/>
        </w:rPr>
        <w:t xml:space="preserve"> deste edital. </w:t>
      </w:r>
    </w:p>
    <w:p>
      <w:pPr>
        <w:pStyle w:val="ListParagraph"/>
        <w:spacing w:lineRule="auto" w:line="276"/>
        <w:ind w:left="108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5"/>
        </w:numPr>
        <w:spacing w:lineRule="auto" w:line="276" w:before="240" w:after="160"/>
        <w:ind w:left="1140" w:hanging="3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 Cronograma do Processo Seletivo está disposto no </w:t>
      </w:r>
      <w:r>
        <w:rPr>
          <w:rFonts w:ascii="Times New Roman" w:hAnsi="Times New Roman"/>
          <w:b/>
          <w:bCs/>
          <w:color w:val="000000" w:themeColor="text1"/>
          <w:sz w:val="24"/>
          <w:szCs w:val="24"/>
        </w:rPr>
        <w:t>ANEXO II</w:t>
      </w:r>
      <w:r>
        <w:rPr>
          <w:rFonts w:ascii="Times New Roman" w:hAnsi="Times New Roman"/>
          <w:color w:val="000000" w:themeColor="text1"/>
          <w:sz w:val="24"/>
          <w:szCs w:val="24"/>
        </w:rPr>
        <w:t xml:space="preserve"> deste Edital, podendo ser alterado, a critério da organização do seletivo, com a devida publicação. </w:t>
      </w:r>
    </w:p>
    <w:p>
      <w:pPr>
        <w:pStyle w:val="ListParagraph"/>
        <w:spacing w:lineRule="auto" w:line="276"/>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0"/>
          <w:numId w:val="5"/>
        </w:numPr>
        <w:spacing w:lineRule="auto" w:line="276" w:before="240" w:after="160"/>
        <w:contextualSpacing/>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t>DAS VAGAS, LOTAÇÃO E ATIVIDADES DESENVOLVIDAS</w:t>
      </w:r>
    </w:p>
    <w:p>
      <w:pPr>
        <w:pStyle w:val="ListParagraph"/>
        <w:spacing w:lineRule="auto" w:line="276" w:before="240" w:after="160"/>
        <w:contextualSpacing/>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ListParagraph"/>
        <w:numPr>
          <w:ilvl w:val="0"/>
          <w:numId w:val="0"/>
        </w:numPr>
        <w:spacing w:lineRule="auto" w:line="276" w:before="240" w:after="160"/>
        <w:ind w:left="2268" w:hanging="0"/>
        <w:contextualSpacing/>
        <w:jc w:val="both"/>
        <w:rPr/>
      </w:pPr>
      <w:r>
        <w:rPr>
          <w:rFonts w:ascii="Times New Roman" w:hAnsi="Times New Roman"/>
          <w:color w:val="000000"/>
          <w:sz w:val="24"/>
          <w:szCs w:val="24"/>
        </w:rPr>
        <w:t>2.1. Será disponibilizada</w:t>
      </w:r>
      <w:r>
        <w:rPr>
          <w:rFonts w:ascii="Times New Roman" w:hAnsi="Times New Roman"/>
          <w:b/>
          <w:bCs/>
          <w:color w:val="000000"/>
          <w:sz w:val="24"/>
          <w:szCs w:val="24"/>
        </w:rPr>
        <w:t xml:space="preserve"> 1 (uma) vaga de ASSESSOR JURÍDICO</w:t>
      </w:r>
      <w:r>
        <w:rPr>
          <w:rFonts w:ascii="Times New Roman" w:hAnsi="Times New Roman"/>
          <w:color w:val="000000"/>
          <w:sz w:val="24"/>
          <w:szCs w:val="24"/>
        </w:rPr>
        <w:t xml:space="preserve"> para atuação no </w:t>
      </w:r>
      <w:r>
        <w:rPr>
          <w:rFonts w:ascii="Times New Roman" w:hAnsi="Times New Roman"/>
          <w:b/>
          <w:bCs/>
          <w:color w:val="000000"/>
          <w:sz w:val="24"/>
          <w:szCs w:val="24"/>
        </w:rPr>
        <w:t>NÚCLEO DE SANTA RITA -MA,</w:t>
      </w:r>
      <w:r>
        <w:rPr>
          <w:rFonts w:ascii="Times New Roman" w:hAnsi="Times New Roman"/>
          <w:color w:val="000000"/>
          <w:sz w:val="24"/>
          <w:szCs w:val="24"/>
        </w:rPr>
        <w:t xml:space="preserve"> para bacharelados do </w:t>
      </w:r>
      <w:r>
        <w:rPr>
          <w:rFonts w:ascii="Times New Roman" w:hAnsi="Times New Roman"/>
          <w:b/>
          <w:bCs/>
          <w:color w:val="000000"/>
          <w:sz w:val="24"/>
          <w:szCs w:val="24"/>
        </w:rPr>
        <w:t>CURSO DE DIREITO</w:t>
      </w:r>
      <w:r>
        <w:rPr>
          <w:rFonts w:ascii="Times New Roman" w:hAnsi="Times New Roman"/>
          <w:color w:val="000000"/>
          <w:sz w:val="24"/>
          <w:szCs w:val="24"/>
        </w:rPr>
        <w:t xml:space="preserve">. </w:t>
      </w:r>
    </w:p>
    <w:p>
      <w:pPr>
        <w:pStyle w:val="ListParagraph"/>
        <w:spacing w:lineRule="auto" w:line="276" w:before="240" w:after="160"/>
        <w:ind w:left="1128" w:hanging="0"/>
        <w:contextualSpacing/>
        <w:jc w:val="both"/>
        <w:rPr>
          <w:rFonts w:ascii="Times New Roman" w:hAnsi="Times New Roman"/>
          <w:color w:val="000000"/>
          <w:sz w:val="24"/>
          <w:szCs w:val="24"/>
        </w:rPr>
      </w:pPr>
      <w:r>
        <w:rPr>
          <w:rFonts w:ascii="Times New Roman" w:hAnsi="Times New Roman"/>
          <w:color w:val="000000"/>
          <w:sz w:val="24"/>
          <w:szCs w:val="24"/>
        </w:rPr>
      </w:r>
    </w:p>
    <w:p>
      <w:pPr>
        <w:pStyle w:val="ListParagraph"/>
        <w:numPr>
          <w:ilvl w:val="0"/>
          <w:numId w:val="0"/>
        </w:numPr>
        <w:spacing w:lineRule="auto" w:line="276" w:before="240" w:after="160"/>
        <w:ind w:left="2268" w:hanging="0"/>
        <w:contextualSpacing/>
        <w:jc w:val="both"/>
        <w:rPr>
          <w:color w:val="000000"/>
        </w:rPr>
      </w:pPr>
      <w:r>
        <w:rPr>
          <w:rFonts w:ascii="Times New Roman" w:hAnsi="Times New Roman"/>
          <w:color w:val="000000"/>
          <w:sz w:val="24"/>
          <w:szCs w:val="24"/>
        </w:rPr>
        <w:t>2.2. Caso aprovado, somente poderá ser admitido como ASSESSOR JURÍDICO se, no momento da convocação, o candidato comprovar ser bacharel do curso de direito, não sendo necessária a aprovação na Ordem dos Advogados do Brasil – OAB.</w:t>
      </w:r>
    </w:p>
    <w:p>
      <w:pPr>
        <w:pStyle w:val="ListParagraph"/>
        <w:numPr>
          <w:ilvl w:val="0"/>
          <w:numId w:val="0"/>
        </w:numPr>
        <w:spacing w:lineRule="auto" w:line="276" w:before="240" w:after="160"/>
        <w:ind w:left="2268" w:hanging="0"/>
        <w:contextualSpacing/>
        <w:jc w:val="both"/>
        <w:rPr>
          <w:rFonts w:ascii="Times New Roman" w:hAnsi="Times New Roman"/>
          <w:sz w:val="24"/>
          <w:szCs w:val="24"/>
        </w:rPr>
      </w:pPr>
      <w:r>
        <w:rPr>
          <w:rFonts w:ascii="Times New Roman" w:hAnsi="Times New Roman"/>
          <w:sz w:val="24"/>
          <w:szCs w:val="24"/>
        </w:rPr>
      </w:r>
    </w:p>
    <w:p>
      <w:pPr>
        <w:pStyle w:val="ListParagraph"/>
        <w:numPr>
          <w:ilvl w:val="0"/>
          <w:numId w:val="0"/>
        </w:numPr>
        <w:spacing w:lineRule="auto" w:line="276" w:before="240" w:after="160"/>
        <w:ind w:left="2268" w:hanging="0"/>
        <w:contextualSpacing/>
        <w:jc w:val="both"/>
        <w:rPr>
          <w:color w:val="000000"/>
        </w:rPr>
      </w:pPr>
      <w:r>
        <w:rPr>
          <w:rFonts w:ascii="Times New Roman" w:hAnsi="Times New Roman"/>
          <w:color w:val="000000"/>
          <w:sz w:val="24"/>
          <w:szCs w:val="24"/>
        </w:rPr>
        <w:t>2.3. A aprovação no processo seletivo não gera direito subjetivo à convocação, salvo se dentro do número de vagas oferecidas.</w:t>
      </w:r>
    </w:p>
    <w:p>
      <w:pPr>
        <w:pStyle w:val="ListParagraph"/>
        <w:spacing w:lineRule="auto" w:line="276"/>
        <w:ind w:left="1068" w:hanging="0"/>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ListParagraph"/>
        <w:numPr>
          <w:ilvl w:val="0"/>
          <w:numId w:val="5"/>
        </w:numPr>
        <w:spacing w:lineRule="auto" w:line="276" w:before="240" w:after="160"/>
        <w:contextualSpacing/>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t xml:space="preserve">DAS INSCRIÇÕES </w:t>
      </w:r>
    </w:p>
    <w:p>
      <w:pPr>
        <w:pStyle w:val="ListParagraph"/>
        <w:spacing w:lineRule="auto" w:line="276" w:before="240" w:after="160"/>
        <w:contextualSpacing/>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ListParagraph"/>
        <w:numPr>
          <w:ilvl w:val="0"/>
          <w:numId w:val="0"/>
        </w:numPr>
        <w:spacing w:lineRule="auto" w:line="276" w:before="240" w:after="160"/>
        <w:ind w:left="2268" w:hanging="0"/>
        <w:contextualSpacing/>
        <w:jc w:val="both"/>
        <w:rPr/>
      </w:pPr>
      <w:r>
        <w:rPr>
          <w:rFonts w:ascii="Times New Roman" w:hAnsi="Times New Roman"/>
          <w:b/>
          <w:bCs/>
          <w:color w:val="000000" w:themeColor="text1"/>
          <w:sz w:val="24"/>
          <w:szCs w:val="24"/>
        </w:rPr>
        <w:t xml:space="preserve">3.1. As inscrições deverão ser efetuadas pela internet, através do endereço eletrônico </w:t>
      </w:r>
      <w:hyperlink r:id="rId2">
        <w:r>
          <w:rPr>
            <w:rStyle w:val="LinkdaInternet"/>
            <w:rFonts w:ascii="Times New Roman" w:hAnsi="Times New Roman"/>
            <w:b/>
            <w:bCs/>
            <w:color w:val="000000" w:themeColor="text1"/>
            <w:sz w:val="24"/>
            <w:szCs w:val="24"/>
          </w:rPr>
          <w:t>nucleosantarita@ma.def.br</w:t>
        </w:r>
      </w:hyperlink>
      <w:r>
        <w:rPr>
          <w:rFonts w:ascii="Times New Roman" w:hAnsi="Times New Roman"/>
          <w:b/>
          <w:bCs/>
          <w:color w:val="000000" w:themeColor="text1"/>
          <w:sz w:val="24"/>
          <w:szCs w:val="24"/>
        </w:rPr>
        <w:t xml:space="preserve">, </w:t>
      </w:r>
      <w:r>
        <w:rPr>
          <w:rFonts w:ascii="Times New Roman" w:hAnsi="Times New Roman"/>
          <w:b/>
          <w:bCs/>
          <w:color w:val="000000"/>
          <w:sz w:val="24"/>
          <w:szCs w:val="24"/>
        </w:rPr>
        <w:t>no período de 15/07/2022, a partir das 08h, até às 22h do dia 20/07/2022.</w:t>
      </w:r>
    </w:p>
    <w:p>
      <w:pPr>
        <w:pStyle w:val="ListParagraph"/>
        <w:spacing w:lineRule="auto" w:line="276" w:before="240" w:after="160"/>
        <w:ind w:left="1128" w:hanging="0"/>
        <w:contextualSpacing/>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ListParagraph"/>
        <w:numPr>
          <w:ilvl w:val="0"/>
          <w:numId w:val="0"/>
        </w:numPr>
        <w:spacing w:lineRule="auto" w:line="276" w:before="240" w:after="160"/>
        <w:ind w:left="4057" w:hanging="0"/>
        <w:contextualSpacing/>
        <w:jc w:val="both"/>
        <w:rPr/>
      </w:pPr>
      <w:r>
        <w:rPr>
          <w:rFonts w:ascii="Times New Roman" w:hAnsi="Times New Roman"/>
          <w:color w:val="000000" w:themeColor="text1"/>
          <w:sz w:val="24"/>
          <w:szCs w:val="24"/>
        </w:rPr>
        <w:t xml:space="preserve">3.2. As inscrições poderão ser prorrogadas por interesse e conveniência da administração. </w:t>
      </w:r>
    </w:p>
    <w:p>
      <w:pPr>
        <w:pStyle w:val="ListParagraph"/>
        <w:spacing w:lineRule="auto" w:line="276" w:before="240" w:after="160"/>
        <w:ind w:left="1624"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0"/>
          <w:numId w:val="0"/>
        </w:numPr>
        <w:spacing w:lineRule="auto" w:line="276"/>
        <w:ind w:left="4057" w:hanging="0"/>
        <w:jc w:val="both"/>
        <w:rPr/>
      </w:pPr>
      <w:r>
        <w:rPr>
          <w:rFonts w:ascii="Times New Roman" w:hAnsi="Times New Roman"/>
          <w:color w:val="000000" w:themeColor="text1"/>
          <w:sz w:val="24"/>
          <w:szCs w:val="24"/>
        </w:rPr>
        <w:t xml:space="preserve">3.3. Não será permitida inscrição pelos correios, </w:t>
      </w:r>
      <w:bookmarkStart w:id="0" w:name="_GoBack"/>
      <w:bookmarkEnd w:id="0"/>
      <w:r>
        <w:rPr>
          <w:rFonts w:ascii="Times New Roman" w:hAnsi="Times New Roman"/>
          <w:color w:val="000000" w:themeColor="text1"/>
          <w:sz w:val="24"/>
          <w:szCs w:val="24"/>
        </w:rPr>
        <w:t>fac-símile, condicional ou fora do prazo estabelecido.</w:t>
      </w:r>
    </w:p>
    <w:p>
      <w:pPr>
        <w:pStyle w:val="ListParagraph"/>
        <w:numPr>
          <w:ilvl w:val="0"/>
          <w:numId w:val="0"/>
        </w:numPr>
        <w:spacing w:lineRule="auto" w:line="276"/>
        <w:ind w:left="4057"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0"/>
          <w:numId w:val="0"/>
        </w:numPr>
        <w:spacing w:lineRule="auto" w:line="276"/>
        <w:ind w:left="4057" w:hanging="0"/>
        <w:jc w:val="both"/>
        <w:rPr/>
      </w:pPr>
      <w:r>
        <w:rPr>
          <w:rFonts w:ascii="Times New Roman" w:hAnsi="Times New Roman"/>
          <w:color w:val="000000" w:themeColor="text1"/>
          <w:sz w:val="24"/>
          <w:szCs w:val="24"/>
        </w:rPr>
        <w:t>3.4. A coordenação e assessoria do Processo Seletivo não se responsabilizarão por solicitação de inscrição via internet não recebida por motivo de ordem técnica, falhas de comunicação, congestionamento das linhas de comunicação, bem como quaisquer outros fatores que impossibilitem a transferência de dados.</w:t>
      </w:r>
    </w:p>
    <w:p>
      <w:pPr>
        <w:pStyle w:val="ListParagraph"/>
        <w:spacing w:lineRule="auto" w:line="276" w:before="240" w:after="160"/>
        <w:ind w:left="1624"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0"/>
          <w:numId w:val="0"/>
        </w:numPr>
        <w:spacing w:lineRule="auto" w:line="276" w:before="240" w:after="160"/>
        <w:ind w:left="4057" w:hanging="0"/>
        <w:contextualSpacing/>
        <w:jc w:val="both"/>
        <w:rPr/>
      </w:pPr>
      <w:r>
        <w:rPr>
          <w:rFonts w:ascii="Times New Roman" w:hAnsi="Times New Roman"/>
          <w:color w:val="000000" w:themeColor="text1"/>
          <w:sz w:val="24"/>
          <w:szCs w:val="24"/>
        </w:rPr>
        <w:t>3.5. Informações adicionais ou esclarecimentos serão disponibilizados na página virtual da Defensoria Pública do Estado do Maranhão (</w:t>
      </w:r>
      <w:r>
        <w:rPr>
          <w:rFonts w:ascii="Times New Roman" w:hAnsi="Times New Roman"/>
          <w:bCs/>
          <w:color w:val="000000" w:themeColor="text1"/>
          <w:sz w:val="24"/>
          <w:szCs w:val="24"/>
        </w:rPr>
        <w:t>defensoria.ma.def.br/seletivo).</w:t>
      </w:r>
    </w:p>
    <w:p>
      <w:pPr>
        <w:pStyle w:val="ListParagraph"/>
        <w:spacing w:lineRule="auto" w:line="276" w:before="240" w:after="160"/>
        <w:ind w:left="1624"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0"/>
          <w:numId w:val="0"/>
        </w:numPr>
        <w:spacing w:lineRule="auto" w:line="276" w:before="240" w:after="160"/>
        <w:ind w:left="4057" w:hanging="0"/>
        <w:contextualSpacing/>
        <w:jc w:val="both"/>
        <w:rPr/>
      </w:pPr>
      <w:r>
        <w:rPr>
          <w:rFonts w:ascii="Times New Roman" w:hAnsi="Times New Roman"/>
          <w:b/>
          <w:bCs/>
          <w:color w:val="000000" w:themeColor="text1"/>
          <w:sz w:val="24"/>
          <w:szCs w:val="24"/>
        </w:rPr>
        <w:t xml:space="preserve">3.6. Eventuais dúvidas ou questionamentos deverão ser direcionados exclusivamente para o e-mail </w:t>
      </w:r>
      <w:r>
        <w:rPr>
          <w:rStyle w:val="LinkdaInternet"/>
          <w:rFonts w:eastAsia="Arial" w:ascii="Times New Roman" w:hAnsi="Times New Roman"/>
          <w:b/>
          <w:bCs/>
          <w:color w:val="000000"/>
          <w:sz w:val="24"/>
          <w:szCs w:val="24"/>
          <w:lang w:val="pt-PT" w:eastAsia="pt-PT" w:bidi="pt-PT"/>
        </w:rPr>
        <w:t>nucleosantarita@ma.def.br.</w:t>
      </w:r>
    </w:p>
    <w:p>
      <w:pPr>
        <w:pStyle w:val="ListParagraph"/>
        <w:spacing w:lineRule="auto" w:line="276" w:before="240" w:after="160"/>
        <w:ind w:left="1057" w:hanging="0"/>
        <w:contextualSpacing/>
        <w:jc w:val="both"/>
        <w:rPr>
          <w:rStyle w:val="LinkdaInternet"/>
          <w:rFonts w:eastAsia="Arial"/>
          <w:b/>
          <w:b/>
          <w:color w:val="000000"/>
          <w:lang w:val="pt-PT" w:eastAsia="pt-PT" w:bidi="pt-PT"/>
        </w:rPr>
      </w:pPr>
      <w:r>
        <w:rPr>
          <w:rFonts w:eastAsia="Arial"/>
          <w:b/>
          <w:color w:val="000000"/>
          <w:lang w:val="pt-PT" w:eastAsia="pt-PT" w:bidi="pt-PT"/>
        </w:rPr>
      </w:r>
    </w:p>
    <w:p>
      <w:pPr>
        <w:pStyle w:val="ListParagraph"/>
        <w:numPr>
          <w:ilvl w:val="0"/>
          <w:numId w:val="0"/>
        </w:numPr>
        <w:spacing w:lineRule="auto" w:line="276" w:before="240" w:after="160"/>
        <w:ind w:left="4057" w:hanging="0"/>
        <w:contextualSpacing/>
        <w:jc w:val="both"/>
        <w:rPr/>
      </w:pPr>
      <w:r>
        <w:rPr>
          <w:rFonts w:ascii="Times New Roman" w:hAnsi="Times New Roman"/>
          <w:color w:val="000000" w:themeColor="text1"/>
          <w:sz w:val="24"/>
          <w:szCs w:val="24"/>
        </w:rPr>
        <w:t>3.7 O pedido de inscrição implicará na aceitação, pelo (a) candidato (a), de todas as normas e condições estabelecidas no presente Edital.</w:t>
      </w:r>
    </w:p>
    <w:p>
      <w:pPr>
        <w:pStyle w:val="ListParagraph"/>
        <w:numPr>
          <w:ilvl w:val="0"/>
          <w:numId w:val="0"/>
        </w:numPr>
        <w:spacing w:lineRule="auto" w:line="276" w:before="240" w:after="160"/>
        <w:ind w:left="4057"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0"/>
          <w:numId w:val="0"/>
        </w:numPr>
        <w:spacing w:lineRule="auto" w:line="276" w:before="240" w:after="160"/>
        <w:ind w:left="4057" w:hanging="0"/>
        <w:contextualSpacing/>
        <w:jc w:val="both"/>
        <w:rPr/>
      </w:pPr>
      <w:r>
        <w:rPr>
          <w:rFonts w:ascii="Times New Roman" w:hAnsi="Times New Roman"/>
          <w:color w:val="auto"/>
          <w:lang w:eastAsia="pt-BR"/>
        </w:rPr>
        <w:t>3.8. No ato da inscrição deverá o candidato, ou seu procurador – munido de procuração com poderes especiais e firma reconhecida, apresentar documentos originais com foto os e cópias das seguintes documentações:</w:t>
      </w:r>
    </w:p>
    <w:p>
      <w:pPr>
        <w:pStyle w:val="NoSpacing"/>
        <w:jc w:val="both"/>
        <w:rPr>
          <w:rFonts w:ascii="Times New Roman" w:hAnsi="Times New Roman"/>
          <w:color w:val="auto"/>
        </w:rPr>
      </w:pPr>
      <w:r>
        <w:rPr>
          <w:rFonts w:ascii="Times New Roman" w:hAnsi="Times New Roman"/>
          <w:color w:val="auto"/>
        </w:rPr>
      </w:r>
    </w:p>
    <w:tbl>
      <w:tblPr>
        <w:tblW w:w="8484" w:type="dxa"/>
        <w:jc w:val="left"/>
        <w:tblInd w:w="0" w:type="dxa"/>
        <w:tblLayout w:type="fixed"/>
        <w:tblCellMar>
          <w:top w:w="60" w:type="dxa"/>
          <w:left w:w="40" w:type="dxa"/>
          <w:bottom w:w="60" w:type="dxa"/>
          <w:right w:w="60" w:type="dxa"/>
        </w:tblCellMar>
        <w:tblLook w:firstRow="1" w:noVBand="1" w:lastRow="0" w:firstColumn="1" w:lastColumn="0" w:noHBand="0" w:val="04a0"/>
      </w:tblPr>
      <w:tblGrid>
        <w:gridCol w:w="1550"/>
        <w:gridCol w:w="6933"/>
      </w:tblGrid>
      <w:tr>
        <w:trPr>
          <w:trHeight w:val="375" w:hRule="atLeast"/>
        </w:trPr>
        <w:tc>
          <w:tcPr>
            <w:tcW w:w="1550" w:type="dxa"/>
            <w:tcBorders>
              <w:top w:val="single" w:sz="8" w:space="0" w:color="000001"/>
              <w:left w:val="single" w:sz="8" w:space="0" w:color="000001"/>
              <w:bottom w:val="single" w:sz="8" w:space="0" w:color="000001"/>
              <w:right w:val="single" w:sz="8" w:space="0" w:color="000001"/>
            </w:tcBorders>
            <w:shd w:fill="auto" w:val="clear"/>
          </w:tcPr>
          <w:p>
            <w:pPr>
              <w:pStyle w:val="Normal"/>
              <w:widowControl w:val="false"/>
              <w:spacing w:lineRule="auto" w:line="240" w:before="240" w:after="240"/>
              <w:ind w:left="40" w:hanging="0"/>
              <w:jc w:val="both"/>
              <w:rPr/>
            </w:pPr>
            <w:r>
              <w:rPr>
                <w:rFonts w:eastAsia="Times New Roman" w:ascii="Times New Roman" w:hAnsi="Times New Roman"/>
                <w:b/>
                <w:bCs/>
                <w:color w:val="000000"/>
                <w:lang w:eastAsia="pt-BR"/>
              </w:rPr>
              <w:t>CARGO</w:t>
            </w:r>
          </w:p>
        </w:tc>
        <w:tc>
          <w:tcPr>
            <w:tcW w:w="6933" w:type="dxa"/>
            <w:tcBorders>
              <w:top w:val="single" w:sz="8" w:space="0" w:color="000001"/>
              <w:left w:val="single" w:sz="8" w:space="0" w:color="000001"/>
              <w:bottom w:val="single" w:sz="8" w:space="0" w:color="000001"/>
              <w:right w:val="single" w:sz="8" w:space="0" w:color="000001"/>
            </w:tcBorders>
            <w:shd w:fill="auto" w:val="clear"/>
          </w:tcPr>
          <w:p>
            <w:pPr>
              <w:pStyle w:val="Normal"/>
              <w:widowControl w:val="false"/>
              <w:spacing w:lineRule="auto" w:line="240" w:before="240" w:after="240"/>
              <w:ind w:left="40" w:hanging="0"/>
              <w:jc w:val="both"/>
              <w:rPr>
                <w:rFonts w:ascii="Times New Roman" w:hAnsi="Times New Roman" w:eastAsia="Times New Roman"/>
                <w:sz w:val="24"/>
                <w:szCs w:val="24"/>
                <w:lang w:eastAsia="pt-BR"/>
              </w:rPr>
            </w:pPr>
            <w:r>
              <w:rPr>
                <w:rFonts w:eastAsia="Times New Roman" w:ascii="Times New Roman" w:hAnsi="Times New Roman"/>
                <w:b/>
                <w:bCs/>
                <w:color w:val="000000"/>
                <w:lang w:eastAsia="pt-BR"/>
              </w:rPr>
              <w:t>DOCUMENTAÇÃO (cópia)</w:t>
            </w:r>
          </w:p>
        </w:tc>
      </w:tr>
      <w:tr>
        <w:trPr>
          <w:trHeight w:val="3615" w:hRule="atLeast"/>
        </w:trPr>
        <w:tc>
          <w:tcPr>
            <w:tcW w:w="1550" w:type="dxa"/>
            <w:tcBorders>
              <w:top w:val="single" w:sz="8" w:space="0" w:color="000001"/>
              <w:left w:val="single" w:sz="8" w:space="0" w:color="000001"/>
              <w:bottom w:val="single" w:sz="8" w:space="0" w:color="000001"/>
              <w:right w:val="single" w:sz="8" w:space="0" w:color="000001"/>
            </w:tcBorders>
            <w:shd w:fill="auto" w:val="clear"/>
          </w:tcPr>
          <w:p>
            <w:pPr>
              <w:pStyle w:val="Normal"/>
              <w:widowControl w:val="false"/>
              <w:spacing w:lineRule="auto" w:line="240" w:before="240" w:after="240"/>
              <w:ind w:left="40" w:hanging="0"/>
              <w:jc w:val="both"/>
              <w:rPr>
                <w:rFonts w:ascii="Times New Roman" w:hAnsi="Times New Roman" w:eastAsia="Times New Roman"/>
                <w:sz w:val="24"/>
                <w:szCs w:val="24"/>
                <w:lang w:eastAsia="pt-BR"/>
              </w:rPr>
            </w:pPr>
            <w:r>
              <w:rPr>
                <w:rFonts w:eastAsia="Times New Roman" w:ascii="Times New Roman" w:hAnsi="Times New Roman"/>
                <w:color w:val="000000"/>
                <w:lang w:eastAsia="pt-BR"/>
              </w:rPr>
              <w:t> </w:t>
            </w:r>
          </w:p>
          <w:p>
            <w:pPr>
              <w:pStyle w:val="Normal"/>
              <w:widowControl w:val="false"/>
              <w:spacing w:lineRule="auto" w:line="240" w:before="240" w:after="240"/>
              <w:ind w:left="40" w:hanging="0"/>
              <w:jc w:val="both"/>
              <w:rPr>
                <w:rFonts w:ascii="Times New Roman" w:hAnsi="Times New Roman" w:eastAsia="Times New Roman"/>
                <w:sz w:val="24"/>
                <w:szCs w:val="24"/>
                <w:lang w:eastAsia="pt-BR"/>
              </w:rPr>
            </w:pPr>
            <w:r>
              <w:rPr>
                <w:rFonts w:eastAsia="Times New Roman" w:ascii="Times New Roman" w:hAnsi="Times New Roman"/>
                <w:b/>
                <w:bCs/>
                <w:color w:val="000000"/>
                <w:lang w:eastAsia="pt-BR"/>
              </w:rPr>
              <w:t>ASSESSOR JURÍDICO</w:t>
            </w:r>
          </w:p>
          <w:p>
            <w:pPr>
              <w:pStyle w:val="Normal"/>
              <w:widowControl w:val="false"/>
              <w:spacing w:lineRule="auto" w:line="240" w:before="240" w:after="240"/>
              <w:ind w:left="40" w:hanging="0"/>
              <w:jc w:val="both"/>
              <w:rPr>
                <w:rFonts w:ascii="Times New Roman" w:hAnsi="Times New Roman" w:eastAsia="Times New Roman"/>
                <w:sz w:val="24"/>
                <w:szCs w:val="24"/>
                <w:lang w:eastAsia="pt-BR"/>
              </w:rPr>
            </w:pPr>
            <w:r>
              <w:rPr>
                <w:rFonts w:eastAsia="Times New Roman" w:ascii="Times New Roman" w:hAnsi="Times New Roman"/>
                <w:color w:val="000000"/>
                <w:lang w:eastAsia="pt-BR"/>
              </w:rPr>
              <w:t> </w:t>
            </w:r>
          </w:p>
          <w:p>
            <w:pPr>
              <w:pStyle w:val="Normal"/>
              <w:widowControl w:val="false"/>
              <w:spacing w:lineRule="auto" w:line="240" w:before="240" w:after="240"/>
              <w:ind w:left="40" w:hanging="0"/>
              <w:jc w:val="both"/>
              <w:rPr>
                <w:rFonts w:ascii="Times New Roman" w:hAnsi="Times New Roman" w:eastAsia="Times New Roman"/>
                <w:sz w:val="24"/>
                <w:szCs w:val="24"/>
                <w:lang w:eastAsia="pt-BR"/>
              </w:rPr>
            </w:pPr>
            <w:r>
              <w:rPr>
                <w:rFonts w:eastAsia="Times New Roman" w:ascii="Times New Roman" w:hAnsi="Times New Roman"/>
                <w:color w:val="000000"/>
                <w:lang w:eastAsia="pt-BR"/>
              </w:rPr>
              <w:t> </w:t>
            </w:r>
          </w:p>
        </w:tc>
        <w:tc>
          <w:tcPr>
            <w:tcW w:w="6933" w:type="dxa"/>
            <w:tcBorders>
              <w:top w:val="single" w:sz="8" w:space="0" w:color="000001"/>
              <w:left w:val="single" w:sz="8" w:space="0" w:color="000001"/>
              <w:bottom w:val="single" w:sz="8" w:space="0" w:color="000001"/>
              <w:right w:val="single" w:sz="8" w:space="0" w:color="000001"/>
            </w:tcBorders>
            <w:shd w:fill="auto" w:val="clear"/>
          </w:tcPr>
          <w:p>
            <w:pPr>
              <w:pStyle w:val="Normal"/>
              <w:widowControl w:val="false"/>
              <w:spacing w:lineRule="auto" w:line="240" w:before="240" w:after="240"/>
              <w:ind w:left="40" w:hanging="0"/>
              <w:jc w:val="both"/>
              <w:rPr>
                <w:rFonts w:ascii="Times New Roman" w:hAnsi="Times New Roman" w:eastAsia="Times New Roman"/>
                <w:sz w:val="24"/>
                <w:szCs w:val="24"/>
                <w:lang w:eastAsia="pt-BR"/>
              </w:rPr>
            </w:pPr>
            <w:r>
              <w:rPr>
                <w:rFonts w:eastAsia="Times New Roman" w:ascii="Times New Roman" w:hAnsi="Times New Roman"/>
                <w:b/>
                <w:bCs/>
                <w:color w:val="000000"/>
                <w:lang w:eastAsia="pt-BR"/>
              </w:rPr>
              <w:t>A) DOCUMENTO DE IDENTIFICAÇÃO COM FOTO;</w:t>
            </w:r>
          </w:p>
          <w:p>
            <w:pPr>
              <w:pStyle w:val="Normal"/>
              <w:widowControl w:val="false"/>
              <w:spacing w:lineRule="auto" w:line="240" w:before="240" w:after="240"/>
              <w:ind w:left="40" w:hanging="0"/>
              <w:jc w:val="both"/>
              <w:rPr>
                <w:rFonts w:ascii="Times New Roman" w:hAnsi="Times New Roman" w:eastAsia="Times New Roman"/>
                <w:sz w:val="24"/>
                <w:szCs w:val="24"/>
                <w:lang w:eastAsia="pt-BR"/>
              </w:rPr>
            </w:pPr>
            <w:r>
              <w:rPr>
                <w:rFonts w:eastAsia="Times New Roman" w:ascii="Times New Roman" w:hAnsi="Times New Roman"/>
                <w:b/>
                <w:bCs/>
                <w:color w:val="000000"/>
                <w:lang w:eastAsia="pt-BR"/>
              </w:rPr>
              <w:t>B)</w:t>
            </w:r>
            <w:r>
              <w:rPr>
                <w:rFonts w:eastAsia="Times New Roman" w:ascii="Times New Roman" w:hAnsi="Times New Roman"/>
                <w:b/>
                <w:bCs/>
                <w:i/>
                <w:iCs/>
                <w:color w:val="000000"/>
                <w:lang w:eastAsia="pt-BR"/>
              </w:rPr>
              <w:t xml:space="preserve"> CURRICULUM VITAE</w:t>
            </w:r>
            <w:r>
              <w:rPr>
                <w:rFonts w:eastAsia="Times New Roman" w:ascii="Times New Roman" w:hAnsi="Times New Roman"/>
                <w:b/>
                <w:bCs/>
                <w:color w:val="000000"/>
                <w:lang w:eastAsia="pt-BR"/>
              </w:rPr>
              <w:t>;</w:t>
            </w:r>
          </w:p>
          <w:p>
            <w:pPr>
              <w:pStyle w:val="Normal"/>
              <w:widowControl w:val="false"/>
              <w:spacing w:lineRule="auto" w:line="240" w:before="240" w:after="240"/>
              <w:ind w:left="40" w:hanging="0"/>
              <w:jc w:val="both"/>
              <w:rPr>
                <w:rFonts w:ascii="Times New Roman" w:hAnsi="Times New Roman" w:eastAsia="Times New Roman"/>
                <w:sz w:val="24"/>
                <w:szCs w:val="24"/>
                <w:lang w:eastAsia="pt-BR"/>
              </w:rPr>
            </w:pPr>
            <w:r>
              <w:rPr>
                <w:rFonts w:eastAsia="Times New Roman" w:ascii="Times New Roman" w:hAnsi="Times New Roman"/>
                <w:b/>
                <w:bCs/>
                <w:color w:val="000000"/>
                <w:lang w:eastAsia="pt-BR"/>
              </w:rPr>
              <w:t>C) CÓPIA DOS TÍTULOS (CURSOS NA ÁREA AFIM, EXPERIÊNCIA DE ESTÁGIO E PROFISSIONAL NA ÁREA AFIM). AS INFORMAÇÕES REFERENTES AOS TÍTULOS DEVERÃO CONSTAR NO CURRÍCULO;</w:t>
            </w:r>
          </w:p>
          <w:p>
            <w:pPr>
              <w:pStyle w:val="Normal"/>
              <w:widowControl w:val="false"/>
              <w:spacing w:lineRule="auto" w:line="240" w:before="240" w:after="240"/>
              <w:ind w:left="40" w:hanging="0"/>
              <w:jc w:val="both"/>
              <w:rPr/>
            </w:pPr>
            <w:r>
              <w:rPr>
                <w:rFonts w:eastAsia="Times New Roman" w:ascii="Times New Roman" w:hAnsi="Times New Roman"/>
                <w:color w:val="000000"/>
                <w:lang w:eastAsia="pt-BR"/>
              </w:rPr>
              <w:t>d) Cópia do diploma de conclusão de nível superior ou certidão de conclusão do curso de Direito expedida pela mesma autoridade competente a expedir o diploma;</w:t>
            </w:r>
          </w:p>
        </w:tc>
      </w:tr>
    </w:tbl>
    <w:p>
      <w:pPr>
        <w:pStyle w:val="Normal"/>
        <w:spacing w:lineRule="auto" w:line="276" w:before="240" w:after="160"/>
        <w:ind w:left="993" w:hanging="0"/>
        <w:jc w:val="both"/>
        <w:rPr/>
      </w:pPr>
      <w:r>
        <w:rPr>
          <w:rFonts w:ascii="Times New Roman" w:hAnsi="Times New Roman"/>
          <w:color w:val="000000" w:themeColor="text1"/>
          <w:sz w:val="24"/>
          <w:szCs w:val="24"/>
        </w:rPr>
        <w:t xml:space="preserve">3.9.O candidato somente terá sua inscrição efetivada se forem realizados todos os procedimentos previstos no item 3.8 deste Capítulo. </w:t>
      </w:r>
    </w:p>
    <w:p>
      <w:pPr>
        <w:pStyle w:val="Normal"/>
        <w:spacing w:lineRule="auto" w:line="276" w:before="240" w:after="160"/>
        <w:ind w:left="993" w:hanging="0"/>
        <w:jc w:val="both"/>
        <w:rPr/>
      </w:pPr>
      <w:r>
        <w:rPr>
          <w:rFonts w:ascii="Times New Roman" w:hAnsi="Times New Roman"/>
          <w:color w:val="000000" w:themeColor="text1"/>
          <w:sz w:val="24"/>
          <w:szCs w:val="24"/>
        </w:rPr>
        <w:t>3.10. O Candidato que fizer qualquer declaração falsa, inexata, ou ainda, que não possa satisfazer todas as condições estabelecidas neste Edital, terá sua inscrição cancelada e, em consequência, anulados todos os atos dela decorrentes.</w:t>
      </w:r>
    </w:p>
    <w:p>
      <w:pPr>
        <w:pStyle w:val="Normal"/>
        <w:spacing w:lineRule="auto" w:line="276" w:before="240" w:after="160"/>
        <w:ind w:left="632"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76" w:before="0" w:after="0"/>
        <w:jc w:val="both"/>
        <w:rPr/>
      </w:pPr>
      <w:r>
        <w:rPr>
          <w:rFonts w:eastAsia="Times New Roman" w:ascii="Times New Roman" w:hAnsi="Times New Roman"/>
          <w:b/>
          <w:color w:val="000000" w:themeColor="text1"/>
          <w:sz w:val="24"/>
          <w:szCs w:val="24"/>
          <w:lang w:eastAsia="zh-CN"/>
        </w:rPr>
        <w:t>4. DA PROVA E DAS NOTAS</w:t>
      </w:r>
    </w:p>
    <w:p>
      <w:pPr>
        <w:pStyle w:val="Normal"/>
        <w:spacing w:lineRule="auto" w:line="276" w:before="0" w:after="0"/>
        <w:jc w:val="both"/>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r>
    </w:p>
    <w:p>
      <w:pPr>
        <w:pStyle w:val="Normal"/>
        <w:spacing w:lineRule="auto" w:line="276" w:before="0" w:after="0"/>
        <w:ind w:left="426" w:hanging="0"/>
        <w:jc w:val="both"/>
        <w:rPr/>
      </w:pPr>
      <w:r>
        <w:rPr>
          <w:rFonts w:eastAsia="Times New Roman" w:ascii="Times New Roman" w:hAnsi="Times New Roman"/>
          <w:b w:val="false"/>
          <w:bCs w:val="false"/>
          <w:color w:val="000000" w:themeColor="text1"/>
          <w:sz w:val="24"/>
          <w:szCs w:val="24"/>
          <w:lang w:eastAsia="zh-CN"/>
        </w:rPr>
        <w:t xml:space="preserve">4.1. O processo seletivo consistirá em </w:t>
      </w:r>
      <w:r>
        <w:rPr>
          <w:rFonts w:eastAsia="Times New Roman" w:ascii="Times New Roman" w:hAnsi="Times New Roman"/>
          <w:b/>
          <w:bCs/>
          <w:color w:val="000000"/>
          <w:sz w:val="24"/>
          <w:szCs w:val="24"/>
          <w:lang w:eastAsia="zh-CN"/>
        </w:rPr>
        <w:t>uma prova discursiva, com duas questões abertas, e entrevista,</w:t>
      </w:r>
      <w:r>
        <w:rPr>
          <w:rFonts w:eastAsia="Times New Roman" w:ascii="Times New Roman" w:hAnsi="Times New Roman"/>
          <w:b/>
          <w:bCs/>
          <w:color w:val="000000" w:themeColor="text1"/>
          <w:sz w:val="24"/>
          <w:szCs w:val="24"/>
          <w:lang w:eastAsia="zh-CN"/>
        </w:rPr>
        <w:t xml:space="preserve"> </w:t>
      </w:r>
      <w:r>
        <w:rPr>
          <w:rFonts w:eastAsia="Times New Roman" w:ascii="Times New Roman" w:hAnsi="Times New Roman"/>
          <w:b w:val="false"/>
          <w:bCs w:val="false"/>
          <w:color w:val="000000" w:themeColor="text1"/>
          <w:sz w:val="24"/>
          <w:szCs w:val="24"/>
          <w:lang w:eastAsia="zh-CN"/>
        </w:rPr>
        <w:t>sobre quaisquer das matérias integrantes do conteúdo programático indicado no ANEXO I.</w:t>
      </w:r>
    </w:p>
    <w:p>
      <w:pPr>
        <w:pStyle w:val="Normal"/>
        <w:spacing w:lineRule="auto" w:line="276" w:before="0" w:after="0"/>
        <w:ind w:left="426" w:hanging="0"/>
        <w:jc w:val="both"/>
        <w:rPr>
          <w:rFonts w:ascii="Times New Roman" w:hAnsi="Times New Roman" w:eastAsia="Times New Roman"/>
          <w:color w:val="FF0000"/>
          <w:sz w:val="24"/>
          <w:szCs w:val="24"/>
          <w:lang w:eastAsia="zh-CN"/>
        </w:rPr>
      </w:pPr>
      <w:r>
        <w:rPr>
          <w:rFonts w:eastAsia="Times New Roman" w:ascii="Times New Roman" w:hAnsi="Times New Roman"/>
          <w:color w:val="FF0000"/>
          <w:sz w:val="24"/>
          <w:szCs w:val="24"/>
          <w:lang w:eastAsia="zh-CN"/>
        </w:rPr>
      </w:r>
    </w:p>
    <w:p>
      <w:pPr>
        <w:pStyle w:val="Normal"/>
        <w:spacing w:lineRule="auto" w:line="276" w:before="0" w:after="0"/>
        <w:ind w:left="426" w:hanging="0"/>
        <w:jc w:val="both"/>
        <w:rPr>
          <w:color w:val="000000"/>
        </w:rPr>
      </w:pPr>
      <w:r>
        <w:rPr>
          <w:rFonts w:eastAsia="Times New Roman" w:ascii="Times New Roman" w:hAnsi="Times New Roman"/>
          <w:color w:val="000000"/>
          <w:sz w:val="24"/>
          <w:szCs w:val="24"/>
          <w:lang w:eastAsia="zh-CN"/>
        </w:rPr>
        <w:t>4.2. A prova dissertativa valerá 50 (cinquenta) pontos, sendo 25 (vinte e cinco) pontos cada questão, devendo o candidato pontuar, no mínimo, 30 (trinta) pontos, ou seja, 60% (sessenta por cento) para ser classificado.</w:t>
      </w:r>
    </w:p>
    <w:p>
      <w:pPr>
        <w:pStyle w:val="Normal"/>
        <w:spacing w:lineRule="auto" w:line="276" w:before="0" w:after="0"/>
        <w:ind w:left="426" w:hanging="0"/>
        <w:jc w:val="both"/>
        <w:rPr>
          <w:rFonts w:ascii="Times New Roman" w:hAnsi="Times New Roman" w:eastAsia="Times New Roman"/>
          <w:color w:val="FF0000"/>
          <w:sz w:val="24"/>
          <w:szCs w:val="24"/>
          <w:lang w:eastAsia="zh-CN"/>
        </w:rPr>
      </w:pPr>
      <w:r>
        <w:rPr>
          <w:rFonts w:eastAsia="Times New Roman" w:ascii="Times New Roman" w:hAnsi="Times New Roman"/>
          <w:color w:val="FF0000"/>
          <w:sz w:val="24"/>
          <w:szCs w:val="24"/>
          <w:lang w:eastAsia="zh-CN"/>
        </w:rPr>
      </w:r>
    </w:p>
    <w:tbl>
      <w:tblPr>
        <w:tblW w:w="8734" w:type="dxa"/>
        <w:jc w:val="left"/>
        <w:tblInd w:w="139" w:type="dxa"/>
        <w:tblLayout w:type="fixed"/>
        <w:tblCellMar>
          <w:top w:w="0" w:type="dxa"/>
          <w:left w:w="78" w:type="dxa"/>
          <w:bottom w:w="0" w:type="dxa"/>
          <w:right w:w="108" w:type="dxa"/>
        </w:tblCellMar>
        <w:tblLook w:firstRow="1" w:noVBand="1" w:lastRow="0" w:firstColumn="1" w:lastColumn="0" w:noHBand="0" w:val="04a0"/>
      </w:tblPr>
      <w:tblGrid>
        <w:gridCol w:w="4212"/>
        <w:gridCol w:w="4521"/>
      </w:tblGrid>
      <w:tr>
        <w:trPr/>
        <w:tc>
          <w:tcPr>
            <w:tcW w:w="4212"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jc w:val="both"/>
              <w:rPr>
                <w:rFonts w:ascii="Times New Roman" w:hAnsi="Times New Roman"/>
                <w:b/>
                <w:b/>
                <w:color w:val="auto"/>
              </w:rPr>
            </w:pPr>
            <w:r>
              <w:rPr>
                <w:rFonts w:ascii="Times New Roman" w:hAnsi="Times New Roman"/>
                <w:b/>
                <w:bCs/>
                <w:color w:val="auto"/>
              </w:rPr>
              <w:t>PROVA DISCURSIVA (PRESENCIAL)</w:t>
            </w:r>
          </w:p>
        </w:tc>
        <w:tc>
          <w:tcPr>
            <w:tcW w:w="4521"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jc w:val="both"/>
              <w:rPr>
                <w:rFonts w:ascii="Times New Roman" w:hAnsi="Times New Roman"/>
                <w:b/>
                <w:b/>
                <w:color w:val="auto"/>
              </w:rPr>
            </w:pPr>
            <w:r>
              <w:rPr>
                <w:rFonts w:ascii="Times New Roman" w:hAnsi="Times New Roman"/>
                <w:b/>
                <w:bCs/>
                <w:color w:val="auto"/>
              </w:rPr>
              <w:t>ENTREVISTA</w:t>
            </w:r>
          </w:p>
        </w:tc>
      </w:tr>
      <w:tr>
        <w:trPr/>
        <w:tc>
          <w:tcPr>
            <w:tcW w:w="4212"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jc w:val="both"/>
              <w:rPr>
                <w:b/>
                <w:b/>
                <w:bCs/>
              </w:rPr>
            </w:pPr>
            <w:r>
              <w:rPr>
                <w:rFonts w:ascii="Times New Roman" w:hAnsi="Times New Roman"/>
                <w:b/>
                <w:bCs/>
                <w:color w:val="auto"/>
              </w:rPr>
              <w:t>50 (cinquenta) pontos</w:t>
            </w:r>
          </w:p>
        </w:tc>
        <w:tc>
          <w:tcPr>
            <w:tcW w:w="4521"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jc w:val="both"/>
              <w:rPr>
                <w:rFonts w:ascii="Times New Roman" w:hAnsi="Times New Roman"/>
                <w:color w:val="auto"/>
              </w:rPr>
            </w:pPr>
            <w:r>
              <w:rPr>
                <w:rFonts w:ascii="Times New Roman" w:hAnsi="Times New Roman"/>
                <w:b/>
                <w:bCs/>
                <w:color w:val="auto"/>
              </w:rPr>
              <w:t>50 (sessenta) pontos</w:t>
            </w:r>
          </w:p>
        </w:tc>
      </w:tr>
    </w:tbl>
    <w:p>
      <w:pPr>
        <w:pStyle w:val="Normal"/>
        <w:spacing w:lineRule="auto" w:line="276" w:before="0" w:after="0"/>
        <w:ind w:left="426" w:hanging="0"/>
        <w:jc w:val="both"/>
        <w:rPr>
          <w:rFonts w:ascii="Times New Roman" w:hAnsi="Times New Roman" w:eastAsia="Times New Roman"/>
          <w:color w:val="FF0000"/>
          <w:sz w:val="24"/>
          <w:szCs w:val="24"/>
          <w:lang w:eastAsia="zh-CN"/>
        </w:rPr>
      </w:pPr>
      <w:r>
        <w:rPr>
          <w:rFonts w:eastAsia="Times New Roman" w:ascii="Times New Roman" w:hAnsi="Times New Roman"/>
          <w:color w:val="FF0000"/>
          <w:sz w:val="24"/>
          <w:szCs w:val="24"/>
          <w:lang w:eastAsia="zh-CN"/>
        </w:rPr>
      </w:r>
    </w:p>
    <w:p>
      <w:pPr>
        <w:pStyle w:val="Normal"/>
        <w:spacing w:lineRule="auto" w:line="276" w:before="0" w:after="0"/>
        <w:ind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426" w:hanging="0"/>
        <w:jc w:val="both"/>
        <w:rPr/>
      </w:pPr>
      <w:r>
        <w:rPr>
          <w:rFonts w:eastAsia="Times New Roman" w:ascii="Times New Roman" w:hAnsi="Times New Roman"/>
          <w:b w:val="false"/>
          <w:bCs w:val="false"/>
          <w:color w:val="000000" w:themeColor="text1"/>
          <w:sz w:val="24"/>
          <w:szCs w:val="24"/>
          <w:lang w:eastAsia="zh-CN"/>
        </w:rPr>
        <w:t>4.3. A prova discursiva terá duração de</w:t>
      </w:r>
      <w:r>
        <w:rPr>
          <w:rFonts w:eastAsia="Times New Roman" w:ascii="Times New Roman" w:hAnsi="Times New Roman"/>
          <w:b/>
          <w:bCs/>
          <w:color w:val="000000" w:themeColor="text1"/>
          <w:sz w:val="24"/>
          <w:szCs w:val="24"/>
          <w:lang w:eastAsia="zh-CN"/>
        </w:rPr>
        <w:t xml:space="preserve"> </w:t>
      </w:r>
      <w:r>
        <w:rPr>
          <w:rFonts w:eastAsia="Times New Roman" w:ascii="Times New Roman" w:hAnsi="Times New Roman"/>
          <w:b/>
          <w:bCs/>
          <w:color w:val="000000"/>
          <w:sz w:val="24"/>
          <w:szCs w:val="24"/>
          <w:lang w:eastAsia="zh-CN"/>
        </w:rPr>
        <w:t>03 HORAS (TRÊS HORAS)</w:t>
      </w:r>
      <w:r>
        <w:rPr>
          <w:rFonts w:eastAsia="Times New Roman" w:ascii="Times New Roman" w:hAnsi="Times New Roman"/>
          <w:b/>
          <w:bCs/>
          <w:color w:val="000000" w:themeColor="text1"/>
          <w:sz w:val="24"/>
          <w:szCs w:val="24"/>
          <w:lang w:eastAsia="zh-CN"/>
        </w:rPr>
        <w:t>.</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426" w:hanging="0"/>
        <w:jc w:val="both"/>
        <w:rPr/>
      </w:pPr>
      <w:r>
        <w:rPr>
          <w:rFonts w:eastAsia="Times New Roman" w:ascii="Times New Roman" w:hAnsi="Times New Roman"/>
          <w:color w:val="000000" w:themeColor="text1"/>
          <w:sz w:val="24"/>
          <w:szCs w:val="24"/>
          <w:lang w:eastAsia="zh-CN"/>
        </w:rPr>
        <w:t xml:space="preserve">4.4. Será eliminado da seleção o candidato que utilizar meios fraudulentos durante a realização das provas, como plágio ou consulta a outros candidatos. </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426" w:hanging="0"/>
        <w:jc w:val="both"/>
        <w:rPr/>
      </w:pPr>
      <w:r>
        <w:rPr>
          <w:rFonts w:eastAsia="Times New Roman" w:ascii="Times New Roman" w:hAnsi="Times New Roman"/>
          <w:color w:val="000000" w:themeColor="text1"/>
          <w:sz w:val="24"/>
          <w:szCs w:val="24"/>
          <w:lang w:eastAsia="zh-CN"/>
        </w:rPr>
        <w:t>4.5. O não comparecimento ao local da prova pelo candidato implicará em sua eliminação automática.</w:t>
      </w:r>
    </w:p>
    <w:p>
      <w:pPr>
        <w:pStyle w:val="Normal"/>
        <w:spacing w:lineRule="auto" w:line="276" w:before="0" w:after="0"/>
        <w:ind w:left="426"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426" w:hanging="0"/>
        <w:jc w:val="both"/>
        <w:rPr>
          <w:color w:val="000000"/>
        </w:rPr>
      </w:pPr>
      <w:r>
        <w:rPr>
          <w:rFonts w:eastAsia="Times New Roman" w:ascii="Times New Roman" w:hAnsi="Times New Roman"/>
          <w:b/>
          <w:bCs/>
          <w:color w:val="000000"/>
          <w:sz w:val="24"/>
          <w:szCs w:val="24"/>
          <w:lang w:eastAsia="zh-CN"/>
        </w:rPr>
        <w:t>4.6. A prova será realizada no dia 26.07.2022, das 09h às 12h, conforme cronograma do ANEXO II, com a divulgação do resultado preliminar no dia 27/07/2022, pelo site da Defensoria Pública.</w:t>
      </w:r>
    </w:p>
    <w:p>
      <w:pPr>
        <w:pStyle w:val="Normal"/>
        <w:spacing w:lineRule="auto" w:line="276" w:before="0" w:after="0"/>
        <w:ind w:left="426" w:hanging="0"/>
        <w:jc w:val="both"/>
        <w:rPr>
          <w:rFonts w:ascii="Times New Roman" w:hAnsi="Times New Roman" w:eastAsia="Times New Roman"/>
          <w:b/>
          <w:b/>
          <w:bCs/>
          <w:sz w:val="24"/>
          <w:szCs w:val="24"/>
          <w:lang w:eastAsia="zh-CN"/>
        </w:rPr>
      </w:pPr>
      <w:r>
        <w:rPr>
          <w:rFonts w:eastAsia="Times New Roman" w:ascii="Times New Roman" w:hAnsi="Times New Roman"/>
          <w:b/>
          <w:bCs/>
          <w:sz w:val="24"/>
          <w:szCs w:val="24"/>
          <w:lang w:eastAsia="zh-CN"/>
        </w:rPr>
      </w:r>
    </w:p>
    <w:p>
      <w:pPr>
        <w:pStyle w:val="Normal"/>
        <w:spacing w:lineRule="auto" w:line="276" w:before="0" w:after="0"/>
        <w:ind w:left="426" w:hanging="0"/>
        <w:jc w:val="both"/>
        <w:rPr/>
      </w:pPr>
      <w:r>
        <w:rPr>
          <w:rFonts w:eastAsia="Times New Roman" w:ascii="Times New Roman" w:hAnsi="Times New Roman"/>
          <w:b/>
          <w:bCs/>
          <w:color w:val="000000"/>
          <w:sz w:val="24"/>
          <w:szCs w:val="24"/>
          <w:lang w:eastAsia="zh-CN"/>
        </w:rPr>
        <w:t>4.7. Da prova discursiva, caberá recurso a ser interposto no período de 27 a 28/07/2022, os quais deverão ser direcionados</w:t>
      </w:r>
      <w:r>
        <w:rPr>
          <w:rFonts w:eastAsia="Times New Roman" w:ascii="Times New Roman" w:hAnsi="Times New Roman"/>
          <w:b/>
          <w:bCs/>
          <w:color w:val="000000" w:themeColor="text1"/>
          <w:sz w:val="24"/>
          <w:szCs w:val="24"/>
          <w:lang w:eastAsia="zh-CN"/>
        </w:rPr>
        <w:t xml:space="preserve"> exclusivamente para o e-mail </w:t>
      </w:r>
      <w:hyperlink r:id="rId3">
        <w:r>
          <w:rPr>
            <w:rStyle w:val="LinkdaInternet"/>
            <w:rFonts w:eastAsia="Arial" w:ascii="Times New Roman" w:hAnsi="Times New Roman"/>
            <w:b/>
            <w:bCs/>
            <w:color w:val="000000"/>
            <w:sz w:val="24"/>
            <w:szCs w:val="24"/>
            <w:lang w:val="pt-PT" w:eastAsia="pt-PT" w:bidi="pt-PT"/>
          </w:rPr>
          <w:t>nucleosantarita@ma.def.br</w:t>
        </w:r>
      </w:hyperlink>
      <w:r>
        <w:rPr>
          <w:rStyle w:val="LinkdaInternet"/>
          <w:rFonts w:eastAsia="Arial" w:ascii="Times New Roman" w:hAnsi="Times New Roman"/>
          <w:b/>
          <w:bCs/>
          <w:color w:val="000000"/>
          <w:sz w:val="24"/>
          <w:szCs w:val="24"/>
          <w:lang w:val="pt-PT" w:eastAsia="pt-PT" w:bidi="pt-PT"/>
        </w:rPr>
        <w:t>.</w:t>
      </w:r>
    </w:p>
    <w:p>
      <w:pPr>
        <w:pStyle w:val="Normal"/>
        <w:spacing w:lineRule="auto" w:line="276" w:before="0" w:after="0"/>
        <w:ind w:left="426" w:hanging="0"/>
        <w:jc w:val="both"/>
        <w:rPr>
          <w:rStyle w:val="LinkdaInternet"/>
          <w:rFonts w:ascii="Times New Roman" w:hAnsi="Times New Roman" w:eastAsia="Arial"/>
          <w:b/>
          <w:b/>
          <w:bCs/>
          <w:color w:val="000000"/>
          <w:sz w:val="24"/>
          <w:szCs w:val="24"/>
          <w:lang w:val="pt-PT" w:eastAsia="pt-PT" w:bidi="pt-PT"/>
        </w:rPr>
      </w:pPr>
      <w:r>
        <w:rPr>
          <w:rFonts w:eastAsia="Arial" w:ascii="Times New Roman" w:hAnsi="Times New Roman"/>
          <w:b/>
          <w:bCs/>
          <w:color w:val="000000"/>
          <w:sz w:val="24"/>
          <w:szCs w:val="24"/>
          <w:lang w:val="pt-PT" w:eastAsia="pt-PT" w:bidi="pt-PT"/>
        </w:rPr>
      </w:r>
    </w:p>
    <w:p>
      <w:pPr>
        <w:pStyle w:val="Normal"/>
        <w:spacing w:lineRule="auto" w:line="276" w:before="0" w:after="0"/>
        <w:ind w:left="426" w:hanging="0"/>
        <w:jc w:val="both"/>
        <w:rPr>
          <w:color w:val="000000"/>
        </w:rPr>
      </w:pPr>
      <w:r>
        <w:rPr>
          <w:rStyle w:val="LinkdaInternet"/>
          <w:rFonts w:eastAsia="Arial" w:ascii="Times New Roman" w:hAnsi="Times New Roman"/>
          <w:b/>
          <w:bCs/>
          <w:color w:val="000000"/>
          <w:sz w:val="24"/>
          <w:szCs w:val="24"/>
          <w:lang w:val="pt-PT" w:eastAsia="pt-PT" w:bidi="pt-PT"/>
        </w:rPr>
        <w:t>4.8. A divulgação do julgamento dos recursos e convocação para a entrevista ocorrerá no dia 29/07/2022.</w:t>
      </w:r>
    </w:p>
    <w:p>
      <w:pPr>
        <w:pStyle w:val="Normal"/>
        <w:spacing w:lineRule="auto" w:line="276" w:before="0" w:after="0"/>
        <w:ind w:left="426" w:hanging="0"/>
        <w:jc w:val="both"/>
        <w:rPr>
          <w:rFonts w:ascii="Times New Roman" w:hAnsi="Times New Roman" w:eastAsia="Times New Roman"/>
          <w:b/>
          <w:b/>
          <w:bCs/>
          <w:sz w:val="24"/>
          <w:szCs w:val="24"/>
          <w:lang w:eastAsia="zh-CN"/>
        </w:rPr>
      </w:pPr>
      <w:r>
        <w:rPr>
          <w:rFonts w:eastAsia="Times New Roman" w:ascii="Times New Roman" w:hAnsi="Times New Roman"/>
          <w:b/>
          <w:bCs/>
          <w:sz w:val="24"/>
          <w:szCs w:val="24"/>
          <w:lang w:eastAsia="zh-CN"/>
        </w:rPr>
      </w:r>
    </w:p>
    <w:p>
      <w:pPr>
        <w:pStyle w:val="Normal"/>
        <w:spacing w:lineRule="auto" w:line="276" w:before="0" w:after="0"/>
        <w:ind w:left="426" w:hanging="0"/>
        <w:jc w:val="both"/>
        <w:rPr>
          <w:rFonts w:ascii="Times New Roman" w:hAnsi="Times New Roman" w:eastAsia="Times New Roman"/>
          <w:b/>
          <w:b/>
          <w:bCs/>
          <w:sz w:val="24"/>
          <w:szCs w:val="24"/>
          <w:lang w:eastAsia="zh-CN"/>
        </w:rPr>
      </w:pPr>
      <w:r>
        <w:rPr>
          <w:rFonts w:eastAsia="Times New Roman" w:ascii="Times New Roman" w:hAnsi="Times New Roman"/>
          <w:b/>
          <w:bCs/>
          <w:sz w:val="24"/>
          <w:szCs w:val="24"/>
          <w:lang w:eastAsia="zh-CN"/>
        </w:rPr>
      </w:r>
    </w:p>
    <w:p>
      <w:pPr>
        <w:pStyle w:val="NormalWeb"/>
        <w:spacing w:beforeAutospacing="0" w:before="240" w:afterAutospacing="0" w:after="240"/>
        <w:jc w:val="both"/>
        <w:rPr/>
      </w:pPr>
      <w:r>
        <w:rPr>
          <w:b/>
          <w:bCs/>
          <w:color w:val="000000"/>
          <w:sz w:val="22"/>
          <w:szCs w:val="22"/>
        </w:rPr>
        <w:t>5. DA FASE DE ENTREVISTA</w:t>
      </w:r>
    </w:p>
    <w:p>
      <w:pPr>
        <w:pStyle w:val="NormalWeb"/>
        <w:spacing w:beforeAutospacing="0" w:before="240" w:afterAutospacing="0" w:after="240"/>
        <w:jc w:val="both"/>
        <w:rPr/>
      </w:pPr>
      <w:r>
        <w:rPr>
          <w:color w:val="000000"/>
          <w:sz w:val="22"/>
          <w:szCs w:val="22"/>
        </w:rPr>
        <w:t>5.1. Serão classificados para a fase da entrevista:</w:t>
      </w:r>
    </w:p>
    <w:p>
      <w:pPr>
        <w:pStyle w:val="NormalWeb"/>
        <w:spacing w:beforeAutospacing="0" w:before="240" w:afterAutospacing="0" w:after="240"/>
        <w:ind w:left="700" w:hanging="0"/>
        <w:jc w:val="both"/>
        <w:rPr>
          <w:color w:val="000000"/>
        </w:rPr>
      </w:pPr>
      <w:r>
        <w:rPr>
          <w:color w:val="000000"/>
          <w:sz w:val="22"/>
          <w:szCs w:val="22"/>
        </w:rPr>
        <w:t xml:space="preserve">5.1.1. Para as vagas de </w:t>
      </w:r>
      <w:r>
        <w:rPr>
          <w:b/>
          <w:bCs/>
          <w:color w:val="000000"/>
          <w:sz w:val="22"/>
          <w:szCs w:val="22"/>
        </w:rPr>
        <w:t>ASSESSOR JURÍDICO, os candidatos que obtiverem 60% (sessenta por cento) ou mais na pontuação da prova discursiva.</w:t>
      </w:r>
    </w:p>
    <w:p>
      <w:pPr>
        <w:pStyle w:val="NormalWeb"/>
        <w:spacing w:beforeAutospacing="0" w:before="240" w:afterAutospacing="0" w:after="240"/>
        <w:ind w:left="700" w:hanging="0"/>
        <w:jc w:val="both"/>
        <w:rPr/>
      </w:pPr>
      <w:r>
        <w:rPr>
          <w:b/>
          <w:bCs/>
          <w:color w:val="000000"/>
          <w:sz w:val="22"/>
          <w:szCs w:val="22"/>
        </w:rPr>
        <w:t xml:space="preserve">5.1.2. A entrevista será realizada na modalidade online, por meio de </w:t>
      </w:r>
      <w:r>
        <w:rPr>
          <w:b/>
          <w:bCs/>
          <w:i/>
          <w:iCs/>
          <w:color w:val="000000"/>
          <w:sz w:val="22"/>
          <w:szCs w:val="22"/>
        </w:rPr>
        <w:t xml:space="preserve">link </w:t>
      </w:r>
      <w:r>
        <w:rPr>
          <w:b/>
          <w:bCs/>
          <w:color w:val="000000"/>
          <w:sz w:val="22"/>
          <w:szCs w:val="22"/>
        </w:rPr>
        <w:t>a ser fornecido previamente pela organização do seletivo, no dia 01/08/2022, a partir das 14h00.</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jc w:val="both"/>
        <w:rPr/>
      </w:pPr>
      <w:r>
        <w:rPr>
          <w:rFonts w:eastAsia="Times New Roman" w:ascii="Times New Roman" w:hAnsi="Times New Roman"/>
          <w:b/>
          <w:color w:val="000000" w:themeColor="text1"/>
          <w:sz w:val="24"/>
          <w:szCs w:val="24"/>
          <w:lang w:eastAsia="zh-CN"/>
        </w:rPr>
        <w:t>6. DA CLASSIFICAÇÃO FINAL, PUBLICAÇÃO DO(S) RESULTADO(S) E DOS CRITÉRIOS DE DESEMPATE</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708" w:hanging="0"/>
        <w:jc w:val="both"/>
        <w:rPr/>
      </w:pPr>
      <w:r>
        <w:rPr>
          <w:rFonts w:eastAsia="Times New Roman" w:ascii="Times New Roman" w:hAnsi="Times New Roman"/>
          <w:color w:val="000000"/>
          <w:sz w:val="24"/>
          <w:szCs w:val="24"/>
          <w:lang w:eastAsia="zh-CN"/>
        </w:rPr>
        <w:t>6.1. A classificação final, em ordem decrescente, será obtida pelo somatório das notas da prova discursiva e da entrevista.</w:t>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708" w:hanging="0"/>
        <w:jc w:val="both"/>
        <w:rPr/>
      </w:pPr>
      <w:r>
        <w:rPr>
          <w:rFonts w:eastAsia="Times New Roman" w:ascii="Times New Roman" w:hAnsi="Times New Roman"/>
          <w:color w:val="000000" w:themeColor="text1"/>
          <w:sz w:val="24"/>
          <w:szCs w:val="24"/>
          <w:lang w:eastAsia="zh-CN"/>
        </w:rPr>
        <w:t>6.2 O resultado final será divulgado em lista organizada na ordem decrescente das notas finais, nos quadros de aviso da instituição</w:t>
      </w:r>
      <w:r>
        <w:rPr>
          <w:rFonts w:eastAsia="Times New Roman" w:ascii="Times New Roman" w:hAnsi="Times New Roman"/>
          <w:b/>
          <w:bCs/>
          <w:color w:val="000000" w:themeColor="text1"/>
          <w:sz w:val="24"/>
          <w:szCs w:val="24"/>
          <w:lang w:eastAsia="zh-CN"/>
        </w:rPr>
        <w:t>,</w:t>
      </w:r>
      <w:r>
        <w:rPr>
          <w:rFonts w:eastAsia="Times New Roman" w:ascii="Times New Roman" w:hAnsi="Times New Roman"/>
          <w:color w:val="000000" w:themeColor="text1"/>
          <w:sz w:val="24"/>
          <w:szCs w:val="24"/>
          <w:lang w:eastAsia="zh-CN"/>
        </w:rPr>
        <w:t xml:space="preserve"> na página da DPE/MA (defensoria.ma.def.br) e no Diário Oficial do Estado.</w:t>
      </w:r>
    </w:p>
    <w:p>
      <w:pPr>
        <w:pStyle w:val="Normal"/>
        <w:spacing w:lineRule="auto" w:line="276" w:before="0" w:after="0"/>
        <w:ind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jc w:val="both"/>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r>
    </w:p>
    <w:p>
      <w:pPr>
        <w:pStyle w:val="Normal"/>
        <w:spacing w:lineRule="auto" w:line="276"/>
        <w:jc w:val="both"/>
        <w:rPr/>
      </w:pPr>
      <w:r>
        <w:rPr>
          <w:rFonts w:eastAsia="Times New Roman" w:ascii="Times New Roman" w:hAnsi="Times New Roman"/>
          <w:b/>
          <w:color w:val="000000" w:themeColor="text1"/>
          <w:sz w:val="24"/>
          <w:szCs w:val="24"/>
          <w:lang w:eastAsia="zh-CN"/>
        </w:rPr>
        <w:t>7. DOS RECURSOS</w:t>
      </w:r>
    </w:p>
    <w:p>
      <w:pPr>
        <w:pStyle w:val="Normal"/>
        <w:widowControl w:val="false"/>
        <w:tabs>
          <w:tab w:val="clear" w:pos="708"/>
          <w:tab w:val="left" w:pos="0" w:leader="none"/>
        </w:tabs>
        <w:bidi w:val="0"/>
        <w:spacing w:lineRule="auto" w:line="276" w:before="0" w:after="160"/>
        <w:ind w:left="737" w:right="113" w:hanging="0"/>
        <w:jc w:val="both"/>
        <w:rPr/>
      </w:pPr>
      <w:r>
        <w:rPr>
          <w:rFonts w:eastAsia="Arial" w:ascii="Times New Roman" w:hAnsi="Times New Roman"/>
          <w:color w:val="000000" w:themeColor="text1"/>
          <w:sz w:val="24"/>
          <w:szCs w:val="24"/>
          <w:lang w:val="pt-PT" w:eastAsia="pt-PT" w:bidi="pt-PT"/>
        </w:rPr>
        <w:t xml:space="preserve">7.1 Caberá interposição de recursos devidamente fundamentados, no </w:t>
      </w:r>
      <w:r>
        <w:rPr>
          <w:rFonts w:eastAsia="Arial" w:ascii="Times New Roman" w:hAnsi="Times New Roman"/>
          <w:b/>
          <w:bCs/>
          <w:color w:val="000000" w:themeColor="text1"/>
          <w:sz w:val="24"/>
          <w:szCs w:val="24"/>
          <w:lang w:val="pt-PT" w:eastAsia="pt-PT" w:bidi="pt-PT"/>
        </w:rPr>
        <w:t>DIA SUBSEQUENTE</w:t>
      </w:r>
      <w:r>
        <w:rPr>
          <w:rFonts w:eastAsia="Arial" w:ascii="Times New Roman" w:hAnsi="Times New Roman"/>
          <w:color w:val="000000" w:themeColor="text1"/>
          <w:sz w:val="24"/>
          <w:szCs w:val="24"/>
          <w:lang w:val="pt-PT" w:eastAsia="pt-PT" w:bidi="pt-PT"/>
        </w:rPr>
        <w:t xml:space="preserve"> à publicação dos resultados referentes a:</w:t>
      </w:r>
    </w:p>
    <w:p>
      <w:pPr>
        <w:pStyle w:val="ListParagraph"/>
        <w:widowControl w:val="false"/>
        <w:tabs>
          <w:tab w:val="clear" w:pos="708"/>
          <w:tab w:val="left" w:pos="0" w:leader="none"/>
        </w:tabs>
        <w:bidi w:val="0"/>
        <w:spacing w:lineRule="auto" w:line="276" w:before="2" w:after="0"/>
        <w:ind w:left="1191" w:right="0" w:hanging="0"/>
        <w:contextualSpacing/>
        <w:jc w:val="both"/>
        <w:rPr/>
      </w:pPr>
      <w:r>
        <w:rPr>
          <w:rFonts w:eastAsia="Arial" w:ascii="Times New Roman" w:hAnsi="Times New Roman"/>
          <w:color w:val="000000" w:themeColor="text1"/>
          <w:sz w:val="24"/>
          <w:szCs w:val="24"/>
          <w:lang w:val="pt-PT" w:eastAsia="pt-PT" w:bidi="pt-PT"/>
        </w:rPr>
        <w:t>7.1.1 Inscrições indeferidas;</w:t>
      </w:r>
    </w:p>
    <w:p>
      <w:pPr>
        <w:pStyle w:val="ListParagraph"/>
        <w:widowControl w:val="false"/>
        <w:numPr>
          <w:ilvl w:val="0"/>
          <w:numId w:val="0"/>
        </w:numPr>
        <w:tabs>
          <w:tab w:val="clear" w:pos="708"/>
          <w:tab w:val="left" w:pos="0" w:leader="none"/>
          <w:tab w:val="left" w:pos="709" w:leader="none"/>
        </w:tabs>
        <w:bidi w:val="0"/>
        <w:spacing w:lineRule="auto" w:line="276" w:before="10" w:after="0"/>
        <w:ind w:left="1854" w:right="0" w:hanging="0"/>
        <w:contextualSpacing/>
        <w:jc w:val="both"/>
        <w:rPr/>
      </w:pPr>
      <w:r>
        <w:rPr>
          <w:rFonts w:eastAsia="Arial" w:ascii="Times New Roman" w:hAnsi="Times New Roman"/>
          <w:color w:val="000000" w:themeColor="text1"/>
          <w:sz w:val="24"/>
          <w:szCs w:val="24"/>
          <w:lang w:val="pt-PT" w:eastAsia="pt-PT" w:bidi="pt-PT"/>
        </w:rPr>
        <w:t xml:space="preserve">                   </w:t>
      </w:r>
      <w:r>
        <w:rPr>
          <w:rFonts w:eastAsia="Arial" w:ascii="Times New Roman" w:hAnsi="Times New Roman"/>
          <w:color w:val="000000" w:themeColor="text1"/>
          <w:sz w:val="24"/>
          <w:szCs w:val="24"/>
          <w:lang w:val="pt-PT" w:eastAsia="pt-PT" w:bidi="pt-PT"/>
        </w:rPr>
        <w:t>7.1.2. Resultado da prova discursiva.</w:t>
      </w:r>
    </w:p>
    <w:p>
      <w:pPr>
        <w:pStyle w:val="ListParagraph"/>
        <w:widowControl w:val="false"/>
        <w:numPr>
          <w:ilvl w:val="0"/>
          <w:numId w:val="0"/>
        </w:numPr>
        <w:tabs>
          <w:tab w:val="clear" w:pos="708"/>
          <w:tab w:val="left" w:pos="0" w:leader="none"/>
          <w:tab w:val="left" w:pos="568" w:leader="none"/>
        </w:tabs>
        <w:bidi w:val="0"/>
        <w:spacing w:lineRule="auto" w:line="276" w:before="10" w:after="160"/>
        <w:ind w:left="1854" w:right="0" w:hanging="0"/>
        <w:contextualSpacing/>
        <w:jc w:val="both"/>
        <w:rPr/>
      </w:pPr>
      <w:r>
        <w:rPr>
          <w:rFonts w:eastAsia="Arial" w:ascii="Times New Roman" w:hAnsi="Times New Roman"/>
          <w:color w:val="000000" w:themeColor="text1"/>
          <w:sz w:val="24"/>
          <w:szCs w:val="24"/>
          <w:lang w:val="pt-PT" w:eastAsia="pt-PT" w:bidi="pt-PT"/>
        </w:rPr>
        <w:t xml:space="preserve">                   </w:t>
      </w:r>
      <w:r>
        <w:rPr>
          <w:rFonts w:eastAsia="Arial" w:ascii="Times New Roman" w:hAnsi="Times New Roman"/>
          <w:color w:val="000000" w:themeColor="text1"/>
          <w:sz w:val="24"/>
          <w:szCs w:val="24"/>
          <w:lang w:val="pt-PT" w:eastAsia="pt-PT" w:bidi="pt-PT"/>
        </w:rPr>
        <w:t>7.1.3 Resultado final.</w:t>
      </w:r>
    </w:p>
    <w:p>
      <w:pPr>
        <w:pStyle w:val="ListParagraph"/>
        <w:widowControl w:val="false"/>
        <w:tabs>
          <w:tab w:val="clear" w:pos="708"/>
          <w:tab w:val="left" w:pos="0" w:leader="none"/>
          <w:tab w:val="left" w:pos="709" w:leader="none"/>
        </w:tabs>
        <w:spacing w:lineRule="auto" w:line="276" w:before="10" w:after="160"/>
        <w:ind w:left="1996" w:hanging="0"/>
        <w:contextualSpacing/>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r>
    </w:p>
    <w:p>
      <w:pPr>
        <w:pStyle w:val="ListParagraph"/>
        <w:widowControl w:val="false"/>
        <w:numPr>
          <w:ilvl w:val="0"/>
          <w:numId w:val="0"/>
        </w:numPr>
        <w:tabs>
          <w:tab w:val="clear" w:pos="708"/>
          <w:tab w:val="left" w:pos="426" w:leader="none"/>
          <w:tab w:val="left" w:pos="630" w:leader="none"/>
        </w:tabs>
        <w:bidi w:val="0"/>
        <w:spacing w:lineRule="auto" w:line="276" w:before="10" w:after="160"/>
        <w:ind w:left="567" w:right="0" w:hanging="0"/>
        <w:contextualSpacing/>
        <w:jc w:val="both"/>
        <w:rPr/>
      </w:pPr>
      <w:r>
        <w:rPr>
          <w:rFonts w:eastAsia="Arial" w:ascii="Times New Roman" w:hAnsi="Times New Roman"/>
          <w:color w:val="000000" w:themeColor="text1"/>
          <w:sz w:val="24"/>
          <w:szCs w:val="24"/>
          <w:lang w:val="pt-PT" w:eastAsia="pt-PT" w:bidi="pt-PT"/>
        </w:rPr>
        <w:t xml:space="preserve">7.2. Os recursos deverão ser remetidos em </w:t>
      </w:r>
      <w:r>
        <w:rPr>
          <w:rFonts w:eastAsia="Arial" w:ascii="Times New Roman" w:hAnsi="Times New Roman"/>
          <w:b/>
          <w:color w:val="000000" w:themeColor="text1"/>
          <w:sz w:val="24"/>
          <w:szCs w:val="24"/>
          <w:lang w:val="pt-PT" w:eastAsia="pt-PT" w:bidi="pt-PT"/>
        </w:rPr>
        <w:t xml:space="preserve">FORMATO PDF </w:t>
      </w:r>
      <w:r>
        <w:rPr>
          <w:rFonts w:eastAsia="Arial" w:ascii="Times New Roman" w:hAnsi="Times New Roman"/>
          <w:color w:val="000000" w:themeColor="text1"/>
          <w:sz w:val="24"/>
          <w:szCs w:val="24"/>
          <w:lang w:val="pt-PT" w:eastAsia="pt-PT" w:bidi="pt-PT"/>
        </w:rPr>
        <w:t xml:space="preserve">para o endereço eletrônico </w:t>
      </w:r>
      <w:r>
        <w:rPr>
          <w:rFonts w:eastAsia="Arial" w:ascii="Times New Roman" w:hAnsi="Times New Roman"/>
          <w:b/>
          <w:bCs/>
          <w:color w:val="000000" w:themeColor="text1"/>
          <w:sz w:val="24"/>
          <w:szCs w:val="24"/>
          <w:lang w:val="pt-PT" w:eastAsia="pt-PT" w:bidi="pt-PT"/>
        </w:rPr>
        <w:t>nucleosantarita@</w:t>
      </w:r>
      <w:r>
        <w:rPr>
          <w:rFonts w:eastAsia="Arial" w:ascii="Times New Roman" w:hAnsi="Times New Roman"/>
          <w:b/>
          <w:bCs/>
          <w:color w:val="000000"/>
          <w:sz w:val="24"/>
          <w:szCs w:val="24"/>
          <w:lang w:val="pt-PT" w:eastAsia="pt-PT" w:bidi="pt-PT"/>
        </w:rPr>
        <w:t>ma.def.br</w:t>
      </w:r>
      <w:r>
        <w:rPr>
          <w:rFonts w:eastAsia="Arial" w:ascii="Times New Roman" w:hAnsi="Times New Roman"/>
          <w:b/>
          <w:bCs/>
          <w:color w:val="000000" w:themeColor="text1"/>
          <w:sz w:val="24"/>
          <w:szCs w:val="24"/>
          <w:lang w:val="pt-PT" w:eastAsia="pt-PT" w:bidi="pt-PT"/>
        </w:rPr>
        <w:t>,</w:t>
      </w:r>
      <w:r>
        <w:rPr>
          <w:rFonts w:eastAsia="Arial" w:ascii="Times New Roman" w:hAnsi="Times New Roman"/>
          <w:color w:val="000000" w:themeColor="text1"/>
          <w:sz w:val="24"/>
          <w:szCs w:val="24"/>
          <w:lang w:val="pt-PT" w:eastAsia="pt-PT" w:bidi="pt-PT"/>
        </w:rPr>
        <w:t xml:space="preserve"> com os seguintes dados:</w:t>
      </w:r>
    </w:p>
    <w:p>
      <w:pPr>
        <w:pStyle w:val="Normal"/>
        <w:widowControl w:val="false"/>
        <w:numPr>
          <w:ilvl w:val="0"/>
          <w:numId w:val="0"/>
        </w:numPr>
        <w:tabs>
          <w:tab w:val="clear" w:pos="708"/>
          <w:tab w:val="left" w:pos="0" w:leader="none"/>
        </w:tabs>
        <w:spacing w:lineRule="auto" w:line="276" w:before="0" w:after="0"/>
        <w:ind w:left="3130" w:hanging="0"/>
        <w:jc w:val="both"/>
        <w:rPr/>
      </w:pPr>
      <w:r>
        <w:rPr>
          <w:rFonts w:eastAsia="Arial" w:ascii="Times New Roman" w:hAnsi="Times New Roman"/>
          <w:color w:val="000000" w:themeColor="text1"/>
          <w:sz w:val="24"/>
          <w:szCs w:val="24"/>
          <w:lang w:val="pt-PT" w:eastAsia="pt-PT" w:bidi="pt-PT"/>
        </w:rPr>
        <w:t>7.2.1. A questão objeto de controvérsia, na íntegra; e</w:t>
      </w:r>
    </w:p>
    <w:p>
      <w:pPr>
        <w:pStyle w:val="Normal"/>
        <w:widowControl w:val="false"/>
        <w:numPr>
          <w:ilvl w:val="0"/>
          <w:numId w:val="0"/>
        </w:numPr>
        <w:tabs>
          <w:tab w:val="clear" w:pos="708"/>
          <w:tab w:val="left" w:pos="0" w:leader="none"/>
        </w:tabs>
        <w:spacing w:lineRule="auto" w:line="276" w:before="41" w:after="0"/>
        <w:ind w:left="3130" w:hanging="0"/>
        <w:jc w:val="both"/>
        <w:rPr/>
      </w:pPr>
      <w:r>
        <w:rPr>
          <w:rFonts w:eastAsia="Arial" w:ascii="Times New Roman" w:hAnsi="Times New Roman"/>
          <w:color w:val="000000" w:themeColor="text1"/>
          <w:sz w:val="24"/>
          <w:szCs w:val="24"/>
          <w:lang w:val="pt-PT" w:eastAsia="pt-PT" w:bidi="pt-PT"/>
        </w:rPr>
        <w:t>7.2.2. A fundamentação ou o embasamento, com as devidas razões do recurso.</w:t>
      </w:r>
    </w:p>
    <w:p>
      <w:pPr>
        <w:pStyle w:val="Normal"/>
        <w:widowControl w:val="false"/>
        <w:tabs>
          <w:tab w:val="clear" w:pos="708"/>
          <w:tab w:val="left" w:pos="0" w:leader="none"/>
          <w:tab w:val="left" w:pos="1418" w:leader="none"/>
        </w:tabs>
        <w:spacing w:lineRule="auto" w:line="276" w:before="40" w:after="4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widowControl w:val="false"/>
        <w:numPr>
          <w:ilvl w:val="0"/>
          <w:numId w:val="0"/>
        </w:numPr>
        <w:tabs>
          <w:tab w:val="clear" w:pos="708"/>
          <w:tab w:val="left" w:pos="0" w:leader="none"/>
          <w:tab w:val="left" w:pos="426" w:leader="none"/>
          <w:tab w:val="left" w:pos="1418" w:leader="none"/>
        </w:tabs>
        <w:spacing w:lineRule="auto" w:line="276" w:before="1" w:after="0"/>
        <w:ind w:left="1744" w:right="108" w:hanging="0"/>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 xml:space="preserve">7.3. Não serão aceitos recursos encaminhados por qualquer outra forma, devendo ser digitados e fundamentados em argumentação lógica e consistente. </w:t>
      </w:r>
    </w:p>
    <w:p>
      <w:pPr>
        <w:pStyle w:val="Normal"/>
        <w:widowControl w:val="false"/>
        <w:tabs>
          <w:tab w:val="clear" w:pos="708"/>
          <w:tab w:val="left" w:pos="0" w:leader="none"/>
          <w:tab w:val="left" w:pos="426" w:leader="none"/>
          <w:tab w:val="left" w:pos="1418" w:leader="none"/>
        </w:tabs>
        <w:spacing w:lineRule="auto" w:line="276" w:before="40" w:after="4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widowControl w:val="false"/>
        <w:numPr>
          <w:ilvl w:val="0"/>
          <w:numId w:val="0"/>
        </w:numPr>
        <w:tabs>
          <w:tab w:val="clear" w:pos="708"/>
          <w:tab w:val="left" w:pos="0" w:leader="none"/>
          <w:tab w:val="left" w:pos="426" w:leader="none"/>
          <w:tab w:val="left" w:pos="614" w:leader="none"/>
        </w:tabs>
        <w:spacing w:lineRule="auto" w:line="276" w:before="1" w:after="0"/>
        <w:ind w:left="1744" w:hanging="0"/>
        <w:jc w:val="both"/>
        <w:rPr/>
      </w:pPr>
      <w:r>
        <w:rPr>
          <w:rFonts w:eastAsia="Arial" w:ascii="Times New Roman" w:hAnsi="Times New Roman"/>
          <w:color w:val="000000" w:themeColor="text1"/>
          <w:sz w:val="24"/>
          <w:szCs w:val="24"/>
          <w:lang w:val="pt-PT" w:eastAsia="pt-PT" w:bidi="pt-PT"/>
        </w:rPr>
        <w:t>7.4. Recursos não fundamentados ou interpostos fora do prazo serão indeferidos.</w:t>
      </w:r>
    </w:p>
    <w:p>
      <w:pPr>
        <w:pStyle w:val="ListParagraph"/>
        <w:ind w:left="1428" w:hanging="0"/>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r>
    </w:p>
    <w:p>
      <w:pPr>
        <w:pStyle w:val="Normal"/>
        <w:widowControl w:val="false"/>
        <w:numPr>
          <w:ilvl w:val="0"/>
          <w:numId w:val="0"/>
        </w:numPr>
        <w:tabs>
          <w:tab w:val="clear" w:pos="708"/>
          <w:tab w:val="left" w:pos="0" w:leader="none"/>
          <w:tab w:val="left" w:pos="426" w:leader="none"/>
          <w:tab w:val="left" w:pos="614" w:leader="none"/>
        </w:tabs>
        <w:spacing w:lineRule="auto" w:line="276" w:before="1" w:after="0"/>
        <w:ind w:left="1744" w:hanging="0"/>
        <w:jc w:val="both"/>
        <w:rPr/>
      </w:pPr>
      <w:r>
        <w:rPr>
          <w:rFonts w:eastAsia="Arial" w:ascii="Times New Roman" w:hAnsi="Times New Roman"/>
          <w:color w:val="000000" w:themeColor="text1"/>
          <w:sz w:val="24"/>
          <w:szCs w:val="24"/>
          <w:lang w:val="pt-PT" w:eastAsia="pt-PT" w:bidi="pt-PT"/>
        </w:rPr>
        <w:t>7.5. Os recursos serão analisados por comissão indicada pela Escola Superior da DPE/MA, que deliberará como última instância na esfera administrativa.</w:t>
      </w:r>
    </w:p>
    <w:p>
      <w:pPr>
        <w:pStyle w:val="Normal"/>
        <w:widowControl w:val="false"/>
        <w:tabs>
          <w:tab w:val="clear" w:pos="708"/>
          <w:tab w:val="left" w:pos="0" w:leader="none"/>
          <w:tab w:val="left" w:pos="1418" w:leader="none"/>
        </w:tabs>
        <w:spacing w:lineRule="auto" w:line="276" w:before="11" w:after="4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widowControl w:val="false"/>
        <w:numPr>
          <w:ilvl w:val="0"/>
          <w:numId w:val="0"/>
        </w:numPr>
        <w:tabs>
          <w:tab w:val="clear" w:pos="708"/>
          <w:tab w:val="left" w:pos="0" w:leader="none"/>
        </w:tabs>
        <w:spacing w:lineRule="auto" w:line="276" w:before="0" w:after="0"/>
        <w:ind w:left="1744" w:right="119" w:hanging="0"/>
        <w:jc w:val="both"/>
        <w:rPr/>
      </w:pPr>
      <w:r>
        <w:rPr>
          <w:rFonts w:eastAsia="Arial" w:ascii="Times New Roman" w:hAnsi="Times New Roman"/>
          <w:color w:val="000000" w:themeColor="text1"/>
          <w:sz w:val="24"/>
          <w:szCs w:val="24"/>
          <w:lang w:val="pt-PT" w:eastAsia="pt-PT" w:bidi="pt-PT"/>
        </w:rPr>
        <w:t>7.6. As respostas aos recursos interpostos serão enviadas aos candidatos por meio do e-mail que o candidato interpôs</w:t>
      </w:r>
      <w:r>
        <w:rPr>
          <w:rFonts w:eastAsia="Arial" w:ascii="Times New Roman" w:hAnsi="Times New Roman"/>
          <w:b/>
          <w:color w:val="000000" w:themeColor="text1"/>
          <w:sz w:val="24"/>
          <w:szCs w:val="24"/>
          <w:lang w:val="pt-PT" w:eastAsia="pt-PT" w:bidi="pt-PT"/>
        </w:rPr>
        <w:t>.</w:t>
      </w:r>
    </w:p>
    <w:p>
      <w:pPr>
        <w:pStyle w:val="Normal"/>
        <w:spacing w:lineRule="auto" w:line="276" w:before="0" w:after="0"/>
        <w:jc w:val="both"/>
        <w:rPr>
          <w:rFonts w:ascii="Times New Roman" w:hAnsi="Times New Roman" w:eastAsia="Times New Roman"/>
          <w:color w:val="000000" w:themeColor="text1"/>
          <w:sz w:val="24"/>
          <w:szCs w:val="24"/>
          <w:lang w:val="pt-PT" w:eastAsia="zh-CN"/>
        </w:rPr>
      </w:pPr>
      <w:r>
        <w:rPr>
          <w:rFonts w:eastAsia="Times New Roman" w:ascii="Times New Roman" w:hAnsi="Times New Roman"/>
          <w:color w:val="000000" w:themeColor="text1"/>
          <w:sz w:val="24"/>
          <w:szCs w:val="24"/>
          <w:lang w:val="pt-PT" w:eastAsia="zh-CN"/>
        </w:rPr>
      </w:r>
    </w:p>
    <w:p>
      <w:pPr>
        <w:pStyle w:val="Normal"/>
        <w:spacing w:lineRule="auto" w:line="276" w:before="0" w:after="0"/>
        <w:jc w:val="both"/>
        <w:rPr/>
      </w:pPr>
      <w:r>
        <w:rPr>
          <w:rFonts w:eastAsia="Times New Roman" w:ascii="Times New Roman" w:hAnsi="Times New Roman"/>
          <w:b/>
          <w:color w:val="000000" w:themeColor="text1"/>
          <w:sz w:val="24"/>
          <w:szCs w:val="24"/>
          <w:lang w:eastAsia="zh-CN"/>
        </w:rPr>
        <w:t>8. DA CARGA HORÁRIA E DOS LOCAIS DE ATUAÇÃO</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Spacing"/>
        <w:spacing w:lineRule="auto" w:line="360"/>
        <w:ind w:left="708" w:hanging="0"/>
        <w:jc w:val="both"/>
        <w:rPr>
          <w:color w:val="000000"/>
        </w:rPr>
      </w:pPr>
      <w:r>
        <w:rPr>
          <w:rFonts w:eastAsia="Times New Roman" w:ascii="Times New Roman" w:hAnsi="Times New Roman"/>
          <w:b/>
          <w:color w:val="000000"/>
          <w:sz w:val="24"/>
          <w:szCs w:val="24"/>
          <w:lang w:eastAsia="zh-CN"/>
        </w:rPr>
        <w:t xml:space="preserve">8.1. </w:t>
      </w:r>
      <w:r>
        <w:rPr>
          <w:rFonts w:ascii="Times New Roman" w:hAnsi="Times New Roman"/>
          <w:color w:val="000000"/>
          <w:lang w:eastAsia="pt-BR"/>
        </w:rPr>
        <w:t>O Assessor Jurídico cumprirá a carga horária de 08 (oito) horas diárias, totalizando 44 (quarenta e quatro) horas semanais, de segunda a sexta-feira, no horário do funcionamento desta Instituição, conforme cronograma previsto no projeto.</w:t>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708" w:hanging="0"/>
        <w:jc w:val="both"/>
        <w:rPr>
          <w:color w:val="000000"/>
        </w:rPr>
      </w:pPr>
      <w:r>
        <w:rPr>
          <w:rFonts w:eastAsia="Times New Roman" w:ascii="Times New Roman" w:hAnsi="Times New Roman"/>
          <w:color w:val="000000"/>
          <w:sz w:val="24"/>
          <w:szCs w:val="24"/>
          <w:lang w:eastAsia="zh-CN"/>
        </w:rPr>
        <w:t>8.2 O assessor jurídico será supervisionado por Defensores Públicos com atuação na capital, nos Núcleos/Setores da Defensoria Pública do Estado.</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jc w:val="both"/>
        <w:rPr/>
      </w:pPr>
      <w:r>
        <w:rPr>
          <w:rFonts w:eastAsia="Times New Roman" w:ascii="Times New Roman" w:hAnsi="Times New Roman"/>
          <w:b/>
          <w:color w:val="000000" w:themeColor="text1"/>
          <w:sz w:val="24"/>
          <w:szCs w:val="24"/>
          <w:lang w:eastAsia="zh-CN"/>
        </w:rPr>
        <w:t>9. DA ADMISSÃO</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708" w:hanging="0"/>
        <w:jc w:val="both"/>
        <w:rPr/>
      </w:pPr>
      <w:r>
        <w:rPr>
          <w:rFonts w:eastAsia="Times New Roman" w:ascii="Times New Roman" w:hAnsi="Times New Roman"/>
          <w:color w:val="000000" w:themeColor="text1"/>
          <w:sz w:val="24"/>
          <w:szCs w:val="24"/>
          <w:lang w:eastAsia="zh-CN"/>
        </w:rPr>
        <w:t>9.1 A convocação observará rigorosamente a ordem de classificação.</w:t>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708" w:hanging="0"/>
        <w:jc w:val="both"/>
        <w:rPr/>
      </w:pPr>
      <w:r>
        <w:rPr>
          <w:rFonts w:eastAsia="Times New Roman" w:ascii="Times New Roman" w:hAnsi="Times New Roman"/>
          <w:color w:val="000000" w:themeColor="text1"/>
          <w:sz w:val="24"/>
          <w:szCs w:val="24"/>
          <w:lang w:eastAsia="zh-CN"/>
        </w:rPr>
        <w:t xml:space="preserve">9.2 O candidato convocado deverá apresentar-se à </w:t>
      </w:r>
      <w:r>
        <w:rPr>
          <w:rFonts w:eastAsia="Times New Roman" w:ascii="Times New Roman" w:hAnsi="Times New Roman"/>
          <w:b/>
          <w:bCs/>
          <w:color w:val="000000" w:themeColor="text1"/>
          <w:sz w:val="24"/>
          <w:szCs w:val="24"/>
          <w:lang w:eastAsia="zh-CN"/>
        </w:rPr>
        <w:t>DEFENSORIA PÚBLICA</w:t>
      </w:r>
      <w:r>
        <w:rPr>
          <w:rFonts w:eastAsia="Times New Roman" w:ascii="Times New Roman" w:hAnsi="Times New Roman"/>
          <w:color w:val="000000" w:themeColor="text1"/>
          <w:sz w:val="24"/>
          <w:szCs w:val="24"/>
          <w:lang w:eastAsia="zh-CN"/>
        </w:rPr>
        <w:t>, no prazo que lhe for assinalado no ato de convocação, para assinar termo de compromisso, sob pena de restar inválida sua admissão.</w:t>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708" w:hanging="0"/>
        <w:jc w:val="both"/>
        <w:rPr/>
      </w:pPr>
      <w:r>
        <w:rPr>
          <w:rFonts w:eastAsia="Times New Roman" w:ascii="Times New Roman" w:hAnsi="Times New Roman"/>
          <w:color w:val="000000" w:themeColor="text1"/>
          <w:sz w:val="24"/>
          <w:szCs w:val="24"/>
          <w:lang w:eastAsia="zh-CN"/>
        </w:rPr>
        <w:t>9.3 O exercício do cargo de assessor jurídico e a assinatura do termo de compromisso não resultarão em qualquer vínculo empregatício com a Administração Pública.</w:t>
      </w:r>
    </w:p>
    <w:p>
      <w:pPr>
        <w:pStyle w:val="Normal"/>
        <w:spacing w:lineRule="auto" w:line="276" w:before="0" w:after="0"/>
        <w:ind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jc w:val="both"/>
        <w:rPr/>
      </w:pPr>
      <w:r>
        <w:rPr>
          <w:rFonts w:eastAsia="Times New Roman" w:ascii="Times New Roman" w:hAnsi="Times New Roman"/>
          <w:b/>
          <w:color w:val="000000" w:themeColor="text1"/>
          <w:sz w:val="24"/>
          <w:szCs w:val="24"/>
          <w:lang w:eastAsia="zh-CN"/>
        </w:rPr>
        <w:t>10. DA REMUNERAÇÃO</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708" w:hanging="0"/>
        <w:jc w:val="both"/>
        <w:rPr>
          <w:color w:val="000000"/>
        </w:rPr>
      </w:pPr>
      <w:r>
        <w:rPr>
          <w:rFonts w:eastAsia="Times New Roman" w:ascii="Times New Roman" w:hAnsi="Times New Roman"/>
          <w:color w:val="000000"/>
          <w:sz w:val="24"/>
          <w:szCs w:val="24"/>
          <w:lang w:eastAsia="zh-CN"/>
        </w:rPr>
        <w:t>10.1 O exercício do cargo de assessor jurídico gera direito ao recebimento mensal de bolsa de incentivo, no valor de</w:t>
      </w:r>
      <w:r>
        <w:rPr>
          <w:rFonts w:eastAsia="Times New Roman" w:ascii="Times New Roman" w:hAnsi="Times New Roman"/>
          <w:b w:val="false"/>
          <w:bCs w:val="false"/>
          <w:color w:val="000000"/>
          <w:sz w:val="24"/>
          <w:szCs w:val="24"/>
          <w:lang w:eastAsia="zh-CN"/>
        </w:rPr>
        <w:t xml:space="preserve"> </w:t>
      </w:r>
      <w:r>
        <w:rPr>
          <w:rFonts w:eastAsia="Times New Roman" w:ascii="Times New Roman" w:hAnsi="Times New Roman"/>
          <w:b/>
          <w:bCs/>
          <w:color w:val="000000"/>
          <w:sz w:val="24"/>
          <w:szCs w:val="24"/>
          <w:lang w:eastAsia="zh-CN"/>
        </w:rPr>
        <w:t>R$ 4.439,60 (quatro mil quatrocentos e trinta e nove reais e sessenta centavos)</w:t>
      </w:r>
      <w:r>
        <w:rPr>
          <w:rFonts w:eastAsia="Times New Roman" w:ascii="Times New Roman" w:hAnsi="Times New Roman"/>
          <w:color w:val="000000"/>
          <w:sz w:val="24"/>
          <w:szCs w:val="24"/>
          <w:lang w:eastAsia="zh-CN"/>
        </w:rPr>
        <w:t>,</w:t>
      </w:r>
      <w:r>
        <w:rPr>
          <w:rFonts w:ascii="Times New Roman" w:hAnsi="Times New Roman"/>
          <w:color w:val="000000"/>
          <w:sz w:val="24"/>
          <w:szCs w:val="24"/>
        </w:rPr>
        <w:t xml:space="preserve"> </w:t>
      </w:r>
      <w:r>
        <w:rPr>
          <w:rFonts w:eastAsia="Times New Roman" w:ascii="Times New Roman" w:hAnsi="Times New Roman"/>
          <w:color w:val="000000"/>
          <w:sz w:val="24"/>
          <w:szCs w:val="24"/>
          <w:lang w:eastAsia="zh-CN"/>
        </w:rPr>
        <w:t>conforme a Resolução nº 002 – DPGE, de 13 de Janeiro de 2020.</w:t>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Spacing"/>
        <w:jc w:val="both"/>
        <w:rPr/>
      </w:pPr>
      <w:r>
        <w:rPr>
          <w:rFonts w:ascii="Times New Roman" w:hAnsi="Times New Roman"/>
          <w:color w:val="auto"/>
          <w:lang w:eastAsia="pt-BR"/>
        </w:rPr>
        <w:t>A contratação de que trata o presente Edital, destina-se ao preenchimento da seguinte vaga:</w:t>
      </w:r>
    </w:p>
    <w:p>
      <w:pPr>
        <w:pStyle w:val="NoSpacing"/>
        <w:jc w:val="both"/>
        <w:rPr>
          <w:rFonts w:ascii="Times New Roman" w:hAnsi="Times New Roman"/>
          <w:color w:val="auto"/>
          <w:lang w:eastAsia="pt-BR"/>
        </w:rPr>
      </w:pPr>
      <w:r>
        <w:rPr>
          <w:rFonts w:ascii="Times New Roman" w:hAnsi="Times New Roman"/>
          <w:color w:val="auto"/>
          <w:lang w:eastAsia="pt-BR"/>
        </w:rPr>
      </w:r>
    </w:p>
    <w:tbl>
      <w:tblPr>
        <w:tblW w:w="9242" w:type="dxa"/>
        <w:jc w:val="center"/>
        <w:tblInd w:w="0" w:type="dxa"/>
        <w:tblLayout w:type="fixed"/>
        <w:tblCellMar>
          <w:top w:w="0" w:type="dxa"/>
          <w:left w:w="70" w:type="dxa"/>
          <w:bottom w:w="0" w:type="dxa"/>
          <w:right w:w="70" w:type="dxa"/>
        </w:tblCellMar>
        <w:tblLook w:firstRow="0" w:noVBand="0" w:lastRow="0" w:firstColumn="0" w:lastColumn="0" w:noHBand="0" w:val="0000"/>
      </w:tblPr>
      <w:tblGrid>
        <w:gridCol w:w="3409"/>
        <w:gridCol w:w="1711"/>
        <w:gridCol w:w="4122"/>
      </w:tblGrid>
      <w:tr>
        <w:trPr>
          <w:trHeight w:val="284" w:hRule="atLeast"/>
        </w:trPr>
        <w:tc>
          <w:tcPr>
            <w:tcW w:w="34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b/>
                <w:b/>
                <w:bCs/>
              </w:rPr>
            </w:pPr>
            <w:r>
              <w:rPr>
                <w:rFonts w:ascii="Times New Roman" w:hAnsi="Times New Roman"/>
                <w:b/>
                <w:bCs/>
                <w:color w:val="000000"/>
              </w:rPr>
              <w:t>Cargo</w:t>
            </w:r>
          </w:p>
        </w:tc>
        <w:tc>
          <w:tcPr>
            <w:tcW w:w="1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b/>
                <w:b/>
                <w:bCs/>
                <w:caps/>
              </w:rPr>
            </w:pPr>
            <w:r>
              <w:rPr>
                <w:rFonts w:ascii="Times New Roman" w:hAnsi="Times New Roman"/>
                <w:b/>
                <w:bCs/>
                <w:caps/>
                <w:color w:val="000000"/>
              </w:rPr>
              <w:t>VAGAS</w:t>
            </w:r>
          </w:p>
        </w:tc>
        <w:tc>
          <w:tcPr>
            <w:tcW w:w="41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b/>
                <w:b/>
                <w:bCs/>
                <w:caps/>
              </w:rPr>
            </w:pPr>
            <w:r>
              <w:rPr>
                <w:rFonts w:ascii="Times New Roman" w:hAnsi="Times New Roman"/>
                <w:b/>
                <w:bCs/>
                <w:caps/>
                <w:color w:val="000000"/>
              </w:rPr>
              <w:t>REMUNERAÇÃO / BOLSA</w:t>
            </w:r>
          </w:p>
        </w:tc>
      </w:tr>
      <w:tr>
        <w:trPr>
          <w:trHeight w:val="268" w:hRule="atLeast"/>
        </w:trPr>
        <w:tc>
          <w:tcPr>
            <w:tcW w:w="3409" w:type="dxa"/>
            <w:tcBorders>
              <w:top w:val="single" w:sz="4" w:space="0" w:color="000000"/>
              <w:left w:val="single" w:sz="4" w:space="0" w:color="000000"/>
              <w:bottom w:val="single" w:sz="4" w:space="0" w:color="000000"/>
              <w:right w:val="single" w:sz="4" w:space="0" w:color="000000"/>
            </w:tcBorders>
            <w:shd w:color="auto" w:fill="auto" w:val="clear"/>
          </w:tcPr>
          <w:p>
            <w:pPr>
              <w:pStyle w:val="Contedodatabela"/>
              <w:widowControl w:val="false"/>
              <w:snapToGrid w:val="false"/>
              <w:jc w:val="both"/>
              <w:rPr>
                <w:sz w:val="22"/>
                <w:szCs w:val="22"/>
              </w:rPr>
            </w:pPr>
            <w:r>
              <w:rPr>
                <w:b/>
                <w:bCs/>
                <w:color w:val="000000"/>
                <w:sz w:val="22"/>
                <w:szCs w:val="22"/>
              </w:rPr>
              <w:t xml:space="preserve">Assessor Jurídico </w:t>
            </w:r>
          </w:p>
        </w:tc>
        <w:tc>
          <w:tcPr>
            <w:tcW w:w="1711" w:type="dxa"/>
            <w:tcBorders>
              <w:top w:val="single" w:sz="4" w:space="0" w:color="000000"/>
              <w:left w:val="single" w:sz="4" w:space="0" w:color="000000"/>
              <w:bottom w:val="single" w:sz="4" w:space="0" w:color="000000"/>
              <w:right w:val="single" w:sz="4" w:space="0" w:color="000000"/>
            </w:tcBorders>
            <w:shd w:color="auto" w:fill="auto" w:val="clear"/>
          </w:tcPr>
          <w:p>
            <w:pPr>
              <w:pStyle w:val="Contedodatabela"/>
              <w:widowControl w:val="false"/>
              <w:snapToGrid w:val="false"/>
              <w:jc w:val="both"/>
              <w:rPr>
                <w:b/>
                <w:b/>
                <w:bCs/>
                <w:color w:val="000000"/>
              </w:rPr>
            </w:pPr>
            <w:r>
              <w:rPr>
                <w:b/>
                <w:bCs/>
                <w:color w:val="000000"/>
                <w:sz w:val="22"/>
                <w:szCs w:val="22"/>
              </w:rPr>
              <w:t>01</w:t>
            </w:r>
          </w:p>
        </w:tc>
        <w:tc>
          <w:tcPr>
            <w:tcW w:w="41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rPr>
            </w:pPr>
            <w:r>
              <w:rPr>
                <w:rFonts w:ascii="Times New Roman" w:hAnsi="Times New Roman"/>
                <w:b/>
                <w:bCs/>
                <w:color w:val="000000"/>
              </w:rPr>
              <w:t>R$ 4.439,60</w:t>
            </w:r>
          </w:p>
        </w:tc>
      </w:tr>
    </w:tbl>
    <w:p>
      <w:pPr>
        <w:pStyle w:val="Normal"/>
        <w:spacing w:lineRule="auto" w:line="276" w:before="0" w:after="0"/>
        <w:jc w:val="both"/>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r>
    </w:p>
    <w:p>
      <w:pPr>
        <w:pStyle w:val="Normal"/>
        <w:spacing w:lineRule="auto" w:line="276" w:before="0" w:after="0"/>
        <w:jc w:val="both"/>
        <w:rPr/>
      </w:pPr>
      <w:r>
        <w:rPr>
          <w:rFonts w:eastAsia="Times New Roman" w:ascii="Times New Roman" w:hAnsi="Times New Roman"/>
          <w:b/>
          <w:color w:val="000000" w:themeColor="text1"/>
          <w:sz w:val="24"/>
          <w:szCs w:val="24"/>
          <w:lang w:eastAsia="zh-CN"/>
        </w:rPr>
        <w:t>11. DISPOSIÇÕES FINAIS</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708" w:hanging="0"/>
        <w:jc w:val="both"/>
        <w:rPr/>
      </w:pPr>
      <w:r>
        <w:rPr>
          <w:rFonts w:eastAsia="Times New Roman" w:ascii="Times New Roman" w:hAnsi="Times New Roman"/>
          <w:color w:val="000000" w:themeColor="text1"/>
          <w:sz w:val="24"/>
          <w:szCs w:val="24"/>
          <w:lang w:eastAsia="zh-CN"/>
        </w:rPr>
        <w:t xml:space="preserve">11.1 Todas as publicações serão feitas nos quadros de aviso e no site da </w:t>
      </w:r>
      <w:r>
        <w:rPr>
          <w:rFonts w:eastAsia="Times New Roman" w:ascii="Times New Roman" w:hAnsi="Times New Roman"/>
          <w:b/>
          <w:bCs/>
          <w:color w:val="000000" w:themeColor="text1"/>
          <w:sz w:val="24"/>
          <w:szCs w:val="24"/>
          <w:lang w:eastAsia="zh-CN"/>
        </w:rPr>
        <w:t xml:space="preserve">DEFENSORIA PÚBLICA </w:t>
      </w:r>
      <w:r>
        <w:rPr>
          <w:rFonts w:eastAsia="Times New Roman" w:ascii="Times New Roman" w:hAnsi="Times New Roman"/>
          <w:color w:val="000000" w:themeColor="text1"/>
          <w:sz w:val="24"/>
          <w:szCs w:val="24"/>
          <w:lang w:eastAsia="zh-CN"/>
        </w:rPr>
        <w:t xml:space="preserve">(defensoria.ma.def.br), cabendo ao candidato, ou interessado, seu devido acompanhamento, ressalvado o </w:t>
      </w:r>
      <w:r>
        <w:rPr>
          <w:rFonts w:eastAsia="Times New Roman" w:ascii="Times New Roman" w:hAnsi="Times New Roman"/>
          <w:b/>
          <w:bCs/>
          <w:color w:val="000000" w:themeColor="text1"/>
          <w:sz w:val="24"/>
          <w:szCs w:val="24"/>
          <w:lang w:eastAsia="zh-CN"/>
        </w:rPr>
        <w:t>EDITAL DE ABERTURA</w:t>
      </w:r>
      <w:r>
        <w:rPr>
          <w:rFonts w:eastAsia="Times New Roman" w:ascii="Times New Roman" w:hAnsi="Times New Roman"/>
          <w:color w:val="000000" w:themeColor="text1"/>
          <w:sz w:val="24"/>
          <w:szCs w:val="24"/>
          <w:lang w:eastAsia="zh-CN"/>
        </w:rPr>
        <w:t xml:space="preserve"> e </w:t>
      </w:r>
      <w:r>
        <w:rPr>
          <w:rFonts w:eastAsia="Times New Roman" w:ascii="Times New Roman" w:hAnsi="Times New Roman"/>
          <w:b/>
          <w:bCs/>
          <w:color w:val="000000" w:themeColor="text1"/>
          <w:sz w:val="24"/>
          <w:szCs w:val="24"/>
          <w:lang w:eastAsia="zh-CN"/>
        </w:rPr>
        <w:t>RESULTADO FINAL</w:t>
      </w:r>
      <w:r>
        <w:rPr>
          <w:rFonts w:eastAsia="Times New Roman" w:ascii="Times New Roman" w:hAnsi="Times New Roman"/>
          <w:color w:val="000000" w:themeColor="text1"/>
          <w:sz w:val="24"/>
          <w:szCs w:val="24"/>
          <w:lang w:eastAsia="zh-CN"/>
        </w:rPr>
        <w:t>, que também serão publicados no Diário Oficial do Estado.</w:t>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708" w:hanging="0"/>
        <w:jc w:val="both"/>
        <w:rPr/>
      </w:pPr>
      <w:r>
        <w:rPr>
          <w:rFonts w:eastAsia="Times New Roman" w:ascii="Times New Roman" w:hAnsi="Times New Roman"/>
          <w:color w:val="000000" w:themeColor="text1"/>
          <w:sz w:val="24"/>
          <w:szCs w:val="24"/>
          <w:lang w:eastAsia="zh-CN"/>
        </w:rPr>
        <w:t xml:space="preserve">11.2 O prazo de validade da presente seleção é de um ano, prorrogável por igual período, a critério da Defensoria Pública. </w:t>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708" w:hanging="0"/>
        <w:jc w:val="both"/>
        <w:rPr/>
      </w:pPr>
      <w:r>
        <w:rPr>
          <w:rFonts w:eastAsia="Times New Roman" w:ascii="Times New Roman" w:hAnsi="Times New Roman"/>
          <w:color w:val="000000" w:themeColor="text1"/>
          <w:sz w:val="24"/>
          <w:szCs w:val="24"/>
          <w:lang w:eastAsia="zh-CN"/>
        </w:rPr>
        <w:t>11.3 Os candidatos aprovados comporão cadastro de reserva e não possuirão direito subjetivo à convocação, a qual poderá ocorrer obedecendo-se à ordem de classificação e à disponibilidade de horário, de acordo com a conveniência e necessidade desta Instituição, no prazo de validade do certame;</w:t>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708" w:hanging="0"/>
        <w:jc w:val="both"/>
        <w:rPr/>
      </w:pPr>
      <w:r>
        <w:rPr>
          <w:rFonts w:eastAsia="Times New Roman" w:ascii="Times New Roman" w:hAnsi="Times New Roman"/>
          <w:color w:val="000000" w:themeColor="text1"/>
          <w:sz w:val="24"/>
          <w:szCs w:val="24"/>
          <w:lang w:eastAsia="zh-CN"/>
        </w:rPr>
        <w:t xml:space="preserve">11.4 As omissões não previstas neste Edital, os casos omissos e os casos duvidosos serão resolvidos, em caráter irrecorrível, pela Defensora Pública signatária, com apoio da </w:t>
      </w:r>
      <w:r>
        <w:rPr>
          <w:rFonts w:eastAsia="Times New Roman" w:ascii="Times New Roman" w:hAnsi="Times New Roman"/>
          <w:b/>
          <w:bCs/>
          <w:color w:val="000000" w:themeColor="text1"/>
          <w:sz w:val="24"/>
          <w:szCs w:val="24"/>
          <w:lang w:eastAsia="zh-CN"/>
        </w:rPr>
        <w:t>ESCOLA SUPERIOR</w:t>
      </w:r>
      <w:r>
        <w:rPr>
          <w:rFonts w:eastAsia="Times New Roman" w:ascii="Times New Roman" w:hAnsi="Times New Roman"/>
          <w:color w:val="000000" w:themeColor="text1"/>
          <w:sz w:val="24"/>
          <w:szCs w:val="24"/>
          <w:lang w:eastAsia="zh-CN"/>
        </w:rPr>
        <w:t xml:space="preserve">. </w:t>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708" w:hanging="0"/>
        <w:jc w:val="both"/>
        <w:rPr/>
      </w:pPr>
      <w:r>
        <w:rPr>
          <w:rFonts w:eastAsia="Times New Roman" w:ascii="Times New Roman" w:hAnsi="Times New Roman"/>
          <w:color w:val="000000" w:themeColor="text1"/>
          <w:sz w:val="24"/>
          <w:szCs w:val="24"/>
          <w:lang w:eastAsia="zh-CN"/>
        </w:rPr>
        <w:t>11.5 Este Edital entra em vigor na data de sua publicação.</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jc w:val="center"/>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jc w:val="center"/>
        <w:rPr/>
      </w:pPr>
      <w:r>
        <w:rPr>
          <w:rFonts w:eastAsia="Times New Roman" w:ascii="Times New Roman" w:hAnsi="Times New Roman"/>
          <w:color w:val="000000" w:themeColor="text1"/>
          <w:sz w:val="24"/>
          <w:szCs w:val="24"/>
          <w:lang w:eastAsia="zh-CN"/>
        </w:rPr>
        <w:t xml:space="preserve">Santa Rita/MA, 15 de julho de 2022. </w:t>
      </w:r>
    </w:p>
    <w:p>
      <w:pPr>
        <w:pStyle w:val="Normal"/>
        <w:spacing w:lineRule="auto" w:line="276" w:before="0" w:after="0"/>
        <w:jc w:val="center"/>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jc w:val="center"/>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jc w:val="center"/>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jc w:val="center"/>
        <w:rPr/>
      </w:pPr>
      <w:r>
        <w:rPr>
          <w:rFonts w:eastAsia="Times New Roman" w:ascii="Times New Roman" w:hAnsi="Times New Roman"/>
          <w:b/>
          <w:bCs/>
          <w:color w:val="000000" w:themeColor="text1"/>
          <w:sz w:val="24"/>
          <w:szCs w:val="24"/>
          <w:lang w:eastAsia="zh-CN"/>
        </w:rPr>
        <w:t>JULIANA ACHILLES GUEDES</w:t>
      </w:r>
    </w:p>
    <w:p>
      <w:pPr>
        <w:pStyle w:val="Normal"/>
        <w:spacing w:lineRule="auto" w:line="276" w:before="0" w:after="0"/>
        <w:jc w:val="center"/>
        <w:rPr/>
      </w:pPr>
      <w:r>
        <w:rPr>
          <w:rFonts w:eastAsia="Times New Roman" w:ascii="Times New Roman" w:hAnsi="Times New Roman"/>
          <w:b/>
          <w:bCs/>
          <w:color w:val="000000" w:themeColor="text1"/>
          <w:sz w:val="24"/>
          <w:szCs w:val="24"/>
          <w:lang w:eastAsia="zh-CN"/>
        </w:rPr>
        <w:t>Defensora Pública Estadual</w:t>
      </w:r>
    </w:p>
    <w:p>
      <w:pPr>
        <w:pStyle w:val="Normal"/>
        <w:spacing w:lineRule="auto" w:line="276" w:before="0" w:after="0"/>
        <w:jc w:val="center"/>
        <w:rPr/>
      </w:pPr>
      <w:r>
        <w:rPr>
          <w:rFonts w:eastAsia="Times New Roman" w:ascii="Times New Roman" w:hAnsi="Times New Roman"/>
          <w:b/>
          <w:bCs/>
          <w:color w:val="000000" w:themeColor="text1"/>
          <w:sz w:val="24"/>
          <w:szCs w:val="24"/>
          <w:lang w:eastAsia="zh-CN"/>
        </w:rPr>
        <w:t>Coordenadora do Núcleo Regional de Santa Rita/MA</w:t>
      </w:r>
    </w:p>
    <w:p>
      <w:pPr>
        <w:pStyle w:val="Normal"/>
        <w:spacing w:lineRule="auto" w:line="276" w:before="0" w:after="0"/>
        <w:jc w:val="center"/>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jc w:val="center"/>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r>
    </w:p>
    <w:p>
      <w:pPr>
        <w:pStyle w:val="Normal"/>
        <w:spacing w:lineRule="auto" w:line="276" w:before="0" w:after="0"/>
        <w:jc w:val="center"/>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r>
    </w:p>
    <w:p>
      <w:pPr>
        <w:pStyle w:val="Normal"/>
        <w:spacing w:lineRule="auto" w:line="276" w:before="0" w:after="0"/>
        <w:jc w:val="center"/>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t>MARCELO DE MIRANDA TAGLIALEGNA</w:t>
      </w:r>
    </w:p>
    <w:p>
      <w:pPr>
        <w:pStyle w:val="Normal"/>
        <w:spacing w:lineRule="auto" w:line="276" w:before="0" w:after="0"/>
        <w:jc w:val="center"/>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t>Defensor Público Estadual</w:t>
      </w:r>
      <w:r>
        <w:br w:type="page"/>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
          <w:color w:val="000000" w:themeColor="text1"/>
          <w:sz w:val="24"/>
          <w:szCs w:val="24"/>
          <w:lang w:eastAsia="zh-CN"/>
        </w:rPr>
        <w:t>ANEXO I – PROGRAMA DAS DISCIPLINAS</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widowControl w:val="false"/>
        <w:spacing w:lineRule="auto" w:line="276" w:before="0" w:after="0"/>
        <w:jc w:val="both"/>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t>DIREITO CONSTITUCIONAL</w:t>
      </w:r>
    </w:p>
    <w:p>
      <w:pPr>
        <w:pStyle w:val="Normal"/>
        <w:numPr>
          <w:ilvl w:val="0"/>
          <w:numId w:val="3"/>
        </w:numPr>
        <w:tabs>
          <w:tab w:val="clear" w:pos="708"/>
          <w:tab w:val="left" w:pos="284" w:leader="none"/>
        </w:tabs>
        <w:spacing w:lineRule="auto" w:line="276" w:before="0" w:after="0"/>
        <w:ind w:left="0"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shd w:fill="FFFFFF" w:val="clear"/>
          <w:lang w:eastAsia="pt-BR"/>
        </w:rPr>
        <w:t>Introdução ao Direito Constitucional – estrutura da Constituição, conceito e noções.</w:t>
      </w:r>
    </w:p>
    <w:p>
      <w:pPr>
        <w:pStyle w:val="Normal"/>
        <w:numPr>
          <w:ilvl w:val="0"/>
          <w:numId w:val="3"/>
        </w:numPr>
        <w:tabs>
          <w:tab w:val="clear" w:pos="708"/>
          <w:tab w:val="left" w:pos="284" w:leader="none"/>
        </w:tabs>
        <w:spacing w:lineRule="auto" w:line="276" w:before="0" w:after="0"/>
        <w:ind w:left="0"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shd w:fill="FFFFFF" w:val="clear"/>
          <w:lang w:eastAsia="pt-BR"/>
        </w:rPr>
        <w:t>Constitucionalismo: primitivo, antigo, medieval, na Idade Moderna, norte-americano, moderno, social e contemporâneo/neoconstitucionalismo.</w:t>
      </w:r>
    </w:p>
    <w:p>
      <w:pPr>
        <w:pStyle w:val="Normal"/>
        <w:numPr>
          <w:ilvl w:val="0"/>
          <w:numId w:val="3"/>
        </w:numPr>
        <w:tabs>
          <w:tab w:val="clear" w:pos="708"/>
          <w:tab w:val="left" w:pos="284" w:leader="none"/>
        </w:tabs>
        <w:spacing w:lineRule="auto" w:line="276" w:before="0" w:after="0"/>
        <w:ind w:left="0"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shd w:fill="FFFFFF" w:val="clear"/>
          <w:lang w:eastAsia="pt-BR"/>
        </w:rPr>
        <w:t xml:space="preserve">Princípios Constitucionais </w:t>
      </w:r>
    </w:p>
    <w:p>
      <w:pPr>
        <w:pStyle w:val="Normal"/>
        <w:numPr>
          <w:ilvl w:val="0"/>
          <w:numId w:val="3"/>
        </w:numPr>
        <w:tabs>
          <w:tab w:val="clear" w:pos="708"/>
          <w:tab w:val="left" w:pos="284" w:leader="none"/>
        </w:tabs>
        <w:spacing w:lineRule="auto" w:line="276" w:before="0" w:after="0"/>
        <w:ind w:left="0"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shd w:fill="FFFFFF" w:val="clear"/>
          <w:lang w:eastAsia="pt-BR"/>
        </w:rPr>
        <w:t>Teoria da Constituição. Conceitos de constituição: sentidos político, jurídico e sociológico. Classificação das constituições, classificação da CRFB/88. Poder constituinte originário e poder constituinte derivado. Nova ordem constitucional e ordem jurídica anterior. Classificação das normas constitucionais. História das constituições brasileiras.</w:t>
      </w:r>
    </w:p>
    <w:p>
      <w:pPr>
        <w:pStyle w:val="Normal"/>
        <w:widowControl w:val="false"/>
        <w:numPr>
          <w:ilvl w:val="0"/>
          <w:numId w:val="3"/>
        </w:numPr>
        <w:spacing w:lineRule="auto" w:line="276" w:before="0" w:after="0"/>
        <w:ind w:left="0"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 xml:space="preserve">Princípios Fundamentais </w:t>
      </w:r>
    </w:p>
    <w:p>
      <w:pPr>
        <w:pStyle w:val="Normal"/>
        <w:widowControl w:val="fals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5.1. Direitos e Garantias Fundamentais </w:t>
      </w:r>
    </w:p>
    <w:p>
      <w:pPr>
        <w:pStyle w:val="Normal"/>
        <w:widowControl w:val="fals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6. Organização do Estado </w:t>
      </w:r>
    </w:p>
    <w:p>
      <w:pPr>
        <w:pStyle w:val="Normal"/>
        <w:widowControl w:val="fals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7. Organização dos Poderes</w:t>
      </w:r>
      <w:r>
        <w:rPr>
          <w:rFonts w:eastAsia="Times New Roman" w:ascii="Times New Roman" w:hAnsi="Times New Roman"/>
          <w:color w:val="000000" w:themeColor="text1"/>
          <w:sz w:val="24"/>
          <w:szCs w:val="24"/>
          <w:shd w:fill="FFFFFF" w:val="clear"/>
          <w:lang w:eastAsia="pt-BR"/>
        </w:rPr>
        <w:t xml:space="preserve"> Poder Judiciário. Súmula Vinculante. Poder Legislativo. Poder Executivo. Funções Essenciais à Justiça: Ministério Público. Funções Essenciais à Justiça: Advocacia Pública e Advocacia Privada. Funções Essenciais à Justiça: Defensoria Pública.</w:t>
      </w:r>
    </w:p>
    <w:p>
      <w:pPr>
        <w:pStyle w:val="Normal"/>
        <w:widowControl w:val="fals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8. Ordem Social</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9. </w:t>
      </w:r>
      <w:r>
        <w:rPr>
          <w:rFonts w:eastAsia="Times New Roman" w:ascii="Times New Roman" w:hAnsi="Times New Roman"/>
          <w:color w:val="000000" w:themeColor="text1"/>
          <w:sz w:val="24"/>
          <w:szCs w:val="24"/>
          <w:shd w:fill="FFFFFF" w:val="clear"/>
          <w:lang w:eastAsia="pt-BR"/>
        </w:rPr>
        <w:t>Controle de Constitucionalidade. Processo evolutivo, sistemas e métodos de controle de constitucionalidade. Ações do controle concentrado. Ação Direta de Inconstitucionalidade - ADIN. Ação Declaratória de Constitucionalidade - ADECON. ADO e ADPF.</w:t>
      </w:r>
    </w:p>
    <w:p>
      <w:pPr>
        <w:pStyle w:val="Normal"/>
        <w:widowControl w:val="fals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10. Remédios Constitucionais</w:t>
      </w:r>
    </w:p>
    <w:p>
      <w:pPr>
        <w:pStyle w:val="Normal"/>
        <w:spacing w:lineRule="auto" w:line="276" w:before="0" w:after="0"/>
        <w:jc w:val="both"/>
        <w:rPr>
          <w:rFonts w:ascii="Times New Roman" w:hAnsi="Times New Roman" w:eastAsia="Times New Roman"/>
          <w:bCs/>
          <w:color w:val="000000" w:themeColor="text1"/>
          <w:sz w:val="24"/>
          <w:szCs w:val="24"/>
          <w:lang w:eastAsia="zh-CN"/>
        </w:rPr>
      </w:pPr>
      <w:r>
        <w:rPr>
          <w:rFonts w:eastAsia="Times New Roman" w:ascii="Times New Roman" w:hAnsi="Times New Roman"/>
          <w:bCs/>
          <w:color w:val="000000" w:themeColor="text1"/>
          <w:sz w:val="24"/>
          <w:szCs w:val="24"/>
          <w:lang w:eastAsia="zh-CN"/>
        </w:rPr>
      </w:r>
    </w:p>
    <w:p>
      <w:pPr>
        <w:pStyle w:val="Normal"/>
        <w:spacing w:lineRule="auto" w:line="276" w:before="0" w:after="0"/>
        <w:jc w:val="both"/>
        <w:rPr>
          <w:rFonts w:ascii="Times New Roman" w:hAnsi="Times New Roman" w:eastAsia="Times New Roman"/>
          <w:b/>
          <w:b/>
          <w:color w:val="000000" w:themeColor="text1"/>
          <w:sz w:val="24"/>
          <w:szCs w:val="24"/>
          <w:lang w:eastAsia="zh-CN"/>
        </w:rPr>
      </w:pPr>
      <w:r>
        <w:rPr>
          <w:rFonts w:eastAsia="Times New Roman" w:ascii="Times New Roman" w:hAnsi="Times New Roman"/>
          <w:b/>
          <w:bCs/>
          <w:color w:val="000000" w:themeColor="text1"/>
          <w:sz w:val="24"/>
          <w:szCs w:val="24"/>
          <w:lang w:eastAsia="zh-CN"/>
        </w:rPr>
        <w:t>DIREITO CIVIL</w:t>
      </w:r>
    </w:p>
    <w:p>
      <w:pPr>
        <w:pStyle w:val="Normal"/>
        <w:spacing w:lineRule="auto" w:line="276" w:before="0" w:after="0"/>
        <w:jc w:val="both"/>
        <w:rPr>
          <w:rFonts w:ascii="Times New Roman" w:hAnsi="Times New Roman" w:eastAsia="Times New Roman"/>
          <w:bCs/>
          <w:color w:val="000000" w:themeColor="text1"/>
          <w:sz w:val="24"/>
          <w:szCs w:val="24"/>
          <w:lang w:eastAsia="zh-CN"/>
        </w:rPr>
      </w:pPr>
      <w:r>
        <w:rPr>
          <w:rFonts w:eastAsia="Times New Roman" w:ascii="Times New Roman" w:hAnsi="Times New Roman"/>
          <w:bCs/>
          <w:color w:val="000000" w:themeColor="text1"/>
          <w:sz w:val="24"/>
          <w:szCs w:val="24"/>
          <w:lang w:eastAsia="zh-CN"/>
        </w:rPr>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1. Teoria Geral de Direito Civil</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1.1. Lei de Introdução ao Código Civil </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1.2. Personalidade Jurídica e Direitos da Personalidade</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1.3. Pessoa Natural. Capacidade Civil. Teoria das Incapacidades</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1.4. Pessoa Jurídica. Classificação. Desconsideração da Personalidade</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Jurídica</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1.5. Bens Jurídicos</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1.6. Teoria Geral dos Fatos Jurídicos. Ato Jurídico. Negócio Jurídico</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Defeitos do Negócio Jurídico. Fato Ilícito</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1.7. Prescrição e Decadência</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2. Teoria Geral das Obrigações</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2.1. Classificação</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2.2. Transmissão das Obrigações</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2.3. Adimplemento e Extinção das Obrigações</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2.4. Inadimplemento das Obrigações. Mora. Consequência do</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Inadimplemento das Obrigações. Perdas e Danos. Juros. Cláusula Penal.</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Arras</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3. Contratos</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3.1. Formação dos Contratos. Principiologia Contratual. Classificação e</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Qualificação dos Contratos. Interpretação dos Contratos. Cessão dos</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Contratos. Relatividades dos Contratos. Efeitos dos Contratos. Extinção</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dos Contratos</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3.2. Contrato de Compra e Venda. Doação. Transporte. Fiança e Transação</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3.3. Contratos no Código de Defesa do Consumidor</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3.4. Responsabilidade Civil</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4. Direitos Reais</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4.1. Posse</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4.2. Propriedade. Usucapião. Condomínio. Direitos de Vizinhança. Perda</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da Propriedade</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4.3 Superfície; servidões; usufruto; uso; habitação; promessa de compra e venda; penhor, hipoteca e anticrese</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5. Direito das Famílias</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5.1. Princípios Constitucionais do Direito das Famílias</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5.2. Casamento. Regime de Bens. Dissolução do Casamento (Divórcio).</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5.3. União Estável.</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5.4. Filiação e Reconhecimento de Filhos.</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5.5. Tutela e Curatela</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5.6. Sucessões; Sucessão Legítima; Sucessão Testamentária; Inventário e Partilha </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6. Alimentos</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7. Lei da Ação de Alimentos - Leis nº. 5.478/68, </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8. Lei dos Registros Públicos – Lei 6.015/73, </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9. Lei do Divórcio – Lei 6.515/77, </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10. Lei que regula a Investigação de Paternidade - Lei 8.560/92,</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11. Lei do Direito dos companheiros a alimentos e à sucessão – Lei 8.971/94  </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12. Lei que regula o § 3° do art. 226 da Constituição Federal – Lei 9.278/96</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13. Estatuto da Pessoa com Deficiência.</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jc w:val="both"/>
        <w:rPr>
          <w:rFonts w:ascii="Times New Roman" w:hAnsi="Times New Roman" w:eastAsia="Times New Roman"/>
          <w:b/>
          <w:b/>
          <w:color w:val="000000" w:themeColor="text1"/>
          <w:sz w:val="24"/>
          <w:szCs w:val="24"/>
          <w:lang w:eastAsia="zh-CN"/>
        </w:rPr>
      </w:pPr>
      <w:r>
        <w:rPr>
          <w:rFonts w:eastAsia="Times New Roman" w:ascii="Times New Roman" w:hAnsi="Times New Roman"/>
          <w:b/>
          <w:bCs/>
          <w:color w:val="000000" w:themeColor="text1"/>
          <w:sz w:val="24"/>
          <w:szCs w:val="24"/>
          <w:lang w:eastAsia="zh-CN"/>
        </w:rPr>
        <w:t>DIREITO PROCESSUAL CIVIL</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1. Trilogia estrutural do processo</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1.1. Componentes (jurisdição, processo e ação).</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1.2. Jurisdição: conceitos político e jurídico; classificação; distinção entre a função jurisdicional e as demais funções estatais; princípios; classificações; limites; equivalentes jurisdicionais.</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1.3. Processo: conceito; natureza jurídica; características da relação jurídica processual; princípios; espécies; relação com o procedimento; espécies de procedimentos; princípios procedimentais; pressupostos processuais; formação, suspensão e extinção do processo.</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1.4. Ação: conceito, natureza jurídica; condições da ação; componentes; comparação entre as ações; cumulação de ações; julgamento da demanda (juízo de admissibilidade e juízo de admissibilidade de mérito).</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2. Sujeitos do processo</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2.1. Sujeitos do processo (partes, juízes e auxiliares).</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2.2. Representantes processuais.</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2.3. Substituição e sucessão processual.</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2.4. Tratamento procedimental especial do idoso e do enfermo.</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2.5. Curadoria especial.</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2.6. Deveres das partes e seus procuradores.</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2.7. Responsabilidade civil processual.</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2.8. Litisconsórcio: conceito; espécies; princípios.</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2.9. Defensoria Pública: aspectos processuais (intimação, prazo).</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3. Intervenção de terceiro</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3.1. Conceito; classificações; efeitos.</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3.2. Modalidades de intervenção de terceiro: assistência; oposição; nomeação à autoria; denunciação da lide; chamamento ao processo; recurso de terceiro.</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4. Competência</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4.1. Conceito; classificação; princípios; critérios de fixação (territorial,</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objetivo e funcional).</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4.2. Distribuição.</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4.3. Modificação da competência.</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4.4. Incompetência: conceito; classificação; efeitos; arguição.</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5. Atos processuais</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5.1. Classificação; princípios.</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5.2. Forma, tempo e lugar dos atos; prazos processuais.</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5.3. Comunicações dos atos (cartas, citação, intimação e ofícios).</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5.4. Teoria das nulidades.</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6. Processo de conhecimento</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6.1. Petição inicial: requisitos; emenda; complemento; julgamento liminar.</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6.2. Resposta do réu: espécies; regras.</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6.3. Tutela de urgência (tutela antecipada, tutela inibitória e tutela cautelar).</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6.4. Providências preliminares (réplica, especificação em provas e</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manifestação sobre o interesse na realização da audiência preliminar)</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6.5. Julgamento conforme o estado do processo (extinção do processo e julgamento antecipado da lide).</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6.6. Saneamento do processo (audiência preliminar e despacho saneador)</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6.7. Direito probatório: Teoria geral das provas; provas em espécie.</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6.8. Audiência de instrução e julgamento: características; etapas.</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6.9. Sentença: requisitos; efeitos; reexame necessário.</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6.10. Coisa julgada: conceito; características; limites;</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7. Recursos</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7.1. Teoria geral dos recursos: conceito; princípios fundamentais; natureza jurídica; fundamentos; outros meios impugnativos; classificação; situações que desafiam recursos; condição jurídica da decisão sujeita a recurso; interposição dos recursos (principal e adesivo); julgamento dos recursos (juízo de admissibilidade e juízo de mérito); efeitos dos recursos; direito intertemporal; Cessação dos efeitos dos recursos.</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7.2. Recursos em espécie: apelação; agravos; embargos de declaração; recurso ordinário; recurso excepcional (extraordinário e especial); embargos de divergência.</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8. Execução</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8.1. Execução em geral – das modalidades de execução;</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8.2. Execução de prestação alimentícia; </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9. Processo Cautelar</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9.1. Disposições gerais; busca e apreensão, alimentos provisionais e arrolamento de bens</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10. Cumprimento de Sentença. </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11. Tutela coletiva. Tutela coletiva de direitos e tutela de direitos coletivos. Classificação dos direitos coletivos. Princípios. A integração normativa (Constituição Federal, Lei da Ação Civil Pública, Código de Defesa do Consumidor, Estatuto da Criança e do Adolescente, Lei do Mandado de Segurança, Lei da Ação Popular, Estatuto da Pessoa com Deficiência e outras leis especiais). Competência. Legitimidade. Defensoria Pública e ações coletivas. Coisa julgada coletiva. Aplicação subsidiária do CPC.</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jc w:val="both"/>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t xml:space="preserve">LEI MARIA DA PENHA: </w:t>
      </w:r>
      <w:r>
        <w:rPr>
          <w:rFonts w:eastAsia="Times New Roman" w:ascii="Times New Roman" w:hAnsi="Times New Roman"/>
          <w:color w:val="000000" w:themeColor="text1"/>
          <w:sz w:val="24"/>
          <w:szCs w:val="24"/>
          <w:lang w:eastAsia="zh-CN"/>
        </w:rPr>
        <w:t>Lei nº 11.340/06. Violências de Gênero. Violência doméstica. Lei Maria da Penha. Convenção de Belém do Pará.</w:t>
      </w:r>
    </w:p>
    <w:p>
      <w:pPr>
        <w:pStyle w:val="Normal"/>
        <w:spacing w:lineRule="auto" w:line="276" w:before="0" w:after="0"/>
        <w:jc w:val="both"/>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
          <w:color w:val="000000" w:themeColor="text1"/>
          <w:sz w:val="24"/>
          <w:szCs w:val="24"/>
          <w:lang w:eastAsia="zh-CN"/>
        </w:rPr>
        <w:t xml:space="preserve">DIREITO DA CRIANÇA E DO ADOLESCENTE: </w:t>
      </w:r>
      <w:r>
        <w:rPr>
          <w:rFonts w:eastAsia="Times New Roman" w:ascii="Times New Roman" w:hAnsi="Times New Roman"/>
          <w:color w:val="000000" w:themeColor="text1"/>
          <w:sz w:val="24"/>
          <w:szCs w:val="24"/>
          <w:lang w:eastAsia="zh-CN"/>
        </w:rPr>
        <w:t>Lei nº. 8.069/90.</w:t>
      </w:r>
    </w:p>
    <w:p>
      <w:pPr>
        <w:pStyle w:val="Normal"/>
        <w:spacing w:lineRule="auto" w:line="276" w:before="0" w:after="0"/>
        <w:jc w:val="both"/>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r>
    </w:p>
    <w:p>
      <w:pPr>
        <w:pStyle w:val="Normal"/>
        <w:spacing w:lineRule="auto" w:line="276" w:before="0" w:after="0"/>
        <w:jc w:val="both"/>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t xml:space="preserve">DIREITO DO CONSUMIDOR: </w:t>
      </w:r>
      <w:r>
        <w:rPr>
          <w:rFonts w:eastAsia="Times New Roman" w:ascii="Times New Roman" w:hAnsi="Times New Roman"/>
          <w:color w:val="000000" w:themeColor="text1"/>
          <w:sz w:val="24"/>
          <w:szCs w:val="24"/>
          <w:lang w:eastAsia="zh-CN"/>
        </w:rPr>
        <w:t>Lei nº. 8.078/90</w:t>
      </w:r>
    </w:p>
    <w:p>
      <w:pPr>
        <w:pStyle w:val="Normal"/>
        <w:spacing w:lineRule="auto" w:line="276" w:before="0" w:after="0"/>
        <w:jc w:val="both"/>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r>
    </w:p>
    <w:p>
      <w:pPr>
        <w:pStyle w:val="Normal"/>
        <w:spacing w:lineRule="auto" w:line="276" w:before="0" w:after="0"/>
        <w:jc w:val="both"/>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t xml:space="preserve">ESTATUTO DO IDOSO: </w:t>
      </w:r>
      <w:r>
        <w:rPr>
          <w:rFonts w:eastAsia="Times New Roman" w:ascii="Times New Roman" w:hAnsi="Times New Roman"/>
          <w:color w:val="000000" w:themeColor="text1"/>
          <w:sz w:val="24"/>
          <w:szCs w:val="24"/>
          <w:lang w:eastAsia="zh-CN"/>
        </w:rPr>
        <w:t>Lei nº. 10.741/03</w:t>
      </w:r>
    </w:p>
    <w:p>
      <w:pPr>
        <w:pStyle w:val="Normal"/>
        <w:spacing w:lineRule="auto" w:line="276" w:before="0" w:after="0"/>
        <w:jc w:val="both"/>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r>
    </w:p>
    <w:p>
      <w:pPr>
        <w:pStyle w:val="Normal"/>
        <w:spacing w:lineRule="auto" w:line="276" w:before="0" w:after="0"/>
        <w:jc w:val="both"/>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t xml:space="preserve">DIREITOS HUMANOS: </w:t>
      </w:r>
      <w:r>
        <w:rPr>
          <w:rFonts w:eastAsia="Times New Roman" w:ascii="Times New Roman" w:hAnsi="Times New Roman"/>
          <w:color w:val="000000" w:themeColor="text1"/>
          <w:sz w:val="24"/>
          <w:szCs w:val="24"/>
          <w:lang w:eastAsia="zh-CN"/>
        </w:rPr>
        <w:t xml:space="preserve">Racismo. Racismo Institucional. Convenção Interamericana contra o Racismo e Discriminação Racial e outras formas Correlatas de intolerância. Estatuto da Igualdade Racial. Lei 10.639/2003. Direitos dos Povos e Comunidades Tradicionais de Matrizes Africanas. Convenção 169 OIT. Programa Brasil Quilombola. Política Nacional de saúde da População Negra. Decreto nº 6.040 de 7 de fevereiro de 2007. Pessoas com Deficiência. Normativa Internacional. Convenção Internacional de Pessoas com deficiência. Sistema Interamericano. Caso Ximenes Lopes vs. Brasil. Diversidade Sexual. Direito das Pessoas LGBT. SIDH. Corte Interamericana de Direitos Humanos. Opinião Consultiva nº 24 de 2017. STF ADI nº 4275. </w:t>
      </w:r>
      <w:r>
        <w:rPr>
          <w:rFonts w:ascii="Times New Roman" w:hAnsi="Times New Roman"/>
          <w:sz w:val="24"/>
          <w:szCs w:val="24"/>
        </w:rPr>
        <w:t>Direito das pessoas Refugiadas e Imigrantes. Lei Federal 13.445 de 24 de Maio de 2017. Lei Federal 9.474 de 02 de julho de 1997. Regras de Bangkok. Tortura. Tratados Internacionais de Combate à Tortura. Órgãos Nacionais e Internacionais de Monitoramento.</w:t>
      </w:r>
    </w:p>
    <w:p>
      <w:pPr>
        <w:pStyle w:val="Normal"/>
        <w:spacing w:lineRule="auto" w:line="276" w:before="0" w:after="0"/>
        <w:jc w:val="both"/>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
          <w:color w:val="000000" w:themeColor="text1"/>
          <w:sz w:val="24"/>
          <w:szCs w:val="24"/>
          <w:lang w:eastAsia="zh-CN"/>
        </w:rPr>
        <w:t>DEFENSORIA PÚBLICA:</w:t>
      </w:r>
      <w:r>
        <w:rPr>
          <w:rFonts w:eastAsia="Times New Roman" w:ascii="Times New Roman" w:hAnsi="Times New Roman"/>
          <w:color w:val="000000" w:themeColor="text1"/>
          <w:sz w:val="24"/>
          <w:szCs w:val="24"/>
          <w:lang w:eastAsia="zh-CN"/>
        </w:rPr>
        <w:t xml:space="preserve"> Evolução da Defensoria Pública no âmbito estadual e nacional. A Defensoria Pública como expressão e instrumento do regime democrático. Os objetivos da Defensoria Pública. Unidade, indivisibilidade e independência funcional. Lei Complementar Federal nº. 80/94 (Com a redação determinada pela Lei Complementar nº 132/2009), Lei Complementar Estadual nº 19/94 e Lei Federal nº 1.060/50, jurisprudência temática. Gratuidade de justiça e Defensoria Pública. A gratuidade no Código de Processo Civil e na legislação estadual. A gratuidade no âmbito extrajudicial. Curadoria Especial. Funções institucionais da Defensoria Pública. Custos vulnerabilis. Garantias e prerrogativas dos membros da Defensoria Pública. Direitos dos assistidos.</w:t>
      </w:r>
    </w:p>
    <w:p>
      <w:pPr>
        <w:pStyle w:val="Normal"/>
        <w:spacing w:lineRule="auto" w:line="276" w:before="0" w:after="0"/>
        <w:jc w:val="both"/>
        <w:rPr>
          <w:rFonts w:ascii="Times New Roman" w:hAnsi="Times New Roman" w:eastAsia="Times New Roman"/>
          <w:bCs/>
          <w:color w:val="000000" w:themeColor="text1"/>
          <w:sz w:val="24"/>
          <w:szCs w:val="24"/>
          <w:lang w:eastAsia="zh-CN"/>
        </w:rPr>
      </w:pPr>
      <w:r>
        <w:rPr>
          <w:rFonts w:eastAsia="Times New Roman" w:ascii="Times New Roman" w:hAnsi="Times New Roman"/>
          <w:bCs/>
          <w:color w:val="000000" w:themeColor="text1"/>
          <w:sz w:val="24"/>
          <w:szCs w:val="24"/>
          <w:lang w:eastAsia="zh-CN"/>
        </w:rPr>
      </w:r>
    </w:p>
    <w:p>
      <w:pPr>
        <w:pStyle w:val="Normal"/>
        <w:spacing w:lineRule="auto" w:line="276" w:before="0" w:after="0"/>
        <w:jc w:val="both"/>
        <w:rPr>
          <w:rFonts w:ascii="Times New Roman" w:hAnsi="Times New Roman" w:eastAsia="Times New Roman"/>
          <w:b/>
          <w:b/>
          <w:color w:val="000000" w:themeColor="text1"/>
          <w:sz w:val="24"/>
          <w:szCs w:val="24"/>
          <w:lang w:eastAsia="zh-CN"/>
        </w:rPr>
      </w:pPr>
      <w:r>
        <w:rPr>
          <w:rFonts w:eastAsia="Times New Roman" w:ascii="Times New Roman" w:hAnsi="Times New Roman"/>
          <w:b/>
          <w:bCs/>
          <w:color w:val="000000" w:themeColor="text1"/>
          <w:sz w:val="24"/>
          <w:szCs w:val="24"/>
          <w:lang w:eastAsia="zh-CN"/>
        </w:rPr>
        <w:t>DIREITO PENAL</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 xml:space="preserve"> </w:t>
      </w:r>
      <w:r>
        <w:rPr>
          <w:rFonts w:eastAsia="Times New Roman" w:ascii="Times New Roman" w:hAnsi="Times New Roman"/>
          <w:bCs/>
          <w:color w:val="000000" w:themeColor="text1"/>
          <w:sz w:val="24"/>
          <w:szCs w:val="24"/>
          <w:lang w:eastAsia="zh-CN"/>
        </w:rPr>
        <w:t>1. Parte Geral</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1.1. Princípios Penais Constitucionais.</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1.2. Da Aplicação e da Interpretação da Lei Penal.</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1.3. Da Teoria do Crime.</w:t>
      </w:r>
    </w:p>
    <w:p>
      <w:pPr>
        <w:pStyle w:val="Normal"/>
        <w:spacing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1.4. Da Ação Típica;</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1.5. Da Ilicitude.</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1.6. Da Culpabilidade.</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1.7. Teoria do Erro Jurídico Penal.</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1.8. Concurso de Pessoas.</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1.9. Das Penas e suas Espécies.</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1.10. Aplicação da Pena.</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1.11. Concurso de Crimes.</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1.12. Suspensão Condicional da Pena.</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1.13. Livramento Condicional.</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1.14. Das Medidas de Segurança.</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1.15. Da Ação Penal.</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1.16. Das Causas Extintivas da Punibilidade</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2. Parte Especial</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2.1. Dos Crimes contra a Pessoa.</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2.2. Dos Crimes contra o Patrimônio.</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2.3. Dos Crimes contra Dignidade Sexual.</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2.4. Dos Crimes contra Administração Pública.</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3. Lei de Execução Penal (LEP)</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4. Lei dos Crime Hediondos (Lei nº 8.072/90)</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5. Lei Maria da Penha (Lei nº 11.340/2006)</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6. Lei de Drogas (Lei nº 11.343/2006)</w:t>
      </w:r>
    </w:p>
    <w:p>
      <w:pPr>
        <w:pStyle w:val="Normal"/>
        <w:spacing w:lineRule="auto" w:line="276" w:before="0" w:after="0"/>
        <w:jc w:val="both"/>
        <w:rPr>
          <w:rFonts w:ascii="Times New Roman" w:hAnsi="Times New Roman" w:eastAsia="Times New Roman"/>
          <w:bCs/>
          <w:color w:val="000000" w:themeColor="text1"/>
          <w:sz w:val="24"/>
          <w:szCs w:val="24"/>
          <w:lang w:eastAsia="zh-CN"/>
        </w:rPr>
      </w:pPr>
      <w:r>
        <w:rPr>
          <w:rFonts w:eastAsia="Times New Roman" w:ascii="Times New Roman" w:hAnsi="Times New Roman"/>
          <w:bCs/>
          <w:color w:val="000000" w:themeColor="text1"/>
          <w:sz w:val="24"/>
          <w:szCs w:val="24"/>
          <w:lang w:eastAsia="zh-CN"/>
        </w:rPr>
        <w:t xml:space="preserve">7. Lei do Pacote “AntiCrime” (Lei nº 13.964/2019). </w:t>
      </w:r>
    </w:p>
    <w:p>
      <w:pPr>
        <w:pStyle w:val="Normal"/>
        <w:spacing w:lineRule="auto" w:line="276" w:before="0" w:after="0"/>
        <w:jc w:val="both"/>
        <w:rPr>
          <w:rFonts w:ascii="Times New Roman" w:hAnsi="Times New Roman" w:eastAsia="Times New Roman"/>
          <w:bCs/>
          <w:color w:val="000000" w:themeColor="text1"/>
          <w:sz w:val="24"/>
          <w:szCs w:val="24"/>
          <w:lang w:eastAsia="zh-CN"/>
        </w:rPr>
      </w:pPr>
      <w:r>
        <w:rPr>
          <w:rFonts w:eastAsia="Times New Roman" w:ascii="Times New Roman" w:hAnsi="Times New Roman"/>
          <w:bCs/>
          <w:color w:val="000000" w:themeColor="text1"/>
          <w:sz w:val="24"/>
          <w:szCs w:val="24"/>
          <w:lang w:eastAsia="zh-CN"/>
        </w:rPr>
      </w:r>
    </w:p>
    <w:p>
      <w:pPr>
        <w:pStyle w:val="Normal"/>
        <w:spacing w:lineRule="auto" w:line="276" w:before="0" w:after="0"/>
        <w:jc w:val="both"/>
        <w:rPr>
          <w:rFonts w:ascii="Times New Roman" w:hAnsi="Times New Roman" w:eastAsia="Times New Roman"/>
          <w:bCs/>
          <w:color w:val="000000" w:themeColor="text1"/>
          <w:sz w:val="24"/>
          <w:szCs w:val="24"/>
          <w:lang w:eastAsia="zh-CN"/>
        </w:rPr>
      </w:pPr>
      <w:r>
        <w:rPr>
          <w:rFonts w:eastAsia="Times New Roman" w:ascii="Times New Roman" w:hAnsi="Times New Roman"/>
          <w:bCs/>
          <w:color w:val="000000" w:themeColor="text1"/>
          <w:sz w:val="24"/>
          <w:szCs w:val="24"/>
          <w:lang w:eastAsia="zh-CN"/>
        </w:rPr>
      </w:r>
    </w:p>
    <w:p>
      <w:pPr>
        <w:pStyle w:val="Normal"/>
        <w:spacing w:lineRule="auto" w:line="276" w:before="0" w:after="0"/>
        <w:jc w:val="both"/>
        <w:rPr>
          <w:rFonts w:ascii="Times New Roman" w:hAnsi="Times New Roman" w:eastAsia="Times New Roman"/>
          <w:b/>
          <w:b/>
          <w:color w:val="000000" w:themeColor="text1"/>
          <w:sz w:val="24"/>
          <w:szCs w:val="24"/>
          <w:lang w:eastAsia="zh-CN"/>
        </w:rPr>
      </w:pPr>
      <w:r>
        <w:rPr>
          <w:rFonts w:eastAsia="Times New Roman" w:ascii="Times New Roman" w:hAnsi="Times New Roman"/>
          <w:b/>
          <w:bCs/>
          <w:color w:val="000000" w:themeColor="text1"/>
          <w:sz w:val="24"/>
          <w:szCs w:val="24"/>
          <w:lang w:eastAsia="zh-CN"/>
        </w:rPr>
        <w:t>DIREITO PROCESSUAL PENAL</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1. Princípios Constitucionais.</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2. Do Inquérito Policial.</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3. Da Ação Penal.</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4. Da Competência.</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5. Da Prova.</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6. Da Prisão, das Medidas Cautelares e da Liberdade Provisória (com as alterações trazidas pela Lei 12.403/11 e Lei nº 13.964/2019)</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7. Das Citações e Intimações.</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8. Da Sentença</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9. Dos Processos em Espécie.</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9.1. Do Processo Comum</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9.1.1. Da Instrução Criminal.9.1.2. Do Procedimento Relativo aos Processos de Competência do Tribunal do Júri.</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10. Dos Recursos em Geral.</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11. Habeas Corpus.</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12. Revisão Criminal.</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Da Sentença – Dos Processos em espécie – Da Instrução</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Criminal – Júri - Dos Recursos em Geral – Denúncia e Prazos em</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Processo Penal – Ações Autônomas de Impugnação: Habeas Corpus e Revisão</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Criminal.</w:t>
      </w:r>
    </w:p>
    <w:p>
      <w:pPr>
        <w:pStyle w:val="Normal"/>
        <w:widowControl w:val="false"/>
        <w:spacing w:lineRule="auto" w:line="276" w:before="40" w:after="40"/>
        <w:jc w:val="both"/>
        <w:rPr>
          <w:rFonts w:ascii="Times New Roman" w:hAnsi="Times New Roman" w:eastAsia="Times New Roman"/>
          <w:b/>
          <w:b/>
          <w:bCs/>
          <w:color w:val="000000" w:themeColor="text1"/>
          <w:sz w:val="24"/>
          <w:szCs w:val="24"/>
          <w:lang w:eastAsia="zh-CN"/>
        </w:rPr>
      </w:pPr>
      <w:r>
        <w:rPr>
          <w:rFonts w:eastAsia="Times New Roman" w:ascii="Times New Roman" w:hAnsi="Times New Roman"/>
          <w:b/>
          <w:bCs/>
          <w:color w:val="000000" w:themeColor="text1"/>
          <w:sz w:val="24"/>
          <w:szCs w:val="24"/>
          <w:lang w:eastAsia="zh-CN"/>
        </w:rPr>
      </w:r>
    </w:p>
    <w:p>
      <w:pPr>
        <w:pStyle w:val="Normal"/>
        <w:widowControl w:val="false"/>
        <w:spacing w:lineRule="auto" w:line="276" w:before="40" w:after="40"/>
        <w:jc w:val="both"/>
        <w:rPr>
          <w:rFonts w:ascii="Times New Roman" w:hAnsi="Times New Roman" w:eastAsia="Times New Roman"/>
          <w:b/>
          <w:b/>
          <w:bCs/>
          <w:color w:val="000000" w:themeColor="text1"/>
          <w:sz w:val="24"/>
          <w:szCs w:val="24"/>
          <w:lang w:eastAsia="zh-CN"/>
        </w:rPr>
      </w:pPr>
      <w:r>
        <w:rPr>
          <w:rFonts w:eastAsia="Times New Roman" w:ascii="Times New Roman" w:hAnsi="Times New Roman"/>
          <w:b/>
          <w:bCs/>
          <w:color w:val="000000" w:themeColor="text1"/>
          <w:sz w:val="24"/>
          <w:szCs w:val="24"/>
          <w:lang w:eastAsia="zh-CN"/>
        </w:rPr>
      </w:r>
    </w:p>
    <w:p>
      <w:pPr>
        <w:pStyle w:val="Normal"/>
        <w:widowControl w:val="false"/>
        <w:spacing w:lineRule="auto" w:line="276" w:before="40" w:after="40"/>
        <w:jc w:val="both"/>
        <w:rPr>
          <w:rFonts w:ascii="Times New Roman" w:hAnsi="Times New Roman" w:eastAsia="Times New Roman"/>
          <w:b/>
          <w:b/>
          <w:bCs/>
          <w:color w:val="000000" w:themeColor="text1"/>
          <w:sz w:val="24"/>
          <w:szCs w:val="24"/>
          <w:lang w:eastAsia="zh-CN"/>
        </w:rPr>
      </w:pPr>
      <w:r>
        <w:rPr>
          <w:rFonts w:eastAsia="Times New Roman" w:ascii="Times New Roman" w:hAnsi="Times New Roman"/>
          <w:b/>
          <w:bCs/>
          <w:color w:val="000000" w:themeColor="text1"/>
          <w:sz w:val="24"/>
          <w:szCs w:val="24"/>
          <w:lang w:eastAsia="zh-CN"/>
        </w:rPr>
      </w:r>
    </w:p>
    <w:p>
      <w:pPr>
        <w:pStyle w:val="Normal"/>
        <w:widowControl w:val="false"/>
        <w:spacing w:lineRule="auto" w:line="276" w:before="40" w:after="40"/>
        <w:jc w:val="both"/>
        <w:rPr>
          <w:rFonts w:ascii="Times New Roman" w:hAnsi="Times New Roman" w:eastAsia="Times New Roman"/>
          <w:b/>
          <w:b/>
          <w:bCs/>
          <w:color w:val="000000" w:themeColor="text1"/>
          <w:sz w:val="24"/>
          <w:szCs w:val="24"/>
          <w:lang w:eastAsia="zh-CN"/>
        </w:rPr>
      </w:pPr>
      <w:r>
        <w:rPr>
          <w:rFonts w:eastAsia="Times New Roman" w:ascii="Times New Roman" w:hAnsi="Times New Roman"/>
          <w:b/>
          <w:bCs/>
          <w:color w:val="000000" w:themeColor="text1"/>
          <w:sz w:val="24"/>
          <w:szCs w:val="24"/>
          <w:lang w:eastAsia="zh-CN"/>
        </w:rPr>
      </w:r>
    </w:p>
    <w:p>
      <w:pPr>
        <w:pStyle w:val="Normal"/>
        <w:widowControl w:val="false"/>
        <w:spacing w:lineRule="auto" w:line="276" w:before="40" w:after="40"/>
        <w:jc w:val="both"/>
        <w:rPr>
          <w:rFonts w:ascii="Times New Roman" w:hAnsi="Times New Roman" w:eastAsia="Times New Roman"/>
          <w:b/>
          <w:b/>
          <w:bCs/>
          <w:color w:val="000000" w:themeColor="text1"/>
          <w:sz w:val="24"/>
          <w:szCs w:val="24"/>
          <w:lang w:eastAsia="zh-CN"/>
        </w:rPr>
      </w:pPr>
      <w:r>
        <w:rPr>
          <w:rFonts w:eastAsia="Times New Roman" w:ascii="Times New Roman" w:hAnsi="Times New Roman"/>
          <w:b/>
          <w:bCs/>
          <w:color w:val="000000" w:themeColor="text1"/>
          <w:sz w:val="24"/>
          <w:szCs w:val="24"/>
          <w:lang w:eastAsia="zh-CN"/>
        </w:rPr>
      </w:r>
    </w:p>
    <w:p>
      <w:pPr>
        <w:pStyle w:val="Normal"/>
        <w:widowControl w:val="false"/>
        <w:spacing w:lineRule="auto" w:line="276" w:before="40" w:after="40"/>
        <w:jc w:val="both"/>
        <w:rPr>
          <w:rFonts w:ascii="Times New Roman" w:hAnsi="Times New Roman" w:eastAsia="Times New Roman"/>
          <w:b/>
          <w:b/>
          <w:bCs/>
          <w:color w:val="000000" w:themeColor="text1"/>
          <w:sz w:val="24"/>
          <w:szCs w:val="24"/>
          <w:lang w:eastAsia="zh-CN"/>
        </w:rPr>
      </w:pPr>
      <w:r>
        <w:rPr>
          <w:rFonts w:eastAsia="Times New Roman" w:ascii="Times New Roman" w:hAnsi="Times New Roman"/>
          <w:b/>
          <w:bCs/>
          <w:color w:val="000000" w:themeColor="text1"/>
          <w:sz w:val="24"/>
          <w:szCs w:val="24"/>
          <w:lang w:eastAsia="zh-CN"/>
        </w:rPr>
      </w:r>
    </w:p>
    <w:p>
      <w:pPr>
        <w:pStyle w:val="Normal"/>
        <w:widowControl w:val="false"/>
        <w:spacing w:lineRule="auto" w:line="276" w:before="40" w:after="40"/>
        <w:jc w:val="both"/>
        <w:rPr>
          <w:rFonts w:ascii="Times New Roman" w:hAnsi="Times New Roman" w:eastAsia="Times New Roman"/>
          <w:b/>
          <w:b/>
          <w:bCs/>
          <w:color w:val="000000" w:themeColor="text1"/>
          <w:sz w:val="24"/>
          <w:szCs w:val="24"/>
          <w:lang w:eastAsia="zh-CN"/>
        </w:rPr>
      </w:pPr>
      <w:r>
        <w:rPr>
          <w:rFonts w:eastAsia="Times New Roman" w:ascii="Times New Roman" w:hAnsi="Times New Roman"/>
          <w:b/>
          <w:bCs/>
          <w:color w:val="000000" w:themeColor="text1"/>
          <w:sz w:val="24"/>
          <w:szCs w:val="24"/>
          <w:lang w:eastAsia="zh-CN"/>
        </w:rPr>
      </w:r>
    </w:p>
    <w:p>
      <w:pPr>
        <w:pStyle w:val="Normal"/>
        <w:widowControl w:val="false"/>
        <w:spacing w:lineRule="auto" w:line="276" w:before="40" w:after="40"/>
        <w:jc w:val="both"/>
        <w:rPr>
          <w:rFonts w:ascii="Times New Roman" w:hAnsi="Times New Roman" w:eastAsia="Times New Roman"/>
          <w:b/>
          <w:b/>
          <w:bCs/>
          <w:color w:val="000000" w:themeColor="text1"/>
          <w:sz w:val="24"/>
          <w:szCs w:val="24"/>
          <w:lang w:eastAsia="zh-CN"/>
        </w:rPr>
      </w:pPr>
      <w:r>
        <w:rPr>
          <w:rFonts w:eastAsia="Times New Roman" w:ascii="Times New Roman" w:hAnsi="Times New Roman"/>
          <w:b/>
          <w:bCs/>
          <w:color w:val="000000" w:themeColor="text1"/>
          <w:sz w:val="24"/>
          <w:szCs w:val="24"/>
          <w:lang w:eastAsia="zh-CN"/>
        </w:rPr>
      </w:r>
    </w:p>
    <w:p>
      <w:pPr>
        <w:pStyle w:val="Normal"/>
        <w:widowControl w:val="false"/>
        <w:spacing w:lineRule="auto" w:line="276" w:before="40" w:after="40"/>
        <w:jc w:val="both"/>
        <w:rPr>
          <w:rFonts w:ascii="Times New Roman" w:hAnsi="Times New Roman" w:eastAsia="Times New Roman"/>
          <w:b/>
          <w:b/>
          <w:bCs/>
          <w:color w:val="000000" w:themeColor="text1"/>
          <w:sz w:val="24"/>
          <w:szCs w:val="24"/>
          <w:lang w:eastAsia="zh-CN"/>
        </w:rPr>
      </w:pPr>
      <w:r>
        <w:rPr>
          <w:rFonts w:eastAsia="Times New Roman" w:ascii="Times New Roman" w:hAnsi="Times New Roman"/>
          <w:b/>
          <w:bCs/>
          <w:color w:val="000000" w:themeColor="text1"/>
          <w:sz w:val="24"/>
          <w:szCs w:val="24"/>
          <w:lang w:eastAsia="zh-CN"/>
        </w:rPr>
      </w:r>
    </w:p>
    <w:p>
      <w:pPr>
        <w:pStyle w:val="Normal"/>
        <w:widowControl w:val="false"/>
        <w:spacing w:lineRule="auto" w:line="276" w:before="40" w:after="40"/>
        <w:jc w:val="both"/>
        <w:rPr>
          <w:rFonts w:ascii="Times New Roman" w:hAnsi="Times New Roman" w:eastAsia="Times New Roman"/>
          <w:b/>
          <w:b/>
          <w:bCs/>
          <w:color w:val="000000" w:themeColor="text1"/>
          <w:sz w:val="24"/>
          <w:szCs w:val="24"/>
          <w:lang w:eastAsia="zh-CN"/>
        </w:rPr>
      </w:pPr>
      <w:r>
        <w:rPr>
          <w:rFonts w:eastAsia="Times New Roman" w:ascii="Times New Roman" w:hAnsi="Times New Roman"/>
          <w:b/>
          <w:bCs/>
          <w:color w:val="000000" w:themeColor="text1"/>
          <w:sz w:val="24"/>
          <w:szCs w:val="24"/>
          <w:lang w:eastAsia="zh-CN"/>
        </w:rPr>
      </w:r>
    </w:p>
    <w:p>
      <w:pPr>
        <w:pStyle w:val="Normal"/>
        <w:widowControl w:val="false"/>
        <w:spacing w:lineRule="auto" w:line="276" w:before="40" w:after="40"/>
        <w:jc w:val="both"/>
        <w:rPr>
          <w:rFonts w:ascii="Times New Roman" w:hAnsi="Times New Roman" w:eastAsia="Times New Roman"/>
          <w:b/>
          <w:b/>
          <w:bCs/>
          <w:color w:val="000000" w:themeColor="text1"/>
          <w:sz w:val="24"/>
          <w:szCs w:val="24"/>
          <w:lang w:eastAsia="zh-CN"/>
        </w:rPr>
      </w:pPr>
      <w:r>
        <w:rPr>
          <w:rFonts w:eastAsia="Times New Roman" w:ascii="Times New Roman" w:hAnsi="Times New Roman"/>
          <w:b/>
          <w:bCs/>
          <w:color w:val="000000" w:themeColor="text1"/>
          <w:sz w:val="24"/>
          <w:szCs w:val="24"/>
          <w:lang w:eastAsia="zh-CN"/>
        </w:rPr>
      </w:r>
    </w:p>
    <w:p>
      <w:pPr>
        <w:pStyle w:val="Normal"/>
        <w:widowControl w:val="false"/>
        <w:spacing w:lineRule="auto" w:line="276" w:before="40" w:after="40"/>
        <w:jc w:val="both"/>
        <w:rPr>
          <w:rFonts w:ascii="Times New Roman" w:hAnsi="Times New Roman" w:eastAsia="Times New Roman"/>
          <w:b/>
          <w:b/>
          <w:bCs/>
          <w:color w:val="000000" w:themeColor="text1"/>
          <w:sz w:val="24"/>
          <w:szCs w:val="24"/>
          <w:lang w:eastAsia="zh-CN"/>
        </w:rPr>
      </w:pPr>
      <w:r>
        <w:rPr>
          <w:rFonts w:eastAsia="Times New Roman" w:ascii="Times New Roman" w:hAnsi="Times New Roman"/>
          <w:b/>
          <w:bCs/>
          <w:color w:val="000000" w:themeColor="text1"/>
          <w:sz w:val="24"/>
          <w:szCs w:val="24"/>
          <w:lang w:eastAsia="zh-CN"/>
        </w:rPr>
      </w:r>
    </w:p>
    <w:p>
      <w:pPr>
        <w:pStyle w:val="Normal"/>
        <w:widowControl w:val="false"/>
        <w:spacing w:lineRule="auto" w:line="276" w:before="40" w:after="40"/>
        <w:jc w:val="both"/>
        <w:rPr>
          <w:rFonts w:ascii="Times New Roman" w:hAnsi="Times New Roman" w:eastAsia="Times New Roman"/>
          <w:b/>
          <w:b/>
          <w:bCs/>
          <w:color w:val="000000" w:themeColor="text1"/>
          <w:sz w:val="24"/>
          <w:szCs w:val="24"/>
          <w:lang w:eastAsia="zh-CN"/>
        </w:rPr>
      </w:pPr>
      <w:r>
        <w:rPr>
          <w:rFonts w:eastAsia="Times New Roman" w:ascii="Times New Roman" w:hAnsi="Times New Roman"/>
          <w:b/>
          <w:bCs/>
          <w:color w:val="000000" w:themeColor="text1"/>
          <w:sz w:val="24"/>
          <w:szCs w:val="24"/>
          <w:lang w:eastAsia="zh-CN"/>
        </w:rPr>
      </w:r>
    </w:p>
    <w:p>
      <w:pPr>
        <w:pStyle w:val="Normal"/>
        <w:widowControl w:val="false"/>
        <w:spacing w:lineRule="auto" w:line="276" w:before="40" w:after="40"/>
        <w:jc w:val="both"/>
        <w:rPr>
          <w:rFonts w:ascii="Times New Roman" w:hAnsi="Times New Roman" w:eastAsia="Times New Roman"/>
          <w:b/>
          <w:b/>
          <w:bCs/>
          <w:color w:val="000000" w:themeColor="text1"/>
          <w:sz w:val="24"/>
          <w:szCs w:val="24"/>
          <w:lang w:eastAsia="zh-CN"/>
        </w:rPr>
      </w:pPr>
      <w:r>
        <w:rPr>
          <w:rFonts w:eastAsia="Times New Roman" w:ascii="Times New Roman" w:hAnsi="Times New Roman"/>
          <w:b/>
          <w:bCs/>
          <w:color w:val="000000" w:themeColor="text1"/>
          <w:sz w:val="24"/>
          <w:szCs w:val="24"/>
          <w:lang w:eastAsia="zh-CN"/>
        </w:rPr>
      </w:r>
    </w:p>
    <w:p>
      <w:pPr>
        <w:pStyle w:val="Normal"/>
        <w:widowControl w:val="false"/>
        <w:spacing w:lineRule="auto" w:line="276" w:before="40" w:after="40"/>
        <w:jc w:val="both"/>
        <w:rPr>
          <w:rFonts w:ascii="Times New Roman" w:hAnsi="Times New Roman" w:eastAsia="Times New Roman"/>
          <w:b/>
          <w:b/>
          <w:bCs/>
          <w:color w:val="000000" w:themeColor="text1"/>
          <w:sz w:val="24"/>
          <w:szCs w:val="24"/>
          <w:lang w:eastAsia="zh-CN"/>
        </w:rPr>
      </w:pPr>
      <w:r>
        <w:rPr>
          <w:rFonts w:eastAsia="Times New Roman" w:ascii="Times New Roman" w:hAnsi="Times New Roman"/>
          <w:b/>
          <w:bCs/>
          <w:color w:val="000000" w:themeColor="text1"/>
          <w:sz w:val="24"/>
          <w:szCs w:val="24"/>
          <w:lang w:eastAsia="zh-CN"/>
        </w:rPr>
      </w:r>
    </w:p>
    <w:p>
      <w:pPr>
        <w:pStyle w:val="Normal"/>
        <w:widowControl w:val="false"/>
        <w:spacing w:lineRule="auto" w:line="276" w:before="40" w:after="40"/>
        <w:jc w:val="both"/>
        <w:rPr>
          <w:rFonts w:ascii="Times New Roman" w:hAnsi="Times New Roman" w:eastAsia="Times New Roman"/>
          <w:b/>
          <w:b/>
          <w:bCs/>
          <w:color w:val="000000" w:themeColor="text1"/>
          <w:sz w:val="24"/>
          <w:szCs w:val="24"/>
          <w:lang w:eastAsia="zh-CN"/>
        </w:rPr>
      </w:pPr>
      <w:r>
        <w:rPr>
          <w:rFonts w:eastAsia="Times New Roman" w:ascii="Times New Roman" w:hAnsi="Times New Roman"/>
          <w:b/>
          <w:bCs/>
          <w:color w:val="000000" w:themeColor="text1"/>
          <w:sz w:val="24"/>
          <w:szCs w:val="24"/>
          <w:lang w:eastAsia="zh-CN"/>
        </w:rPr>
      </w:r>
    </w:p>
    <w:p>
      <w:pPr>
        <w:pStyle w:val="Normal"/>
        <w:spacing w:lineRule="auto" w:line="276" w:before="0" w:after="0"/>
        <w:jc w:val="both"/>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t>ANEXO II</w:t>
      </w:r>
    </w:p>
    <w:p>
      <w:pPr>
        <w:pStyle w:val="Normal"/>
        <w:spacing w:lineRule="auto" w:line="276" w:before="0" w:after="0"/>
        <w:jc w:val="both"/>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r>
    </w:p>
    <w:p>
      <w:pPr>
        <w:pStyle w:val="Normal"/>
        <w:spacing w:lineRule="auto" w:line="276"/>
        <w:jc w:val="both"/>
        <w:rPr>
          <w:rFonts w:ascii="Times New Roman" w:hAnsi="Times New Roman" w:eastAsia="Times New Roman"/>
          <w:color w:val="000000" w:themeColor="text1"/>
          <w:sz w:val="24"/>
          <w:szCs w:val="24"/>
          <w:lang w:eastAsia="zh-CN"/>
        </w:rPr>
      </w:pPr>
      <w:r>
        <w:rPr>
          <w:rFonts w:eastAsia="Times New Roman" w:ascii="Times New Roman" w:hAnsi="Times New Roman"/>
          <w:b/>
          <w:color w:val="000000" w:themeColor="text1"/>
          <w:sz w:val="24"/>
          <w:szCs w:val="24"/>
          <w:lang w:eastAsia="zh-CN"/>
        </w:rPr>
        <w:t>CRONOGRAMA DE EXECUÇÃO</w:t>
      </w:r>
    </w:p>
    <w:tbl>
      <w:tblPr>
        <w:tblStyle w:val="TableNormal"/>
        <w:tblW w:w="8926" w:type="dxa"/>
        <w:jc w:val="left"/>
        <w:tblInd w:w="127" w:type="dxa"/>
        <w:tblLayout w:type="fixed"/>
        <w:tblCellMar>
          <w:top w:w="0" w:type="dxa"/>
          <w:left w:w="5" w:type="dxa"/>
          <w:bottom w:w="0" w:type="dxa"/>
          <w:right w:w="5" w:type="dxa"/>
        </w:tblCellMar>
        <w:tblLook w:firstRow="1" w:noVBand="0" w:lastRow="1" w:firstColumn="1" w:lastColumn="1" w:noHBand="0" w:val="01e0"/>
      </w:tblPr>
      <w:tblGrid>
        <w:gridCol w:w="5831"/>
        <w:gridCol w:w="3094"/>
      </w:tblGrid>
      <w:tr>
        <w:trPr>
          <w:trHeight w:val="273" w:hRule="atLeast"/>
        </w:trPr>
        <w:tc>
          <w:tcPr>
            <w:tcW w:w="5831" w:type="dxa"/>
            <w:tcBorders>
              <w:top w:val="single" w:sz="4" w:space="0" w:color="000009"/>
              <w:left w:val="single" w:sz="4" w:space="0" w:color="000009"/>
              <w:bottom w:val="single" w:sz="4" w:space="0" w:color="000009"/>
              <w:right w:val="single" w:sz="4" w:space="0" w:color="000009"/>
            </w:tcBorders>
            <w:shd w:fill="auto" w:val="clear"/>
          </w:tcPr>
          <w:p>
            <w:pPr>
              <w:pStyle w:val="TableParagraph"/>
              <w:widowControl w:val="false"/>
              <w:suppressAutoHyphens w:val="true"/>
              <w:spacing w:lineRule="exact" w:line="253" w:before="0" w:after="0"/>
              <w:ind w:left="2042" w:right="2065" w:hanging="0"/>
              <w:jc w:val="both"/>
              <w:rPr>
                <w:rFonts w:ascii="Times New Roman" w:hAnsi="Times New Roman" w:cs="Times New Roman"/>
                <w:b/>
                <w:b/>
                <w:color w:val="000000" w:themeColor="text1"/>
                <w:sz w:val="24"/>
              </w:rPr>
            </w:pPr>
            <w:r>
              <w:rPr>
                <w:rFonts w:eastAsia="Calibri" w:cs="Times New Roman" w:ascii="Times New Roman" w:hAnsi="Times New Roman" w:eastAsiaTheme="minorHAnsi"/>
                <w:b/>
                <w:color w:val="000000" w:themeColor="text1"/>
                <w:sz w:val="24"/>
                <w:lang w:val="en-US" w:eastAsia="en-US"/>
              </w:rPr>
              <w:t>ATIVIDADES</w:t>
            </w:r>
          </w:p>
        </w:tc>
        <w:tc>
          <w:tcPr>
            <w:tcW w:w="3094" w:type="dxa"/>
            <w:tcBorders>
              <w:top w:val="single" w:sz="4" w:space="0" w:color="000009"/>
              <w:left w:val="single" w:sz="4" w:space="0" w:color="000009"/>
              <w:bottom w:val="single" w:sz="4" w:space="0" w:color="000009"/>
              <w:right w:val="single" w:sz="4" w:space="0" w:color="000009"/>
            </w:tcBorders>
            <w:shd w:fill="auto" w:val="clear"/>
          </w:tcPr>
          <w:p>
            <w:pPr>
              <w:pStyle w:val="TableParagraph"/>
              <w:widowControl w:val="false"/>
              <w:suppressAutoHyphens w:val="true"/>
              <w:spacing w:lineRule="exact" w:line="253" w:before="0" w:after="0"/>
              <w:ind w:left="402" w:right="418" w:hanging="0"/>
              <w:jc w:val="both"/>
              <w:rPr>
                <w:rFonts w:ascii="Calibri" w:hAnsi="Calibri" w:eastAsia="Calibri" w:cs="Arial" w:asciiTheme="minorHAnsi" w:cstheme="minorBidi" w:eastAsiaTheme="minorHAnsi" w:hAnsiTheme="minorHAnsi"/>
                <w:color w:val="000000"/>
                <w:lang w:val="en-US" w:eastAsia="en-US"/>
              </w:rPr>
            </w:pPr>
            <w:r>
              <w:rPr>
                <w:rFonts w:eastAsia="Calibri" w:cs="Times New Roman" w:ascii="Times New Roman" w:hAnsi="Times New Roman" w:eastAsiaTheme="minorHAnsi"/>
                <w:b/>
                <w:color w:val="000000" w:themeColor="text1"/>
                <w:sz w:val="24"/>
                <w:lang w:val="en-US" w:eastAsia="en-US"/>
              </w:rPr>
              <w:t>PERÍODO</w:t>
            </w:r>
          </w:p>
        </w:tc>
      </w:tr>
      <w:tr>
        <w:trPr>
          <w:trHeight w:val="311" w:hRule="atLeast"/>
        </w:trPr>
        <w:tc>
          <w:tcPr>
            <w:tcW w:w="5831" w:type="dxa"/>
            <w:tcBorders>
              <w:top w:val="single" w:sz="4" w:space="0" w:color="000009"/>
              <w:left w:val="single" w:sz="4" w:space="0" w:color="000009"/>
              <w:bottom w:val="single" w:sz="4" w:space="0" w:color="000009"/>
              <w:right w:val="single" w:sz="4" w:space="0" w:color="000009"/>
            </w:tcBorders>
            <w:shd w:fill="auto" w:val="clear"/>
          </w:tcPr>
          <w:p>
            <w:pPr>
              <w:pStyle w:val="TableParagraph"/>
              <w:widowControl w:val="false"/>
              <w:suppressAutoHyphens w:val="true"/>
              <w:spacing w:before="35" w:after="0"/>
              <w:ind w:left="119" w:hanging="0"/>
              <w:jc w:val="both"/>
              <w:rPr>
                <w:rFonts w:ascii="Times New Roman" w:hAnsi="Times New Roman" w:cs="Times New Roman"/>
                <w:color w:val="000000" w:themeColor="text1"/>
                <w:sz w:val="24"/>
              </w:rPr>
            </w:pPr>
            <w:r>
              <w:rPr>
                <w:rFonts w:eastAsia="Calibri" w:cs="Times New Roman" w:ascii="Times New Roman" w:hAnsi="Times New Roman" w:eastAsiaTheme="minorHAnsi"/>
                <w:color w:val="000000" w:themeColor="text1"/>
                <w:sz w:val="24"/>
                <w:lang w:val="en-US" w:eastAsia="en-US"/>
              </w:rPr>
              <w:t>Divulgação do Edital;</w:t>
            </w:r>
          </w:p>
        </w:tc>
        <w:tc>
          <w:tcPr>
            <w:tcW w:w="3094" w:type="dxa"/>
            <w:tcBorders>
              <w:top w:val="single" w:sz="4" w:space="0" w:color="000009"/>
              <w:left w:val="single" w:sz="4" w:space="0" w:color="000009"/>
              <w:bottom w:val="single" w:sz="4" w:space="0" w:color="000009"/>
              <w:right w:val="single" w:sz="4" w:space="0" w:color="000009"/>
            </w:tcBorders>
            <w:shd w:fill="auto" w:val="clear"/>
          </w:tcPr>
          <w:p>
            <w:pPr>
              <w:pStyle w:val="TableParagraph"/>
              <w:widowControl w:val="false"/>
              <w:suppressAutoHyphens w:val="true"/>
              <w:spacing w:before="35" w:after="0"/>
              <w:ind w:left="44" w:right="415" w:hanging="0"/>
              <w:jc w:val="both"/>
              <w:rPr>
                <w:rFonts w:ascii="Calibri" w:hAnsi="Calibri" w:eastAsia="Calibri" w:cs="Arial" w:asciiTheme="minorHAnsi" w:cstheme="minorBidi" w:eastAsiaTheme="minorHAnsi" w:hAnsiTheme="minorHAnsi"/>
                <w:b/>
                <w:b/>
                <w:bCs/>
                <w:color w:val="000000"/>
                <w:lang w:val="en-US" w:eastAsia="en-US"/>
              </w:rPr>
            </w:pPr>
            <w:r>
              <w:rPr>
                <w:rFonts w:eastAsia="Calibri" w:cs="Times New Roman" w:ascii="Times New Roman" w:hAnsi="Times New Roman" w:eastAsiaTheme="minorHAnsi"/>
                <w:b/>
                <w:bCs/>
                <w:color w:val="000000"/>
                <w:sz w:val="24"/>
                <w:lang w:val="en-US" w:eastAsia="en-US"/>
              </w:rPr>
              <w:t>15/07/2022</w:t>
            </w:r>
          </w:p>
        </w:tc>
      </w:tr>
      <w:tr>
        <w:trPr>
          <w:trHeight w:val="311" w:hRule="atLeast"/>
        </w:trPr>
        <w:tc>
          <w:tcPr>
            <w:tcW w:w="5831" w:type="dxa"/>
            <w:tcBorders>
              <w:top w:val="single" w:sz="4" w:space="0" w:color="000009"/>
              <w:left w:val="single" w:sz="4" w:space="0" w:color="000009"/>
              <w:bottom w:val="single" w:sz="4" w:space="0" w:color="000009"/>
              <w:right w:val="single" w:sz="4" w:space="0" w:color="000009"/>
            </w:tcBorders>
            <w:shd w:fill="auto" w:val="clear"/>
          </w:tcPr>
          <w:p>
            <w:pPr>
              <w:pStyle w:val="TableParagraph"/>
              <w:widowControl w:val="false"/>
              <w:suppressAutoHyphens w:val="true"/>
              <w:spacing w:before="35" w:after="0"/>
              <w:ind w:left="119" w:hanging="0"/>
              <w:jc w:val="both"/>
              <w:rPr>
                <w:rFonts w:ascii="Times New Roman" w:hAnsi="Times New Roman" w:cs="Times New Roman"/>
                <w:color w:val="000000" w:themeColor="text1"/>
                <w:sz w:val="24"/>
              </w:rPr>
            </w:pPr>
            <w:r>
              <w:rPr>
                <w:rFonts w:eastAsia="Calibri" w:cs="Times New Roman" w:ascii="Times New Roman" w:hAnsi="Times New Roman" w:eastAsiaTheme="minorHAnsi"/>
                <w:color w:val="000000" w:themeColor="text1"/>
                <w:sz w:val="24"/>
                <w:lang w:val="en-US" w:eastAsia="en-US"/>
              </w:rPr>
              <w:t>Período de Inscrições;</w:t>
            </w:r>
          </w:p>
        </w:tc>
        <w:tc>
          <w:tcPr>
            <w:tcW w:w="3094" w:type="dxa"/>
            <w:tcBorders>
              <w:top w:val="single" w:sz="4" w:space="0" w:color="000009"/>
              <w:left w:val="single" w:sz="4" w:space="0" w:color="000009"/>
              <w:bottom w:val="single" w:sz="4" w:space="0" w:color="000009"/>
              <w:right w:val="single" w:sz="4" w:space="0" w:color="000009"/>
            </w:tcBorders>
            <w:shd w:fill="auto" w:val="clear"/>
          </w:tcPr>
          <w:p>
            <w:pPr>
              <w:pStyle w:val="TableParagraph"/>
              <w:widowControl w:val="false"/>
              <w:suppressAutoHyphens w:val="true"/>
              <w:spacing w:before="35" w:after="0"/>
              <w:ind w:left="44" w:right="418" w:hanging="0"/>
              <w:jc w:val="both"/>
              <w:rPr>
                <w:rFonts w:ascii="Calibri" w:hAnsi="Calibri" w:eastAsia="Calibri" w:cs="Arial" w:asciiTheme="minorHAnsi" w:cstheme="minorBidi" w:eastAsiaTheme="minorHAnsi" w:hAnsiTheme="minorHAnsi"/>
                <w:b/>
                <w:b/>
                <w:bCs/>
                <w:color w:val="000000"/>
                <w:lang w:val="en-US" w:eastAsia="en-US"/>
              </w:rPr>
            </w:pPr>
            <w:r>
              <w:rPr>
                <w:rFonts w:eastAsia="Calibri" w:cs="Times New Roman" w:ascii="Times New Roman" w:hAnsi="Times New Roman" w:eastAsiaTheme="minorHAnsi"/>
                <w:b/>
                <w:bCs/>
                <w:color w:val="000000"/>
                <w:sz w:val="24"/>
                <w:lang w:val="en-US" w:eastAsia="en-US"/>
              </w:rPr>
              <w:t>15/07/2022 a 20/07/2022</w:t>
            </w:r>
          </w:p>
        </w:tc>
      </w:tr>
      <w:tr>
        <w:trPr>
          <w:trHeight w:val="309" w:hRule="atLeast"/>
        </w:trPr>
        <w:tc>
          <w:tcPr>
            <w:tcW w:w="5831" w:type="dxa"/>
            <w:tcBorders>
              <w:top w:val="single" w:sz="4" w:space="0" w:color="000009"/>
              <w:left w:val="single" w:sz="4" w:space="0" w:color="000009"/>
              <w:bottom w:val="single" w:sz="4" w:space="0" w:color="000009"/>
              <w:right w:val="single" w:sz="4" w:space="0" w:color="000009"/>
            </w:tcBorders>
            <w:shd w:fill="auto" w:val="clear"/>
          </w:tcPr>
          <w:p>
            <w:pPr>
              <w:pStyle w:val="TableParagraph"/>
              <w:widowControl w:val="false"/>
              <w:suppressAutoHyphens w:val="true"/>
              <w:spacing w:before="32" w:after="0"/>
              <w:ind w:left="119" w:hanging="0"/>
              <w:jc w:val="both"/>
              <w:rPr>
                <w:rFonts w:ascii="Times New Roman" w:hAnsi="Times New Roman" w:cs="Times New Roman"/>
                <w:color w:val="000000" w:themeColor="text1"/>
                <w:sz w:val="24"/>
              </w:rPr>
            </w:pPr>
            <w:r>
              <w:rPr>
                <w:rFonts w:eastAsia="Calibri" w:cs="Times New Roman" w:ascii="Times New Roman" w:hAnsi="Times New Roman" w:eastAsiaTheme="minorHAnsi"/>
                <w:color w:val="000000" w:themeColor="text1"/>
                <w:sz w:val="24"/>
                <w:lang w:val="en-US" w:eastAsia="en-US"/>
              </w:rPr>
              <w:t>Divulgação da lista preliminar de candidatos inscritos;</w:t>
            </w:r>
          </w:p>
        </w:tc>
        <w:tc>
          <w:tcPr>
            <w:tcW w:w="3094" w:type="dxa"/>
            <w:tcBorders>
              <w:top w:val="single" w:sz="4" w:space="0" w:color="000009"/>
              <w:left w:val="single" w:sz="4" w:space="0" w:color="000009"/>
              <w:bottom w:val="single" w:sz="4" w:space="0" w:color="000009"/>
              <w:right w:val="single" w:sz="4" w:space="0" w:color="000009"/>
            </w:tcBorders>
            <w:shd w:fill="auto" w:val="clear"/>
          </w:tcPr>
          <w:p>
            <w:pPr>
              <w:pStyle w:val="TableParagraph"/>
              <w:widowControl w:val="false"/>
              <w:suppressAutoHyphens w:val="true"/>
              <w:spacing w:before="32" w:after="0"/>
              <w:ind w:left="44" w:right="415" w:hanging="0"/>
              <w:jc w:val="both"/>
              <w:rPr>
                <w:rFonts w:ascii="Calibri" w:hAnsi="Calibri" w:eastAsia="Calibri" w:cs="Arial" w:asciiTheme="minorHAnsi" w:cstheme="minorBidi" w:eastAsiaTheme="minorHAnsi" w:hAnsiTheme="minorHAnsi"/>
                <w:b/>
                <w:b/>
                <w:bCs/>
                <w:color w:val="000000"/>
                <w:lang w:val="en-US" w:eastAsia="en-US"/>
              </w:rPr>
            </w:pPr>
            <w:r>
              <w:rPr>
                <w:rFonts w:eastAsia="Calibri" w:cs="Times New Roman" w:ascii="Times New Roman" w:hAnsi="Times New Roman" w:eastAsiaTheme="minorHAnsi"/>
                <w:b/>
                <w:bCs/>
                <w:color w:val="000000"/>
                <w:sz w:val="24"/>
                <w:lang w:val="en-US" w:eastAsia="en-US"/>
              </w:rPr>
              <w:t>21/07/2022</w:t>
            </w:r>
          </w:p>
        </w:tc>
      </w:tr>
      <w:tr>
        <w:trPr>
          <w:trHeight w:val="590" w:hRule="atLeast"/>
        </w:trPr>
        <w:tc>
          <w:tcPr>
            <w:tcW w:w="5831" w:type="dxa"/>
            <w:tcBorders>
              <w:top w:val="single" w:sz="4" w:space="0" w:color="000009"/>
              <w:left w:val="single" w:sz="4" w:space="0" w:color="000009"/>
              <w:bottom w:val="single" w:sz="4" w:space="0" w:color="000009"/>
              <w:right w:val="single" w:sz="4" w:space="0" w:color="000009"/>
            </w:tcBorders>
            <w:shd w:fill="auto" w:val="clear"/>
          </w:tcPr>
          <w:p>
            <w:pPr>
              <w:pStyle w:val="TableParagraph"/>
              <w:widowControl w:val="false"/>
              <w:suppressAutoHyphens w:val="true"/>
              <w:spacing w:lineRule="exact" w:line="274" w:before="40" w:after="0"/>
              <w:ind w:left="119" w:hanging="0"/>
              <w:jc w:val="both"/>
              <w:rPr>
                <w:rFonts w:ascii="Times New Roman" w:hAnsi="Times New Roman" w:cs="Times New Roman"/>
                <w:color w:val="000000" w:themeColor="text1"/>
                <w:sz w:val="24"/>
              </w:rPr>
            </w:pPr>
            <w:r>
              <w:rPr>
                <w:rFonts w:eastAsia="Calibri" w:cs="Times New Roman" w:ascii="Times New Roman" w:hAnsi="Times New Roman" w:eastAsiaTheme="minorHAnsi"/>
                <w:color w:val="000000" w:themeColor="text1"/>
                <w:sz w:val="24"/>
                <w:lang w:val="en-US" w:eastAsia="en-US"/>
              </w:rPr>
              <w:t>Abertura do prazo para interposição de recursos contra inscrições deferidas;</w:t>
            </w:r>
          </w:p>
        </w:tc>
        <w:tc>
          <w:tcPr>
            <w:tcW w:w="3094" w:type="dxa"/>
            <w:tcBorders>
              <w:top w:val="single" w:sz="4" w:space="0" w:color="000009"/>
              <w:left w:val="single" w:sz="4" w:space="0" w:color="000009"/>
              <w:bottom w:val="single" w:sz="4" w:space="0" w:color="000009"/>
              <w:right w:val="single" w:sz="4" w:space="0" w:color="000009"/>
            </w:tcBorders>
            <w:shd w:fill="auto" w:val="clear"/>
          </w:tcPr>
          <w:p>
            <w:pPr>
              <w:pStyle w:val="TableParagraph"/>
              <w:widowControl w:val="false"/>
              <w:suppressAutoHyphens w:val="true"/>
              <w:spacing w:before="35" w:after="0"/>
              <w:ind w:left="44" w:right="418" w:hanging="0"/>
              <w:jc w:val="both"/>
              <w:rPr>
                <w:rFonts w:ascii="Calibri" w:hAnsi="Calibri" w:eastAsia="Calibri" w:cs="Arial" w:asciiTheme="minorHAnsi" w:cstheme="minorBidi" w:eastAsiaTheme="minorHAnsi" w:hAnsiTheme="minorHAnsi"/>
                <w:b/>
                <w:b/>
                <w:bCs/>
                <w:color w:val="000000"/>
                <w:lang w:val="en-US" w:eastAsia="en-US"/>
              </w:rPr>
            </w:pPr>
            <w:r>
              <w:rPr>
                <w:rFonts w:eastAsia="Calibri" w:cs="Times New Roman" w:ascii="Times New Roman" w:hAnsi="Times New Roman" w:eastAsiaTheme="minorHAnsi"/>
                <w:b/>
                <w:bCs/>
                <w:color w:val="000000"/>
                <w:sz w:val="24"/>
                <w:lang w:val="en-US" w:eastAsia="en-US"/>
              </w:rPr>
              <w:t>21/07/2022 a 22/07/2022</w:t>
            </w:r>
          </w:p>
        </w:tc>
      </w:tr>
      <w:tr>
        <w:trPr>
          <w:trHeight w:val="864" w:hRule="atLeast"/>
        </w:trPr>
        <w:tc>
          <w:tcPr>
            <w:tcW w:w="5831" w:type="dxa"/>
            <w:tcBorders>
              <w:top w:val="single" w:sz="4" w:space="0" w:color="000009"/>
              <w:left w:val="single" w:sz="4" w:space="0" w:color="000009"/>
              <w:bottom w:val="single" w:sz="4" w:space="0" w:color="000009"/>
              <w:right w:val="single" w:sz="4" w:space="0" w:color="000009"/>
            </w:tcBorders>
            <w:shd w:fill="auto" w:val="clear"/>
          </w:tcPr>
          <w:p>
            <w:pPr>
              <w:pStyle w:val="TableParagraph"/>
              <w:widowControl w:val="false"/>
              <w:suppressAutoHyphens w:val="true"/>
              <w:spacing w:lineRule="exact" w:line="275" w:before="35" w:after="0"/>
              <w:ind w:left="119" w:hanging="0"/>
              <w:jc w:val="both"/>
              <w:rPr>
                <w:rFonts w:ascii="Times New Roman" w:hAnsi="Times New Roman" w:cs="Times New Roman"/>
                <w:color w:val="000000" w:themeColor="text1"/>
                <w:sz w:val="24"/>
              </w:rPr>
            </w:pPr>
            <w:r>
              <w:rPr>
                <w:rFonts w:eastAsia="Calibri" w:cs="Times New Roman" w:ascii="Times New Roman" w:hAnsi="Times New Roman" w:eastAsiaTheme="minorHAnsi"/>
                <w:color w:val="000000" w:themeColor="text1"/>
                <w:sz w:val="24"/>
                <w:lang w:val="en-US" w:eastAsia="en-US"/>
              </w:rPr>
              <w:t>Divulgação de informação do julgamento dos recursos,</w:t>
            </w:r>
          </w:p>
          <w:p>
            <w:pPr>
              <w:pStyle w:val="TableParagraph"/>
              <w:widowControl w:val="false"/>
              <w:suppressAutoHyphens w:val="true"/>
              <w:spacing w:lineRule="exact" w:line="274" w:before="4" w:after="0"/>
              <w:ind w:left="119" w:hanging="0"/>
              <w:jc w:val="both"/>
              <w:rPr>
                <w:rFonts w:ascii="Times New Roman" w:hAnsi="Times New Roman" w:cs="Times New Roman"/>
                <w:color w:val="000000" w:themeColor="text1"/>
                <w:sz w:val="24"/>
              </w:rPr>
            </w:pPr>
            <w:r>
              <w:rPr>
                <w:rFonts w:eastAsia="Calibri" w:cs="Times New Roman" w:ascii="Times New Roman" w:hAnsi="Times New Roman" w:eastAsiaTheme="minorHAnsi"/>
                <w:color w:val="000000" w:themeColor="text1"/>
                <w:sz w:val="24"/>
                <w:lang w:val="en-US" w:eastAsia="en-US"/>
              </w:rPr>
              <w:t xml:space="preserve">homologação das inscrições e convocação para prova; </w:t>
            </w:r>
          </w:p>
        </w:tc>
        <w:tc>
          <w:tcPr>
            <w:tcW w:w="3094" w:type="dxa"/>
            <w:tcBorders>
              <w:top w:val="single" w:sz="4" w:space="0" w:color="000009"/>
              <w:left w:val="single" w:sz="4" w:space="0" w:color="000009"/>
              <w:bottom w:val="single" w:sz="4" w:space="0" w:color="000009"/>
              <w:right w:val="single" w:sz="4" w:space="0" w:color="000009"/>
            </w:tcBorders>
            <w:shd w:fill="auto" w:val="clear"/>
          </w:tcPr>
          <w:p>
            <w:pPr>
              <w:pStyle w:val="TableParagraph"/>
              <w:widowControl w:val="false"/>
              <w:suppressAutoHyphens w:val="true"/>
              <w:spacing w:before="35" w:after="0"/>
              <w:ind w:left="44" w:right="415" w:hanging="0"/>
              <w:jc w:val="both"/>
              <w:rPr>
                <w:rFonts w:ascii="Calibri" w:hAnsi="Calibri" w:eastAsia="Calibri" w:cs="Arial" w:asciiTheme="minorHAnsi" w:cstheme="minorBidi" w:eastAsiaTheme="minorHAnsi" w:hAnsiTheme="minorHAnsi"/>
                <w:b/>
                <w:b/>
                <w:bCs/>
                <w:color w:val="000000"/>
                <w:lang w:val="en-US" w:eastAsia="en-US"/>
              </w:rPr>
            </w:pPr>
            <w:r>
              <w:rPr>
                <w:rFonts w:eastAsia="Calibri" w:cs="Times New Roman" w:ascii="Times New Roman" w:hAnsi="Times New Roman" w:eastAsiaTheme="minorHAnsi"/>
                <w:b/>
                <w:bCs/>
                <w:color w:val="000000"/>
                <w:sz w:val="24"/>
                <w:lang w:val="en-US" w:eastAsia="en-US"/>
              </w:rPr>
              <w:t>25/07/2022</w:t>
            </w:r>
          </w:p>
        </w:tc>
      </w:tr>
      <w:tr>
        <w:trPr>
          <w:trHeight w:val="306" w:hRule="atLeast"/>
        </w:trPr>
        <w:tc>
          <w:tcPr>
            <w:tcW w:w="5831" w:type="dxa"/>
            <w:tcBorders>
              <w:top w:val="single" w:sz="4" w:space="0" w:color="000009"/>
              <w:left w:val="single" w:sz="4" w:space="0" w:color="000009"/>
              <w:bottom w:val="single" w:sz="4" w:space="0" w:color="000009"/>
              <w:right w:val="single" w:sz="4" w:space="0" w:color="000009"/>
            </w:tcBorders>
            <w:shd w:fill="auto" w:val="clear"/>
          </w:tcPr>
          <w:p>
            <w:pPr>
              <w:pStyle w:val="TableParagraph"/>
              <w:widowControl w:val="false"/>
              <w:suppressAutoHyphens w:val="true"/>
              <w:spacing w:before="30" w:after="0"/>
              <w:ind w:left="119" w:hanging="0"/>
              <w:jc w:val="both"/>
              <w:rPr>
                <w:rFonts w:ascii="Calibri" w:hAnsi="Calibri" w:eastAsia="Calibri" w:cs="Arial" w:asciiTheme="minorHAnsi" w:cstheme="minorBidi" w:eastAsiaTheme="minorHAnsi" w:hAnsiTheme="minorHAnsi"/>
                <w:color w:val="000000"/>
                <w:lang w:val="en-US" w:eastAsia="en-US"/>
              </w:rPr>
            </w:pPr>
            <w:r>
              <w:rPr>
                <w:rFonts w:eastAsia="Calibri" w:cs="Times New Roman" w:ascii="Times New Roman" w:hAnsi="Times New Roman" w:eastAsiaTheme="minorHAnsi"/>
                <w:bCs/>
                <w:color w:val="000000" w:themeColor="text1"/>
                <w:sz w:val="24"/>
                <w:lang w:val="en-US" w:eastAsia="en-US"/>
              </w:rPr>
              <w:t>Aplicação da Prova discursiva</w:t>
            </w:r>
          </w:p>
        </w:tc>
        <w:tc>
          <w:tcPr>
            <w:tcW w:w="3094" w:type="dxa"/>
            <w:tcBorders>
              <w:top w:val="single" w:sz="4" w:space="0" w:color="000009"/>
              <w:left w:val="single" w:sz="4" w:space="0" w:color="000009"/>
              <w:bottom w:val="single" w:sz="4" w:space="0" w:color="000009"/>
              <w:right w:val="single" w:sz="4" w:space="0" w:color="000009"/>
            </w:tcBorders>
            <w:shd w:fill="auto" w:val="clear"/>
          </w:tcPr>
          <w:p>
            <w:pPr>
              <w:pStyle w:val="TableParagraph"/>
              <w:widowControl w:val="false"/>
              <w:suppressAutoHyphens w:val="true"/>
              <w:spacing w:before="30" w:after="0"/>
              <w:ind w:left="44" w:right="415" w:hanging="0"/>
              <w:jc w:val="both"/>
              <w:rPr>
                <w:rFonts w:ascii="Calibri" w:hAnsi="Calibri" w:eastAsia="Calibri" w:cs="Arial" w:asciiTheme="minorHAnsi" w:cstheme="minorBidi" w:eastAsiaTheme="minorHAnsi" w:hAnsiTheme="minorHAnsi"/>
                <w:b/>
                <w:b/>
                <w:bCs/>
                <w:color w:val="000000"/>
                <w:lang w:val="en-US" w:eastAsia="en-US"/>
              </w:rPr>
            </w:pPr>
            <w:r>
              <w:rPr>
                <w:rFonts w:eastAsia="Calibri" w:cs="Times New Roman" w:ascii="Times New Roman" w:hAnsi="Times New Roman" w:eastAsiaTheme="minorHAnsi"/>
                <w:b/>
                <w:bCs/>
                <w:color w:val="000000"/>
                <w:sz w:val="24"/>
                <w:lang w:val="en-US" w:eastAsia="en-US"/>
              </w:rPr>
              <w:t>26/07/2022</w:t>
            </w:r>
          </w:p>
        </w:tc>
      </w:tr>
      <w:tr>
        <w:trPr>
          <w:trHeight w:val="590" w:hRule="atLeast"/>
        </w:trPr>
        <w:tc>
          <w:tcPr>
            <w:tcW w:w="5831" w:type="dxa"/>
            <w:tcBorders>
              <w:top w:val="single" w:sz="4" w:space="0" w:color="000009"/>
              <w:left w:val="single" w:sz="4" w:space="0" w:color="000009"/>
              <w:bottom w:val="single" w:sz="4" w:space="0" w:color="000009"/>
              <w:right w:val="single" w:sz="4" w:space="0" w:color="000009"/>
            </w:tcBorders>
            <w:shd w:fill="auto" w:val="clear"/>
          </w:tcPr>
          <w:p>
            <w:pPr>
              <w:pStyle w:val="TableParagraph"/>
              <w:widowControl w:val="false"/>
              <w:suppressAutoHyphens w:val="true"/>
              <w:spacing w:lineRule="exact" w:line="274" w:before="39" w:after="0"/>
              <w:ind w:left="119" w:right="93" w:hanging="0"/>
              <w:jc w:val="both"/>
              <w:rPr>
                <w:rFonts w:ascii="Calibri" w:hAnsi="Calibri" w:eastAsia="Calibri" w:cs="Arial" w:asciiTheme="minorHAnsi" w:cstheme="minorBidi" w:eastAsiaTheme="minorHAnsi" w:hAnsiTheme="minorHAnsi"/>
                <w:color w:val="000000"/>
                <w:lang w:val="en-US" w:eastAsia="en-US"/>
              </w:rPr>
            </w:pPr>
            <w:r>
              <w:rPr>
                <w:rFonts w:eastAsia="Calibri" w:cs="Times New Roman" w:ascii="Times New Roman" w:hAnsi="Times New Roman" w:eastAsiaTheme="minorHAnsi"/>
                <w:bCs/>
                <w:color w:val="000000" w:themeColor="text1"/>
                <w:sz w:val="24"/>
                <w:lang w:val="en-US" w:eastAsia="en-US"/>
              </w:rPr>
              <w:t>Divulgação</w:t>
            </w:r>
            <w:r>
              <w:rPr>
                <w:rFonts w:eastAsia="Calibri" w:cs="Times New Roman" w:ascii="Times New Roman" w:hAnsi="Times New Roman" w:eastAsiaTheme="minorHAnsi"/>
                <w:bCs/>
                <w:color w:val="000000" w:themeColor="text1"/>
                <w:spacing w:val="-16"/>
                <w:sz w:val="24"/>
                <w:lang w:val="en-US" w:eastAsia="en-US"/>
              </w:rPr>
              <w:t xml:space="preserve"> </w:t>
            </w:r>
            <w:r>
              <w:rPr>
                <w:rFonts w:eastAsia="Calibri" w:cs="Times New Roman" w:ascii="Times New Roman" w:hAnsi="Times New Roman" w:eastAsiaTheme="minorHAnsi"/>
                <w:bCs/>
                <w:color w:val="000000" w:themeColor="text1"/>
                <w:sz w:val="24"/>
                <w:lang w:val="en-US" w:eastAsia="en-US"/>
              </w:rPr>
              <w:t>do</w:t>
            </w:r>
            <w:r>
              <w:rPr>
                <w:rFonts w:eastAsia="Calibri" w:cs="Times New Roman" w:ascii="Times New Roman" w:hAnsi="Times New Roman" w:eastAsiaTheme="minorHAnsi"/>
                <w:bCs/>
                <w:color w:val="000000" w:themeColor="text1"/>
                <w:spacing w:val="-16"/>
                <w:sz w:val="24"/>
                <w:lang w:val="en-US" w:eastAsia="en-US"/>
              </w:rPr>
              <w:t xml:space="preserve"> </w:t>
            </w:r>
            <w:r>
              <w:rPr>
                <w:rFonts w:eastAsia="Calibri" w:cs="Times New Roman" w:ascii="Times New Roman" w:hAnsi="Times New Roman" w:eastAsiaTheme="minorHAnsi"/>
                <w:bCs/>
                <w:color w:val="000000" w:themeColor="text1"/>
                <w:sz w:val="24"/>
                <w:lang w:val="en-US" w:eastAsia="en-US"/>
              </w:rPr>
              <w:t>espelho</w:t>
            </w:r>
            <w:r>
              <w:rPr>
                <w:rFonts w:eastAsia="Calibri" w:cs="Times New Roman" w:ascii="Times New Roman" w:hAnsi="Times New Roman" w:eastAsiaTheme="minorHAnsi"/>
                <w:bCs/>
                <w:color w:val="000000" w:themeColor="text1"/>
                <w:spacing w:val="-14"/>
                <w:sz w:val="24"/>
                <w:lang w:val="en-US" w:eastAsia="en-US"/>
              </w:rPr>
              <w:t xml:space="preserve"> </w:t>
            </w:r>
            <w:r>
              <w:rPr>
                <w:rFonts w:eastAsia="Calibri" w:cs="Times New Roman" w:ascii="Times New Roman" w:hAnsi="Times New Roman" w:eastAsiaTheme="minorHAnsi"/>
                <w:bCs/>
                <w:color w:val="000000" w:themeColor="text1"/>
                <w:sz w:val="24"/>
                <w:lang w:val="en-US" w:eastAsia="en-US"/>
              </w:rPr>
              <w:t xml:space="preserve">das questões dissertativas; </w:t>
            </w:r>
          </w:p>
        </w:tc>
        <w:tc>
          <w:tcPr>
            <w:tcW w:w="3094" w:type="dxa"/>
            <w:tcBorders>
              <w:top w:val="single" w:sz="4" w:space="0" w:color="000009"/>
              <w:left w:val="single" w:sz="4" w:space="0" w:color="000009"/>
              <w:bottom w:val="single" w:sz="4" w:space="0" w:color="000009"/>
              <w:right w:val="single" w:sz="4" w:space="0" w:color="000009"/>
            </w:tcBorders>
            <w:shd w:fill="auto" w:val="clear"/>
          </w:tcPr>
          <w:p>
            <w:pPr>
              <w:pStyle w:val="TableParagraph"/>
              <w:widowControl w:val="false"/>
              <w:suppressAutoHyphens w:val="true"/>
              <w:spacing w:before="35" w:after="0"/>
              <w:ind w:left="44" w:right="399" w:hanging="0"/>
              <w:jc w:val="both"/>
              <w:rPr>
                <w:rFonts w:ascii="Calibri" w:hAnsi="Calibri" w:eastAsia="Calibri" w:cs="Arial" w:asciiTheme="minorHAnsi" w:cstheme="minorBidi" w:eastAsiaTheme="minorHAnsi" w:hAnsiTheme="minorHAnsi"/>
                <w:b/>
                <w:b/>
                <w:bCs/>
                <w:color w:val="000000"/>
                <w:lang w:val="en-US" w:eastAsia="en-US"/>
              </w:rPr>
            </w:pPr>
            <w:r>
              <w:rPr>
                <w:rFonts w:eastAsia="Calibri" w:cs="Times New Roman" w:ascii="Times New Roman" w:hAnsi="Times New Roman" w:eastAsiaTheme="minorHAnsi"/>
                <w:b/>
                <w:bCs/>
                <w:color w:val="000000"/>
                <w:sz w:val="24"/>
                <w:lang w:val="en-US" w:eastAsia="en-US"/>
              </w:rPr>
              <w:t>27/07/2022</w:t>
            </w:r>
          </w:p>
        </w:tc>
      </w:tr>
      <w:tr>
        <w:trPr>
          <w:trHeight w:val="552" w:hRule="atLeast"/>
        </w:trPr>
        <w:tc>
          <w:tcPr>
            <w:tcW w:w="5831" w:type="dxa"/>
            <w:tcBorders>
              <w:top w:val="single" w:sz="4" w:space="0" w:color="000009"/>
              <w:left w:val="single" w:sz="4" w:space="0" w:color="000009"/>
              <w:bottom w:val="single" w:sz="4" w:space="0" w:color="000009"/>
              <w:right w:val="single" w:sz="4" w:space="0" w:color="000009"/>
            </w:tcBorders>
            <w:shd w:fill="auto" w:val="clear"/>
          </w:tcPr>
          <w:p>
            <w:pPr>
              <w:pStyle w:val="TableParagraph"/>
              <w:widowControl w:val="false"/>
              <w:suppressAutoHyphens w:val="true"/>
              <w:spacing w:lineRule="exact" w:line="274" w:before="1" w:after="0"/>
              <w:ind w:left="76" w:hanging="0"/>
              <w:jc w:val="both"/>
              <w:rPr>
                <w:rFonts w:ascii="Calibri" w:hAnsi="Calibri" w:eastAsia="Calibri" w:cs="Arial" w:asciiTheme="minorHAnsi" w:cstheme="minorBidi" w:eastAsiaTheme="minorHAnsi" w:hAnsiTheme="minorHAnsi"/>
                <w:color w:val="000000"/>
                <w:lang w:val="en-US" w:eastAsia="en-US"/>
              </w:rPr>
            </w:pPr>
            <w:r>
              <w:rPr>
                <w:rFonts w:eastAsia="Calibri" w:cs="Times New Roman" w:ascii="Times New Roman" w:hAnsi="Times New Roman" w:eastAsiaTheme="minorHAnsi"/>
                <w:bCs/>
                <w:color w:val="000000" w:themeColor="text1"/>
                <w:sz w:val="24"/>
                <w:lang w:val="en-US" w:eastAsia="en-US"/>
              </w:rPr>
              <w:t>Abertura de prazo para interposição de recursos contra o gabarito da prova discursiva</w:t>
            </w:r>
          </w:p>
        </w:tc>
        <w:tc>
          <w:tcPr>
            <w:tcW w:w="3094" w:type="dxa"/>
            <w:tcBorders>
              <w:top w:val="single" w:sz="4" w:space="0" w:color="000009"/>
              <w:left w:val="single" w:sz="4" w:space="0" w:color="000009"/>
              <w:bottom w:val="single" w:sz="4" w:space="0" w:color="000009"/>
              <w:right w:val="single" w:sz="4" w:space="0" w:color="000009"/>
            </w:tcBorders>
            <w:shd w:fill="auto" w:val="clear"/>
          </w:tcPr>
          <w:p>
            <w:pPr>
              <w:pStyle w:val="TableParagraph"/>
              <w:widowControl w:val="false"/>
              <w:suppressAutoHyphens w:val="true"/>
              <w:spacing w:before="135" w:after="0"/>
              <w:ind w:left="44" w:right="418" w:hanging="0"/>
              <w:jc w:val="both"/>
              <w:rPr>
                <w:rFonts w:ascii="Calibri" w:hAnsi="Calibri" w:eastAsia="Calibri" w:cs="Arial" w:asciiTheme="minorHAnsi" w:cstheme="minorBidi" w:eastAsiaTheme="minorHAnsi" w:hAnsiTheme="minorHAnsi"/>
                <w:b/>
                <w:b/>
                <w:bCs/>
                <w:color w:val="000000"/>
                <w:lang w:val="en-US" w:eastAsia="en-US"/>
              </w:rPr>
            </w:pPr>
            <w:r>
              <w:rPr>
                <w:rFonts w:eastAsia="Calibri" w:cs="Times New Roman" w:ascii="Times New Roman" w:hAnsi="Times New Roman" w:eastAsiaTheme="minorHAnsi"/>
                <w:b/>
                <w:bCs/>
                <w:color w:val="000000"/>
                <w:sz w:val="24"/>
                <w:lang w:val="en-US" w:eastAsia="en-US"/>
              </w:rPr>
              <w:t>27/07/2022 a 28/07/2022</w:t>
            </w:r>
          </w:p>
        </w:tc>
      </w:tr>
      <w:tr>
        <w:trPr>
          <w:trHeight w:val="551" w:hRule="atLeast"/>
        </w:trPr>
        <w:tc>
          <w:tcPr>
            <w:tcW w:w="5831" w:type="dxa"/>
            <w:tcBorders>
              <w:top w:val="single" w:sz="4" w:space="0" w:color="000009"/>
              <w:left w:val="single" w:sz="4" w:space="0" w:color="000009"/>
              <w:bottom w:val="single" w:sz="4" w:space="0" w:color="000009"/>
              <w:right w:val="single" w:sz="4" w:space="0" w:color="000009"/>
            </w:tcBorders>
            <w:shd w:fill="auto" w:val="clear"/>
          </w:tcPr>
          <w:p>
            <w:pPr>
              <w:pStyle w:val="TableParagraph"/>
              <w:widowControl w:val="false"/>
              <w:suppressAutoHyphens w:val="true"/>
              <w:spacing w:lineRule="exact" w:line="274" w:before="1" w:after="0"/>
              <w:ind w:left="76" w:hanging="0"/>
              <w:jc w:val="both"/>
              <w:rPr>
                <w:rFonts w:ascii="Calibri" w:hAnsi="Calibri" w:eastAsia="Calibri" w:cs="Arial" w:asciiTheme="minorHAnsi" w:cstheme="minorBidi" w:eastAsiaTheme="minorHAnsi" w:hAnsiTheme="minorHAnsi"/>
                <w:color w:val="000000"/>
                <w:lang w:val="en-US" w:eastAsia="en-US"/>
              </w:rPr>
            </w:pPr>
            <w:r>
              <w:rPr>
                <w:rFonts w:eastAsia="Calibri" w:cs="Times New Roman" w:ascii="Times New Roman" w:hAnsi="Times New Roman" w:eastAsiaTheme="minorHAnsi"/>
                <w:color w:val="000000" w:themeColor="text1"/>
                <w:sz w:val="24"/>
                <w:lang w:val="en-US" w:eastAsia="en-US"/>
              </w:rPr>
              <w:t>Divulgação do resultado preliminar da prova dissertativa;</w:t>
            </w:r>
          </w:p>
        </w:tc>
        <w:tc>
          <w:tcPr>
            <w:tcW w:w="3094" w:type="dxa"/>
            <w:tcBorders>
              <w:top w:val="single" w:sz="4" w:space="0" w:color="000009"/>
              <w:left w:val="single" w:sz="4" w:space="0" w:color="000009"/>
              <w:bottom w:val="single" w:sz="4" w:space="0" w:color="000009"/>
              <w:right w:val="single" w:sz="4" w:space="0" w:color="000009"/>
            </w:tcBorders>
            <w:shd w:fill="auto" w:val="clear"/>
          </w:tcPr>
          <w:p>
            <w:pPr>
              <w:pStyle w:val="TableParagraph"/>
              <w:widowControl w:val="false"/>
              <w:suppressAutoHyphens w:val="true"/>
              <w:spacing w:before="135" w:after="0"/>
              <w:ind w:left="44" w:right="413" w:hanging="0"/>
              <w:jc w:val="both"/>
              <w:rPr>
                <w:rFonts w:ascii="Calibri" w:hAnsi="Calibri" w:eastAsia="Calibri" w:cs="Arial" w:asciiTheme="minorHAnsi" w:cstheme="minorBidi" w:eastAsiaTheme="minorHAnsi" w:hAnsiTheme="minorHAnsi"/>
                <w:b/>
                <w:b/>
                <w:bCs/>
                <w:color w:val="000000"/>
                <w:lang w:val="en-US" w:eastAsia="en-US"/>
              </w:rPr>
            </w:pPr>
            <w:r>
              <w:rPr>
                <w:rFonts w:eastAsia="Calibri" w:cs="Times New Roman" w:ascii="Times New Roman" w:hAnsi="Times New Roman" w:eastAsiaTheme="minorHAnsi"/>
                <w:b/>
                <w:bCs/>
                <w:color w:val="000000"/>
                <w:sz w:val="24"/>
                <w:lang w:val="en-US" w:eastAsia="en-US"/>
              </w:rPr>
              <w:t>29/07/2022</w:t>
            </w:r>
          </w:p>
        </w:tc>
      </w:tr>
      <w:tr>
        <w:trPr>
          <w:trHeight w:val="551" w:hRule="atLeast"/>
        </w:trPr>
        <w:tc>
          <w:tcPr>
            <w:tcW w:w="5831" w:type="dxa"/>
            <w:tcBorders>
              <w:top w:val="single" w:sz="4" w:space="0" w:color="000009"/>
              <w:left w:val="single" w:sz="4" w:space="0" w:color="000009"/>
              <w:bottom w:val="single" w:sz="4" w:space="0" w:color="000009"/>
              <w:right w:val="single" w:sz="4" w:space="0" w:color="000009"/>
            </w:tcBorders>
            <w:shd w:fill="auto" w:val="clear"/>
          </w:tcPr>
          <w:p>
            <w:pPr>
              <w:pStyle w:val="TableParagraph"/>
              <w:widowControl w:val="false"/>
              <w:suppressAutoHyphens w:val="true"/>
              <w:spacing w:lineRule="exact" w:line="273" w:before="0" w:after="0"/>
              <w:ind w:left="76" w:hanging="0"/>
              <w:jc w:val="both"/>
              <w:rPr>
                <w:rFonts w:ascii="Calibri" w:hAnsi="Calibri" w:eastAsia="Calibri" w:cs="Arial" w:asciiTheme="minorHAnsi" w:cstheme="minorBidi" w:eastAsiaTheme="minorHAnsi" w:hAnsiTheme="minorHAnsi"/>
                <w:color w:val="000000"/>
                <w:lang w:val="en-US" w:eastAsia="en-US"/>
              </w:rPr>
            </w:pPr>
            <w:r>
              <w:rPr>
                <w:rFonts w:eastAsia="Calibri" w:cs="Times New Roman" w:ascii="Times New Roman" w:hAnsi="Times New Roman" w:eastAsiaTheme="minorHAnsi"/>
                <w:color w:val="000000" w:themeColor="text1"/>
                <w:sz w:val="24"/>
                <w:lang w:val="en-US" w:eastAsia="en-US"/>
              </w:rPr>
              <w:t xml:space="preserve">Entrevista </w:t>
            </w:r>
          </w:p>
        </w:tc>
        <w:tc>
          <w:tcPr>
            <w:tcW w:w="3094" w:type="dxa"/>
            <w:tcBorders>
              <w:top w:val="single" w:sz="4" w:space="0" w:color="000009"/>
              <w:left w:val="single" w:sz="4" w:space="0" w:color="000009"/>
              <w:bottom w:val="single" w:sz="4" w:space="0" w:color="000009"/>
              <w:right w:val="single" w:sz="4" w:space="0" w:color="000009"/>
            </w:tcBorders>
            <w:shd w:fill="auto" w:val="clear"/>
          </w:tcPr>
          <w:p>
            <w:pPr>
              <w:pStyle w:val="TableParagraph"/>
              <w:widowControl w:val="false"/>
              <w:suppressAutoHyphens w:val="true"/>
              <w:spacing w:before="135" w:after="0"/>
              <w:ind w:left="44" w:right="413" w:hanging="0"/>
              <w:jc w:val="both"/>
              <w:rPr>
                <w:rFonts w:ascii="Calibri" w:hAnsi="Calibri" w:eastAsia="Calibri" w:cs="Arial" w:asciiTheme="minorHAnsi" w:cstheme="minorBidi" w:eastAsiaTheme="minorHAnsi" w:hAnsiTheme="minorHAnsi"/>
                <w:b/>
                <w:b/>
                <w:bCs/>
                <w:color w:val="000000"/>
                <w:lang w:val="en-US" w:eastAsia="en-US"/>
              </w:rPr>
            </w:pPr>
            <w:r>
              <w:rPr>
                <w:rFonts w:eastAsia="Calibri" w:cs="Times New Roman" w:ascii="Times New Roman" w:hAnsi="Times New Roman" w:eastAsiaTheme="minorHAnsi"/>
                <w:b/>
                <w:bCs/>
                <w:color w:val="000000"/>
                <w:sz w:val="24"/>
                <w:lang w:val="en-US" w:eastAsia="en-US"/>
              </w:rPr>
              <w:t>01/08/2022</w:t>
            </w:r>
          </w:p>
        </w:tc>
      </w:tr>
      <w:tr>
        <w:trPr>
          <w:trHeight w:val="864" w:hRule="atLeast"/>
        </w:trPr>
        <w:tc>
          <w:tcPr>
            <w:tcW w:w="5831" w:type="dxa"/>
            <w:tcBorders>
              <w:top w:val="single" w:sz="4" w:space="0" w:color="000009"/>
              <w:left w:val="single" w:sz="4" w:space="0" w:color="000009"/>
              <w:bottom w:val="single" w:sz="4" w:space="0" w:color="000009"/>
              <w:right w:val="single" w:sz="4" w:space="0" w:color="000009"/>
            </w:tcBorders>
            <w:shd w:fill="auto" w:val="clear"/>
          </w:tcPr>
          <w:p>
            <w:pPr>
              <w:pStyle w:val="TableParagraph"/>
              <w:widowControl w:val="false"/>
              <w:suppressAutoHyphens w:val="true"/>
              <w:spacing w:lineRule="auto" w:line="235" w:before="37" w:after="0"/>
              <w:ind w:left="44" w:hanging="0"/>
              <w:jc w:val="both"/>
              <w:rPr>
                <w:rFonts w:ascii="Calibri" w:hAnsi="Calibri" w:eastAsia="Calibri" w:cs="Arial" w:asciiTheme="minorHAnsi" w:cstheme="minorBidi" w:eastAsiaTheme="minorHAnsi" w:hAnsiTheme="minorHAnsi"/>
                <w:color w:val="000000"/>
                <w:lang w:val="en-US" w:eastAsia="en-US"/>
              </w:rPr>
            </w:pPr>
            <w:r>
              <w:rPr>
                <w:rFonts w:eastAsia="Calibri" w:cs="Times New Roman" w:ascii="Times New Roman" w:hAnsi="Times New Roman" w:eastAsiaTheme="minorHAnsi"/>
                <w:color w:val="000000" w:themeColor="text1"/>
                <w:sz w:val="24"/>
                <w:lang w:val="en-US" w:eastAsia="en-US"/>
              </w:rPr>
              <w:t>Divulgação do  Resultado final e Homologação do Processo Seletivo;</w:t>
            </w:r>
          </w:p>
        </w:tc>
        <w:tc>
          <w:tcPr>
            <w:tcW w:w="3094" w:type="dxa"/>
            <w:tcBorders>
              <w:top w:val="single" w:sz="4" w:space="0" w:color="000009"/>
              <w:left w:val="single" w:sz="4" w:space="0" w:color="000009"/>
              <w:bottom w:val="single" w:sz="4" w:space="0" w:color="000009"/>
              <w:right w:val="single" w:sz="4" w:space="0" w:color="000009"/>
            </w:tcBorders>
            <w:shd w:fill="auto" w:val="clear"/>
          </w:tcPr>
          <w:p>
            <w:pPr>
              <w:pStyle w:val="TableParagraph"/>
              <w:widowControl w:val="false"/>
              <w:suppressAutoHyphens w:val="true"/>
              <w:spacing w:before="35" w:after="0"/>
              <w:ind w:left="44" w:right="413" w:hanging="0"/>
              <w:jc w:val="both"/>
              <w:rPr>
                <w:rFonts w:ascii="Calibri" w:hAnsi="Calibri" w:eastAsia="Calibri" w:cs="Arial" w:asciiTheme="minorHAnsi" w:cstheme="minorBidi" w:eastAsiaTheme="minorHAnsi" w:hAnsiTheme="minorHAnsi"/>
                <w:b/>
                <w:b/>
                <w:bCs/>
                <w:color w:val="000000"/>
                <w:lang w:val="en-US" w:eastAsia="en-US"/>
              </w:rPr>
            </w:pPr>
            <w:r>
              <w:rPr>
                <w:rFonts w:eastAsia="Calibri" w:cs="Times New Roman" w:ascii="Times New Roman" w:hAnsi="Times New Roman" w:eastAsiaTheme="minorHAnsi"/>
                <w:b/>
                <w:bCs/>
                <w:color w:val="000000"/>
                <w:sz w:val="24"/>
                <w:lang w:val="en-US" w:eastAsia="en-US"/>
              </w:rPr>
              <w:t>02/08/2022</w:t>
            </w:r>
          </w:p>
        </w:tc>
      </w:tr>
      <w:tr>
        <w:trPr>
          <w:trHeight w:val="431" w:hRule="atLeast"/>
        </w:trPr>
        <w:tc>
          <w:tcPr>
            <w:tcW w:w="5831" w:type="dxa"/>
            <w:tcBorders>
              <w:top w:val="single" w:sz="4" w:space="0" w:color="000009"/>
              <w:left w:val="single" w:sz="4" w:space="0" w:color="000009"/>
              <w:bottom w:val="single" w:sz="4" w:space="0" w:color="000009"/>
              <w:right w:val="single" w:sz="4" w:space="0" w:color="000009"/>
            </w:tcBorders>
            <w:shd w:fill="auto" w:val="clear"/>
          </w:tcPr>
          <w:p>
            <w:pPr>
              <w:pStyle w:val="TableParagraph"/>
              <w:widowControl w:val="false"/>
              <w:suppressAutoHyphens w:val="true"/>
              <w:spacing w:before="155" w:after="0"/>
              <w:ind w:left="44" w:hanging="0"/>
              <w:jc w:val="both"/>
              <w:rPr>
                <w:rFonts w:ascii="Times New Roman" w:hAnsi="Times New Roman" w:eastAsia="Calibri" w:cs="Times New Roman"/>
                <w:color w:val="000000" w:themeColor="text1"/>
                <w:sz w:val="24"/>
                <w:lang w:val="en-US" w:eastAsia="en-US"/>
              </w:rPr>
            </w:pPr>
            <w:r>
              <w:rPr>
                <w:rFonts w:eastAsia="Calibri" w:cs="Times New Roman" w:ascii="Times New Roman" w:hAnsi="Times New Roman"/>
                <w:color w:val="000000" w:themeColor="text1"/>
                <w:sz w:val="24"/>
                <w:lang w:val="en-US" w:eastAsia="en-US"/>
              </w:rPr>
            </w:r>
          </w:p>
        </w:tc>
        <w:tc>
          <w:tcPr>
            <w:tcW w:w="3094" w:type="dxa"/>
            <w:tcBorders>
              <w:top w:val="single" w:sz="4" w:space="0" w:color="000009"/>
              <w:left w:val="single" w:sz="4" w:space="0" w:color="000009"/>
              <w:bottom w:val="single" w:sz="4" w:space="0" w:color="000009"/>
              <w:right w:val="single" w:sz="4" w:space="0" w:color="000009"/>
            </w:tcBorders>
            <w:shd w:fill="auto" w:val="clear"/>
          </w:tcPr>
          <w:p>
            <w:pPr>
              <w:pStyle w:val="TableParagraph"/>
              <w:widowControl w:val="false"/>
              <w:suppressAutoHyphens w:val="true"/>
              <w:spacing w:before="39" w:after="0"/>
              <w:ind w:left="44" w:right="405" w:hanging="0"/>
              <w:jc w:val="both"/>
              <w:rPr>
                <w:rFonts w:ascii="Times New Roman" w:hAnsi="Times New Roman" w:eastAsia="Calibri" w:cs="Times New Roman"/>
                <w:color w:val="FF0000"/>
                <w:sz w:val="24"/>
                <w:lang w:val="en-US" w:eastAsia="en-US"/>
              </w:rPr>
            </w:pPr>
            <w:r>
              <w:rPr>
                <w:rFonts w:eastAsia="Calibri" w:cs="Times New Roman" w:ascii="Times New Roman" w:hAnsi="Times New Roman"/>
                <w:color w:val="FF0000"/>
                <w:sz w:val="24"/>
                <w:lang w:val="en-US" w:eastAsia="en-US"/>
              </w:rPr>
            </w:r>
          </w:p>
        </w:tc>
      </w:tr>
    </w:tbl>
    <w:p>
      <w:pPr>
        <w:pStyle w:val="Normal"/>
        <w:spacing w:lineRule="auto" w:line="276" w:before="240" w:after="16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76" w:before="240" w:after="16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before="0" w:after="160"/>
        <w:jc w:val="both"/>
        <w:rPr/>
      </w:pPr>
      <w:r>
        <w:rPr/>
      </w:r>
    </w:p>
    <w:sectPr>
      <w:headerReference w:type="default" r:id="rId4"/>
      <w:footerReference w:type="default" r:id="rId5"/>
      <w:type w:val="nextPage"/>
      <w:pgSz w:w="11906" w:h="16838"/>
      <w:pgMar w:left="1701" w:right="1701" w:gutter="0" w:header="568" w:top="1701" w:footer="0"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roman"/>
    <w:pitch w:val="variable"/>
  </w:font>
  <w:font w:name="Tahoma">
    <w:charset w:val="00"/>
    <w:family w:val="roman"/>
    <w:pitch w:val="variable"/>
  </w:font>
  <w:font w:name="Ecofont Vera Sans">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tulo5"/>
      <w:numPr>
        <w:ilvl w:val="4"/>
        <w:numId w:val="1"/>
      </w:numPr>
      <w:spacing w:before="0" w:after="0"/>
      <w:jc w:val="center"/>
      <w:rPr/>
    </w:pPr>
    <w:r>
      <mc:AlternateContent>
        <mc:Choice Requires="wps">
          <w:drawing>
            <wp:anchor behindDoc="1" distT="5080" distB="5080" distL="5080" distR="5080" simplePos="0" locked="0" layoutInCell="0" allowOverlap="1" relativeHeight="15" wp14:anchorId="218543DC">
              <wp:simplePos x="0" y="0"/>
              <wp:positionH relativeFrom="column">
                <wp:posOffset>509270</wp:posOffset>
              </wp:positionH>
              <wp:positionV relativeFrom="paragraph">
                <wp:posOffset>-31750</wp:posOffset>
              </wp:positionV>
              <wp:extent cx="4569460" cy="635"/>
              <wp:effectExtent l="5080" t="5080" r="5080" b="5080"/>
              <wp:wrapNone/>
              <wp:docPr id="2" name="Conector reto 2"/>
              <a:graphic xmlns:a="http://schemas.openxmlformats.org/drawingml/2006/main">
                <a:graphicData uri="http://schemas.microsoft.com/office/word/2010/wordprocessingShape">
                  <wps:wsp>
                    <wps:cNvSpPr/>
                    <wps:spPr>
                      <a:xfrm>
                        <a:off x="0" y="0"/>
                        <a:ext cx="4569480" cy="720"/>
                      </a:xfrm>
                      <a:prstGeom prst="line">
                        <a:avLst/>
                      </a:prstGeom>
                      <a:ln cap="sq" w="9360">
                        <a:solidFill>
                          <a:srgbClr val="005400"/>
                        </a:solidFill>
                        <a:miter/>
                      </a:ln>
                    </wps:spPr>
                    <wps:style>
                      <a:lnRef idx="0"/>
                      <a:fillRef idx="0"/>
                      <a:effectRef idx="0"/>
                      <a:fontRef idx="minor"/>
                    </wps:style>
                    <wps:bodyPr/>
                  </wps:wsp>
                </a:graphicData>
              </a:graphic>
            </wp:anchor>
          </w:drawing>
        </mc:Choice>
        <mc:Fallback>
          <w:pict>
            <v:line id="shape_0" from="40.1pt,-2.5pt" to="399.85pt,-2.5pt" ID="Conector reto 2" stroked="t" o:allowincell="f" style="position:absolute" wp14:anchorId="218543DC">
              <v:stroke color="#005400" weight="9360" joinstyle="miter" endcap="square"/>
              <v:fill o:detectmouseclick="t" on="false"/>
              <w10:wrap type="none"/>
            </v:line>
          </w:pict>
        </mc:Fallback>
      </mc:AlternateContent>
    </w:r>
    <w:r>
      <w:rPr>
        <w:rFonts w:ascii="Ecofont Vera Sans" w:hAnsi="Ecofont Vera Sans"/>
        <w:color w:val="auto"/>
        <w:sz w:val="20"/>
      </w:rPr>
      <w:t>Avenida Ivar Saldanha, nº 96C – CEP 65145-000 – Centro</w:t>
    </w:r>
  </w:p>
  <w:p>
    <w:pPr>
      <w:pStyle w:val="Ttulo5"/>
      <w:numPr>
        <w:ilvl w:val="4"/>
        <w:numId w:val="1"/>
      </w:numPr>
      <w:spacing w:before="0" w:after="0"/>
      <w:jc w:val="center"/>
      <w:rPr/>
    </w:pPr>
    <w:r>
      <w:rPr>
        <w:rFonts w:ascii="Ecofont Vera Sans" w:hAnsi="Ecofont Vera Sans"/>
        <w:color w:val="auto"/>
        <w:sz w:val="20"/>
      </w:rPr>
      <w:t>Santa Rita/MA</w:t>
    </w:r>
  </w:p>
  <w:p>
    <w:pPr>
      <w:pStyle w:val="Normal"/>
      <w:jc w:val="center"/>
      <w:rPr/>
    </w:pPr>
    <w:r>
      <w:rPr>
        <w:rFonts w:ascii="Ecofont Vera Sans" w:hAnsi="Ecofont Vera Sans"/>
        <w:i/>
        <w:sz w:val="20"/>
        <w:szCs w:val="20"/>
      </w:rPr>
      <w:t>Telefone: (98)99146-8298 – (98) 3451-1731</w:t>
    </w:r>
  </w:p>
  <w:p>
    <w:pPr>
      <w:pStyle w:val="Normal"/>
      <w:jc w:val="center"/>
      <w:rPr>
        <w:rFonts w:ascii="Ecofont Vera Sans" w:hAnsi="Ecofont Vera Sans"/>
        <w:i/>
        <w:i/>
        <w:sz w:val="20"/>
        <w:szCs w:val="20"/>
      </w:rPr>
    </w:pPr>
    <w:r>
      <w:rPr>
        <w:rFonts w:ascii="Ecofont Vera Sans" w:hAnsi="Ecofont Vera Sans"/>
        <w:i/>
        <w:sz w:val="20"/>
        <w:szCs w:val="20"/>
      </w:rPr>
    </w:r>
  </w:p>
  <w:p>
    <w:pPr>
      <w:pStyle w:val="Rodap"/>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jc w:val="center"/>
      <w:rPr/>
    </w:pPr>
    <w:r>
      <w:rPr/>
      <w:drawing>
        <wp:anchor behindDoc="1" distT="0" distB="0" distL="0" distR="0" simplePos="0" locked="0" layoutInCell="0" allowOverlap="1" relativeHeight="29">
          <wp:simplePos x="0" y="0"/>
          <wp:positionH relativeFrom="column">
            <wp:posOffset>2091690</wp:posOffset>
          </wp:positionH>
          <wp:positionV relativeFrom="paragraph">
            <wp:posOffset>-170180</wp:posOffset>
          </wp:positionV>
          <wp:extent cx="904875" cy="743585"/>
          <wp:effectExtent l="0" t="0" r="0" b="0"/>
          <wp:wrapSquare wrapText="bothSides"/>
          <wp:docPr id="1"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pic:cNvPicPr>
                    <a:picLocks noChangeAspect="1" noChangeArrowheads="1"/>
                  </pic:cNvPicPr>
                </pic:nvPicPr>
                <pic:blipFill>
                  <a:blip r:embed="rId1"/>
                  <a:stretch>
                    <a:fillRect/>
                  </a:stretch>
                </pic:blipFill>
                <pic:spPr bwMode="auto">
                  <a:xfrm>
                    <a:off x="0" y="0"/>
                    <a:ext cx="904875" cy="743585"/>
                  </a:xfrm>
                  <a:prstGeom prst="rect">
                    <a:avLst/>
                  </a:prstGeom>
                </pic:spPr>
              </pic:pic>
            </a:graphicData>
          </a:graphic>
        </wp:anchor>
      </w:drawing>
    </w:r>
  </w:p>
  <w:p>
    <w:pPr>
      <w:pStyle w:val="Normal"/>
      <w:tabs>
        <w:tab w:val="clear" w:pos="708"/>
        <w:tab w:val="left" w:pos="3045" w:leader="none"/>
      </w:tabs>
      <w:spacing w:lineRule="auto" w:line="240"/>
      <w:rPr/>
    </w:pPr>
    <w:r>
      <w:rPr>
        <w:rFonts w:ascii="Tahoma" w:hAnsi="Tahoma"/>
        <w:b/>
        <w:spacing w:val="20"/>
        <w:sz w:val="4"/>
      </w:rPr>
      <w:tab/>
    </w:r>
  </w:p>
  <w:p>
    <w:pPr>
      <w:pStyle w:val="Normal"/>
      <w:spacing w:lineRule="auto" w:line="240" w:before="0" w:after="160"/>
      <w:jc w:val="center"/>
      <w:rPr>
        <w:b/>
        <w:b/>
        <w:spacing w:val="20"/>
      </w:rPr>
    </w:pPr>
    <w:r>
      <w:rPr>
        <w:b/>
        <w:spacing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decimal"/>
      <w:lvlText w:val="%1."/>
      <w:lvlJc w:val="left"/>
      <w:pPr>
        <w:tabs>
          <w:tab w:val="num" w:pos="0"/>
        </w:tabs>
        <w:ind w:left="720" w:hanging="360"/>
      </w:pPr>
      <w:rPr/>
    </w:lvl>
    <w:lvl w:ilvl="1">
      <w:start w:val="1"/>
      <w:numFmt w:val="decimal"/>
      <w:lvlText w:val="%1.%2"/>
      <w:lvlJc w:val="left"/>
      <w:pPr>
        <w:tabs>
          <w:tab w:val="num" w:pos="0"/>
        </w:tabs>
        <w:ind w:left="780" w:hanging="420"/>
      </w:pPr>
      <w:rPr/>
    </w:lvl>
    <w:lvl w:ilvl="2">
      <w:start w:val="1"/>
      <w:numFmt w:val="decimal"/>
      <w:lvlText w:val="%1.%2.%3"/>
      <w:lvlJc w:val="left"/>
      <w:pPr>
        <w:tabs>
          <w:tab w:val="num" w:pos="0"/>
        </w:tabs>
        <w:ind w:left="1080" w:hanging="720"/>
      </w:pPr>
      <w:rPr>
        <w:b w:val="false"/>
        <w:bCs w:val="false"/>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
    <w:lvl w:ilvl="0">
      <w:start w:val="1"/>
      <w:numFmt w:val="decimal"/>
      <w:lvlText w:val="%1."/>
      <w:lvlJc w:val="left"/>
      <w:pPr>
        <w:tabs>
          <w:tab w:val="num" w:pos="0"/>
        </w:tabs>
        <w:ind w:left="720" w:hanging="360"/>
      </w:pPr>
      <w:rPr>
        <w:sz w:val="24"/>
        <w:szCs w:val="24"/>
        <w:rFonts w:ascii="Times New Roman" w:hAnsi="Times New Roman"/>
        <w:lang w:eastAsia="pt-B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decimal"/>
      <w:lvlText w:val="%1"/>
      <w:lvlJc w:val="left"/>
      <w:pPr>
        <w:tabs>
          <w:tab w:val="num" w:pos="0"/>
        </w:tabs>
        <w:ind w:left="360" w:hanging="360"/>
      </w:pPr>
      <w:rPr/>
    </w:lvl>
    <w:lvl w:ilvl="1">
      <w:start w:val="3"/>
      <w:numFmt w:val="decimal"/>
      <w:lvlText w:val="%1.%2"/>
      <w:lvlJc w:val="left"/>
      <w:pPr>
        <w:tabs>
          <w:tab w:val="num" w:pos="0"/>
        </w:tabs>
        <w:ind w:left="720" w:hanging="360"/>
      </w:pPr>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680" w:hanging="1800"/>
      </w:pPr>
      <w:rPr/>
    </w:lvl>
  </w:abstractNum>
  <w:abstractNum w:abstractNumId="5">
    <w:lvl w:ilvl="0">
      <w:start w:val="1"/>
      <w:numFmt w:val="decimal"/>
      <w:lvlText w:val="%1"/>
      <w:lvlJc w:val="left"/>
      <w:pPr>
        <w:tabs>
          <w:tab w:val="num" w:pos="0"/>
        </w:tabs>
        <w:ind w:left="360" w:hanging="360"/>
      </w:pPr>
      <w:rPr/>
    </w:lvl>
    <w:lvl w:ilvl="1">
      <w:start w:val="5"/>
      <w:numFmt w:val="decimal"/>
      <w:lvlText w:val="%1.%2"/>
      <w:lvlJc w:val="left"/>
      <w:pPr>
        <w:tabs>
          <w:tab w:val="num" w:pos="0"/>
        </w:tabs>
        <w:ind w:left="1500"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Cs w:val="22"/>
        <w:lang w:val="pt-BR" w:eastAsia="pt-B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Times New Roman"/>
      <w:color w:val="auto"/>
      <w:kern w:val="0"/>
      <w:sz w:val="22"/>
      <w:szCs w:val="22"/>
      <w:lang w:val="pt-BR" w:eastAsia="en-US" w:bidi="ar-SA"/>
    </w:rPr>
  </w:style>
  <w:style w:type="paragraph" w:styleId="Ttulo1">
    <w:name w:val="Heading 1"/>
    <w:basedOn w:val="Normal"/>
    <w:next w:val="Normal"/>
    <w:link w:val="Ttulo1Char"/>
    <w:uiPriority w:val="9"/>
    <w:qFormat/>
    <w:pPr>
      <w:keepNext w:val="true"/>
      <w:keepLines/>
      <w:spacing w:before="480" w:after="200"/>
      <w:outlineLvl w:val="0"/>
    </w:pPr>
    <w:rPr>
      <w:rFonts w:ascii="Arial" w:hAnsi="Arial" w:eastAsia="Arial" w:cs="Arial"/>
      <w:sz w:val="40"/>
      <w:szCs w:val="40"/>
    </w:rPr>
  </w:style>
  <w:style w:type="paragraph" w:styleId="Ttulo2">
    <w:name w:val="Heading 2"/>
    <w:basedOn w:val="Normal"/>
    <w:next w:val="Normal"/>
    <w:link w:val="Ttulo2Char"/>
    <w:uiPriority w:val="9"/>
    <w:unhideWhenUsed/>
    <w:qFormat/>
    <w:pPr>
      <w:keepNext w:val="true"/>
      <w:keepLines/>
      <w:spacing w:before="360" w:after="200"/>
      <w:outlineLvl w:val="1"/>
    </w:pPr>
    <w:rPr>
      <w:rFonts w:ascii="Arial" w:hAnsi="Arial" w:eastAsia="Arial" w:cs="Arial"/>
      <w:sz w:val="34"/>
    </w:rPr>
  </w:style>
  <w:style w:type="paragraph" w:styleId="Ttulo3">
    <w:name w:val="Heading 3"/>
    <w:basedOn w:val="Normal"/>
    <w:next w:val="Normal"/>
    <w:link w:val="Ttulo3Char"/>
    <w:uiPriority w:val="9"/>
    <w:unhideWhenUsed/>
    <w:qFormat/>
    <w:pPr>
      <w:keepNext w:val="true"/>
      <w:keepLines/>
      <w:spacing w:before="320" w:after="200"/>
      <w:outlineLvl w:val="2"/>
    </w:pPr>
    <w:rPr>
      <w:rFonts w:ascii="Arial" w:hAnsi="Arial" w:eastAsia="Arial" w:cs="Arial"/>
      <w:sz w:val="30"/>
      <w:szCs w:val="30"/>
    </w:rPr>
  </w:style>
  <w:style w:type="paragraph" w:styleId="Ttulo4">
    <w:name w:val="Heading 4"/>
    <w:basedOn w:val="Normal"/>
    <w:next w:val="Normal"/>
    <w:link w:val="Ttulo4Char"/>
    <w:uiPriority w:val="9"/>
    <w:unhideWhenUsed/>
    <w:qFormat/>
    <w:pPr>
      <w:keepNext w:val="true"/>
      <w:keepLines/>
      <w:spacing w:before="320" w:after="200"/>
      <w:outlineLvl w:val="3"/>
    </w:pPr>
    <w:rPr>
      <w:rFonts w:ascii="Arial" w:hAnsi="Arial" w:eastAsia="Arial" w:cs="Arial"/>
      <w:b/>
      <w:bCs/>
      <w:sz w:val="26"/>
      <w:szCs w:val="26"/>
    </w:rPr>
  </w:style>
  <w:style w:type="paragraph" w:styleId="Ttulo5">
    <w:name w:val="Heading 5"/>
    <w:basedOn w:val="Normal"/>
    <w:link w:val="Ttulo5Char"/>
    <w:qFormat/>
    <w:pPr>
      <w:keepNext w:val="true"/>
      <w:widowControl w:val="false"/>
      <w:spacing w:lineRule="auto" w:line="240" w:before="40" w:after="40"/>
      <w:jc w:val="right"/>
      <w:outlineLvl w:val="4"/>
    </w:pPr>
    <w:rPr>
      <w:rFonts w:ascii="Times New Roman" w:hAnsi="Times New Roman" w:eastAsia="Times New Roman"/>
      <w:i/>
      <w:color w:val="00000A"/>
      <w:sz w:val="16"/>
      <w:szCs w:val="20"/>
      <w:lang w:eastAsia="pt-BR"/>
    </w:rPr>
  </w:style>
  <w:style w:type="paragraph" w:styleId="Ttulo6">
    <w:name w:val="Heading 6"/>
    <w:basedOn w:val="Normal"/>
    <w:next w:val="Normal"/>
    <w:link w:val="Ttulo6Char"/>
    <w:uiPriority w:val="9"/>
    <w:unhideWhenUsed/>
    <w:qFormat/>
    <w:pPr>
      <w:keepNext w:val="true"/>
      <w:keepLines/>
      <w:spacing w:before="320" w:after="200"/>
      <w:outlineLvl w:val="5"/>
    </w:pPr>
    <w:rPr>
      <w:rFonts w:ascii="Arial" w:hAnsi="Arial" w:eastAsia="Arial" w:cs="Arial"/>
      <w:b/>
      <w:bCs/>
    </w:rPr>
  </w:style>
  <w:style w:type="paragraph" w:styleId="Ttulo7">
    <w:name w:val="Heading 7"/>
    <w:basedOn w:val="Normal"/>
    <w:next w:val="Normal"/>
    <w:link w:val="Ttulo7Char"/>
    <w:uiPriority w:val="9"/>
    <w:unhideWhenUsed/>
    <w:qFormat/>
    <w:pPr>
      <w:keepNext w:val="true"/>
      <w:keepLines/>
      <w:spacing w:before="320" w:after="200"/>
      <w:outlineLvl w:val="6"/>
    </w:pPr>
    <w:rPr>
      <w:rFonts w:ascii="Arial" w:hAnsi="Arial" w:eastAsia="Arial" w:cs="Arial"/>
      <w:b/>
      <w:bCs/>
      <w:i/>
      <w:iCs/>
    </w:rPr>
  </w:style>
  <w:style w:type="paragraph" w:styleId="Ttulo8">
    <w:name w:val="Heading 8"/>
    <w:basedOn w:val="Normal"/>
    <w:next w:val="Normal"/>
    <w:link w:val="Ttulo8Char"/>
    <w:uiPriority w:val="9"/>
    <w:unhideWhenUsed/>
    <w:qFormat/>
    <w:pPr>
      <w:keepNext w:val="true"/>
      <w:keepLines/>
      <w:spacing w:before="320" w:after="200"/>
      <w:outlineLvl w:val="7"/>
    </w:pPr>
    <w:rPr>
      <w:rFonts w:ascii="Arial" w:hAnsi="Arial" w:eastAsia="Arial" w:cs="Arial"/>
      <w:i/>
      <w:iCs/>
    </w:rPr>
  </w:style>
  <w:style w:type="paragraph" w:styleId="Ttulo9">
    <w:name w:val="Heading 9"/>
    <w:basedOn w:val="Normal"/>
    <w:next w:val="Normal"/>
    <w:link w:val="Ttulo9Char"/>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uiPriority w:val="9"/>
    <w:qFormat/>
    <w:rPr>
      <w:rFonts w:ascii="Arial" w:hAnsi="Arial" w:eastAsia="Arial" w:cs="Arial"/>
      <w:sz w:val="40"/>
      <w:szCs w:val="40"/>
    </w:rPr>
  </w:style>
  <w:style w:type="character" w:styleId="Ttulo2Char" w:customStyle="1">
    <w:name w:val="Título 2 Char"/>
    <w:basedOn w:val="DefaultParagraphFont"/>
    <w:uiPriority w:val="9"/>
    <w:qFormat/>
    <w:rPr>
      <w:rFonts w:ascii="Arial" w:hAnsi="Arial" w:eastAsia="Arial" w:cs="Arial"/>
      <w:sz w:val="34"/>
    </w:rPr>
  </w:style>
  <w:style w:type="character" w:styleId="Ttulo3Char" w:customStyle="1">
    <w:name w:val="Título 3 Char"/>
    <w:basedOn w:val="DefaultParagraphFont"/>
    <w:uiPriority w:val="9"/>
    <w:qFormat/>
    <w:rPr>
      <w:rFonts w:ascii="Arial" w:hAnsi="Arial" w:eastAsia="Arial" w:cs="Arial"/>
      <w:sz w:val="30"/>
      <w:szCs w:val="30"/>
    </w:rPr>
  </w:style>
  <w:style w:type="character" w:styleId="Ttulo4Char" w:customStyle="1">
    <w:name w:val="Título 4 Char"/>
    <w:basedOn w:val="DefaultParagraphFont"/>
    <w:uiPriority w:val="9"/>
    <w:qFormat/>
    <w:rPr>
      <w:rFonts w:ascii="Arial" w:hAnsi="Arial" w:eastAsia="Arial" w:cs="Arial"/>
      <w:b/>
      <w:bCs/>
      <w:sz w:val="26"/>
      <w:szCs w:val="26"/>
    </w:rPr>
  </w:style>
  <w:style w:type="character" w:styleId="Heading5Char" w:customStyle="1">
    <w:name w:val="Heading 5 Char"/>
    <w:basedOn w:val="DefaultParagraphFont"/>
    <w:uiPriority w:val="9"/>
    <w:qFormat/>
    <w:rPr>
      <w:rFonts w:ascii="Arial" w:hAnsi="Arial" w:eastAsia="Arial" w:cs="Arial"/>
      <w:b/>
      <w:bCs/>
      <w:sz w:val="24"/>
      <w:szCs w:val="24"/>
    </w:rPr>
  </w:style>
  <w:style w:type="character" w:styleId="Ttulo6Char" w:customStyle="1">
    <w:name w:val="Título 6 Char"/>
    <w:basedOn w:val="DefaultParagraphFont"/>
    <w:uiPriority w:val="9"/>
    <w:qFormat/>
    <w:rPr>
      <w:rFonts w:ascii="Arial" w:hAnsi="Arial" w:eastAsia="Arial" w:cs="Arial"/>
      <w:b/>
      <w:bCs/>
      <w:sz w:val="22"/>
      <w:szCs w:val="22"/>
    </w:rPr>
  </w:style>
  <w:style w:type="character" w:styleId="Ttulo7Char" w:customStyle="1">
    <w:name w:val="Título 7 Char"/>
    <w:basedOn w:val="DefaultParagraphFont"/>
    <w:uiPriority w:val="9"/>
    <w:qFormat/>
    <w:rPr>
      <w:rFonts w:ascii="Arial" w:hAnsi="Arial" w:eastAsia="Arial" w:cs="Arial"/>
      <w:b/>
      <w:bCs/>
      <w:i/>
      <w:iCs/>
      <w:sz w:val="22"/>
      <w:szCs w:val="22"/>
    </w:rPr>
  </w:style>
  <w:style w:type="character" w:styleId="Ttulo8Char" w:customStyle="1">
    <w:name w:val="Título 8 Char"/>
    <w:basedOn w:val="DefaultParagraphFont"/>
    <w:uiPriority w:val="9"/>
    <w:qFormat/>
    <w:rPr>
      <w:rFonts w:ascii="Arial" w:hAnsi="Arial" w:eastAsia="Arial" w:cs="Arial"/>
      <w:i/>
      <w:iCs/>
      <w:sz w:val="22"/>
      <w:szCs w:val="22"/>
    </w:rPr>
  </w:style>
  <w:style w:type="character" w:styleId="Ttulo9Char" w:customStyle="1">
    <w:name w:val="Título 9 Char"/>
    <w:basedOn w:val="DefaultParagraphFont"/>
    <w:uiPriority w:val="9"/>
    <w:qFormat/>
    <w:rPr>
      <w:rFonts w:ascii="Arial" w:hAnsi="Arial" w:eastAsia="Arial" w:cs="Arial"/>
      <w:i/>
      <w:iCs/>
      <w:sz w:val="21"/>
      <w:szCs w:val="21"/>
    </w:rPr>
  </w:style>
  <w:style w:type="character" w:styleId="TtuloChar" w:customStyle="1">
    <w:name w:val="Título Char"/>
    <w:basedOn w:val="DefaultParagraphFont"/>
    <w:link w:val="Ttulo"/>
    <w:uiPriority w:val="10"/>
    <w:qFormat/>
    <w:rPr>
      <w:sz w:val="48"/>
      <w:szCs w:val="48"/>
    </w:rPr>
  </w:style>
  <w:style w:type="character" w:styleId="SubttuloChar" w:customStyle="1">
    <w:name w:val="Subtítulo Char"/>
    <w:basedOn w:val="DefaultParagraphFont"/>
    <w:uiPriority w:val="11"/>
    <w:qFormat/>
    <w:rPr>
      <w:sz w:val="24"/>
      <w:szCs w:val="24"/>
    </w:rPr>
  </w:style>
  <w:style w:type="character" w:styleId="CitaoChar" w:customStyle="1">
    <w:name w:val="Citação Char"/>
    <w:uiPriority w:val="29"/>
    <w:qFormat/>
    <w:rPr>
      <w:i/>
    </w:rPr>
  </w:style>
  <w:style w:type="character" w:styleId="CitaoIntensaChar" w:customStyle="1">
    <w:name w:val="Citação Intensa Char"/>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CaptionChar" w:customStyle="1">
    <w:name w:val="Caption Char"/>
    <w:uiPriority w:val="99"/>
    <w:qFormat/>
    <w:rPr/>
  </w:style>
  <w:style w:type="character" w:styleId="TextodenotaderodapChar" w:customStyle="1">
    <w:name w:val="Texto de nota de rodapé Char"/>
    <w:uiPriority w:val="99"/>
    <w:qFormat/>
    <w:rPr>
      <w:sz w:val="18"/>
    </w:rPr>
  </w:style>
  <w:style w:type="character" w:styleId="Ncoradanotaderodap">
    <w:name w:val="Âncora da nota de rodapé"/>
    <w:rPr>
      <w:vertAlign w:val="superscript"/>
    </w:rPr>
  </w:style>
  <w:style w:type="character" w:styleId="FootnoteCharacters">
    <w:name w:val="Footnote Characters"/>
    <w:basedOn w:val="DefaultParagraphFont"/>
    <w:uiPriority w:val="99"/>
    <w:unhideWhenUsed/>
    <w:qFormat/>
    <w:rPr>
      <w:vertAlign w:val="superscript"/>
    </w:rPr>
  </w:style>
  <w:style w:type="character" w:styleId="TextodebaloChar" w:customStyle="1">
    <w:name w:val="Texto de balão Char"/>
    <w:uiPriority w:val="99"/>
    <w:semiHidden/>
    <w:qFormat/>
    <w:rPr>
      <w:rFonts w:ascii="Segoe UI" w:hAnsi="Segoe UI" w:cs="Segoe UI"/>
      <w:sz w:val="18"/>
      <w:szCs w:val="18"/>
      <w:lang w:eastAsia="en-US"/>
    </w:rPr>
  </w:style>
  <w:style w:type="character" w:styleId="CabealhoChar" w:customStyle="1">
    <w:name w:val="Cabeçalho Char"/>
    <w:uiPriority w:val="99"/>
    <w:qFormat/>
    <w:rPr>
      <w:sz w:val="22"/>
      <w:szCs w:val="22"/>
      <w:lang w:eastAsia="en-US"/>
    </w:rPr>
  </w:style>
  <w:style w:type="character" w:styleId="RodapChar" w:customStyle="1">
    <w:name w:val="Rodapé Char"/>
    <w:uiPriority w:val="99"/>
    <w:qFormat/>
    <w:rPr>
      <w:sz w:val="22"/>
      <w:szCs w:val="22"/>
      <w:lang w:eastAsia="en-US"/>
    </w:rPr>
  </w:style>
  <w:style w:type="character" w:styleId="Ttulo5Char" w:customStyle="1">
    <w:name w:val="Título 5 Char"/>
    <w:qFormat/>
    <w:rPr>
      <w:rFonts w:ascii="Times New Roman" w:hAnsi="Times New Roman" w:eastAsia="Times New Roman"/>
      <w:i/>
      <w:color w:val="00000A"/>
      <w:sz w:val="16"/>
    </w:rPr>
  </w:style>
  <w:style w:type="character" w:styleId="LinkdaInternet">
    <w:name w:val="Link da Internet"/>
    <w:basedOn w:val="DefaultParagraphFont"/>
    <w:uiPriority w:val="99"/>
    <w:unhideWhenUsed/>
    <w:rPr>
      <w:color w:val="0563C1" w:themeColor="hyperlink"/>
      <w:u w:val="single"/>
    </w:rPr>
  </w:style>
  <w:style w:type="character" w:styleId="Nfaseforte" w:customStyle="1">
    <w:name w:val="Ênfase forte"/>
    <w:qFormat/>
    <w:rPr>
      <w:b/>
      <w:bCs/>
    </w:rPr>
  </w:style>
  <w:style w:type="character" w:styleId="UnresolvedMention" w:customStyle="1">
    <w:name w:val="Unresolved Mention"/>
    <w:basedOn w:val="DefaultParagraphFont"/>
    <w:uiPriority w:val="99"/>
    <w:semiHidden/>
    <w:unhideWhenUsed/>
    <w:qFormat/>
    <w:rsid w:val="00794752"/>
    <w:rPr>
      <w:color w:val="605E5C"/>
      <w:shd w:fill="E1DFDD" w:val="clear"/>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Ttulododocumento">
    <w:name w:val="Title"/>
    <w:basedOn w:val="Normal"/>
    <w:next w:val="Normal"/>
    <w:link w:val="TtuloChar"/>
    <w:uiPriority w:val="10"/>
    <w:qFormat/>
    <w:pPr>
      <w:spacing w:before="300" w:after="200"/>
      <w:contextualSpacing/>
    </w:pPr>
    <w:rPr>
      <w:sz w:val="48"/>
      <w:szCs w:val="48"/>
    </w:rPr>
  </w:style>
  <w:style w:type="paragraph" w:styleId="Subttulo">
    <w:name w:val="Subtitle"/>
    <w:basedOn w:val="Normal"/>
    <w:next w:val="Normal"/>
    <w:link w:val="SubttuloChar"/>
    <w:uiPriority w:val="11"/>
    <w:qFormat/>
    <w:pPr>
      <w:spacing w:before="200" w:after="200"/>
    </w:pPr>
    <w:rPr>
      <w:sz w:val="24"/>
      <w:szCs w:val="24"/>
    </w:rPr>
  </w:style>
  <w:style w:type="paragraph" w:styleId="Quote">
    <w:name w:val="Quote"/>
    <w:basedOn w:val="Normal"/>
    <w:next w:val="Normal"/>
    <w:link w:val="CitaoChar"/>
    <w:uiPriority w:val="29"/>
    <w:qFormat/>
    <w:pPr>
      <w:ind w:left="720" w:right="720" w:hanging="0"/>
    </w:pPr>
    <w:rPr>
      <w:i/>
    </w:rPr>
  </w:style>
  <w:style w:type="paragraph" w:styleId="IntenseQuote">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hanging="0"/>
    </w:pPr>
    <w:rPr>
      <w:i/>
    </w:rPr>
  </w:style>
  <w:style w:type="paragraph" w:styleId="Caption">
    <w:name w:val="caption"/>
    <w:basedOn w:val="Normal"/>
    <w:next w:val="Normal"/>
    <w:uiPriority w:val="35"/>
    <w:semiHidden/>
    <w:unhideWhenUsed/>
    <w:qFormat/>
    <w:pPr>
      <w:spacing w:lineRule="auto" w:line="276"/>
    </w:pPr>
    <w:rPr>
      <w:b/>
      <w:bCs/>
      <w:color w:val="5B9BD5" w:themeColor="accent1"/>
      <w:sz w:val="18"/>
      <w:szCs w:val="18"/>
    </w:rPr>
  </w:style>
  <w:style w:type="paragraph" w:styleId="Notaderodap">
    <w:name w:val="Footnote Text"/>
    <w:basedOn w:val="Normal"/>
    <w:link w:val="TextodenotaderodapChar"/>
    <w:uiPriority w:val="99"/>
    <w:semiHidden/>
    <w:unhideWhenUsed/>
    <w:pPr>
      <w:spacing w:lineRule="auto" w:line="240" w:before="0" w:after="40"/>
    </w:pPr>
    <w:rPr>
      <w:sz w:val="18"/>
    </w:rPr>
  </w:style>
  <w:style w:type="paragraph" w:styleId="Sumrio1">
    <w:name w:val="TOC 1"/>
    <w:basedOn w:val="Normal"/>
    <w:next w:val="Normal"/>
    <w:uiPriority w:val="39"/>
    <w:unhideWhenUsed/>
    <w:pPr>
      <w:spacing w:before="0" w:after="57"/>
    </w:pPr>
    <w:rPr/>
  </w:style>
  <w:style w:type="paragraph" w:styleId="Sumrio2">
    <w:name w:val="TOC 2"/>
    <w:basedOn w:val="Normal"/>
    <w:next w:val="Normal"/>
    <w:uiPriority w:val="39"/>
    <w:unhideWhenUsed/>
    <w:pPr>
      <w:spacing w:before="0" w:after="57"/>
      <w:ind w:left="283" w:hanging="0"/>
    </w:pPr>
    <w:rPr/>
  </w:style>
  <w:style w:type="paragraph" w:styleId="Sumrio3">
    <w:name w:val="TOC 3"/>
    <w:basedOn w:val="Normal"/>
    <w:next w:val="Normal"/>
    <w:uiPriority w:val="39"/>
    <w:unhideWhenUsed/>
    <w:pPr>
      <w:spacing w:before="0" w:after="57"/>
      <w:ind w:left="567" w:hanging="0"/>
    </w:pPr>
    <w:rPr/>
  </w:style>
  <w:style w:type="paragraph" w:styleId="Sumrio4">
    <w:name w:val="TOC 4"/>
    <w:basedOn w:val="Normal"/>
    <w:next w:val="Normal"/>
    <w:uiPriority w:val="39"/>
    <w:unhideWhenUsed/>
    <w:pPr>
      <w:spacing w:before="0" w:after="57"/>
      <w:ind w:left="850" w:hanging="0"/>
    </w:pPr>
    <w:rPr/>
  </w:style>
  <w:style w:type="paragraph" w:styleId="Sumrio5">
    <w:name w:val="TOC 5"/>
    <w:basedOn w:val="Normal"/>
    <w:next w:val="Normal"/>
    <w:uiPriority w:val="39"/>
    <w:unhideWhenUsed/>
    <w:pPr>
      <w:spacing w:before="0" w:after="57"/>
      <w:ind w:left="1134" w:hanging="0"/>
    </w:pPr>
    <w:rPr/>
  </w:style>
  <w:style w:type="paragraph" w:styleId="Sumrio6">
    <w:name w:val="TOC 6"/>
    <w:basedOn w:val="Normal"/>
    <w:next w:val="Normal"/>
    <w:uiPriority w:val="39"/>
    <w:unhideWhenUsed/>
    <w:pPr>
      <w:spacing w:before="0" w:after="57"/>
      <w:ind w:left="1417" w:hanging="0"/>
    </w:pPr>
    <w:rPr/>
  </w:style>
  <w:style w:type="paragraph" w:styleId="Sumrio7">
    <w:name w:val="TOC 7"/>
    <w:basedOn w:val="Normal"/>
    <w:next w:val="Normal"/>
    <w:uiPriority w:val="39"/>
    <w:unhideWhenUsed/>
    <w:pPr>
      <w:spacing w:before="0" w:after="57"/>
      <w:ind w:left="1701" w:hanging="0"/>
    </w:pPr>
    <w:rPr/>
  </w:style>
  <w:style w:type="paragraph" w:styleId="Sumrio8">
    <w:name w:val="TOC 8"/>
    <w:basedOn w:val="Normal"/>
    <w:next w:val="Normal"/>
    <w:uiPriority w:val="39"/>
    <w:unhideWhenUsed/>
    <w:pPr>
      <w:spacing w:before="0" w:after="57"/>
      <w:ind w:left="1984" w:hanging="0"/>
    </w:pPr>
    <w:rPr/>
  </w:style>
  <w:style w:type="paragraph" w:styleId="Sumrio9">
    <w:name w:val="TOC 9"/>
    <w:basedOn w:val="Normal"/>
    <w:next w:val="Normal"/>
    <w:uiPriority w:val="39"/>
    <w:unhideWhenUsed/>
    <w:pPr>
      <w:spacing w:before="0" w:after="57"/>
      <w:ind w:left="2268" w:hanging="0"/>
    </w:pPr>
    <w:rPr/>
  </w:style>
  <w:style w:type="paragraph" w:styleId="Ttulodondicealfabtico">
    <w:name w:val="Index Heading"/>
    <w:basedOn w:val="Ttulo"/>
    <w:pPr/>
    <w:rPr/>
  </w:style>
  <w:style w:type="paragraph" w:styleId="Ttulodosumrio">
    <w:name w:val="TOC Heading"/>
    <w:uiPriority w:val="39"/>
    <w:unhideWhenUsed/>
    <w:qFormat/>
    <w:pPr>
      <w:widowControl/>
      <w:suppressAutoHyphens w:val="true"/>
      <w:bidi w:val="0"/>
      <w:spacing w:before="0" w:after="0"/>
      <w:jc w:val="left"/>
    </w:pPr>
    <w:rPr>
      <w:rFonts w:ascii="Calibri" w:hAnsi="Calibri" w:eastAsia="Calibri" w:cs="Times New Roman"/>
      <w:color w:val="auto"/>
      <w:kern w:val="0"/>
      <w:sz w:val="22"/>
      <w:szCs w:val="22"/>
      <w:lang w:val="pt-BR" w:eastAsia="pt-BR" w:bidi="ar-SA"/>
    </w:rPr>
  </w:style>
  <w:style w:type="paragraph" w:styleId="ListParagraph">
    <w:name w:val="List Paragraph"/>
    <w:basedOn w:val="Normal"/>
    <w:uiPriority w:val="34"/>
    <w:qFormat/>
    <w:pPr>
      <w:spacing w:before="0" w:after="160"/>
      <w:ind w:left="720" w:hanging="0"/>
      <w:contextualSpacing/>
    </w:pPr>
    <w:rPr/>
  </w:style>
  <w:style w:type="paragraph" w:styleId="BalloonText">
    <w:name w:val="Balloon Text"/>
    <w:basedOn w:val="Normal"/>
    <w:link w:val="TextodebaloChar"/>
    <w:uiPriority w:val="99"/>
    <w:semiHidden/>
    <w:unhideWhenUsed/>
    <w:qFormat/>
    <w:pPr>
      <w:spacing w:lineRule="auto" w:line="240" w:before="0" w:after="0"/>
    </w:pPr>
    <w:rPr>
      <w:rFonts w:ascii="Segoe UI" w:hAnsi="Segoe UI" w:cs="Segoe UI"/>
      <w:sz w:val="18"/>
      <w:szCs w:val="18"/>
    </w:rPr>
  </w:style>
  <w:style w:type="paragraph" w:styleId="CabealhoeRodap">
    <w:name w:val="Cabeçalho e Rodapé"/>
    <w:basedOn w:val="Normal"/>
    <w:qFormat/>
    <w:pPr/>
    <w:rPr/>
  </w:style>
  <w:style w:type="paragraph" w:styleId="Cabealho">
    <w:name w:val="Header"/>
    <w:basedOn w:val="Normal"/>
    <w:link w:val="CabealhoChar"/>
    <w:uiPriority w:val="99"/>
    <w:unhideWhenUsed/>
    <w:pPr>
      <w:tabs>
        <w:tab w:val="clear" w:pos="708"/>
        <w:tab w:val="center" w:pos="4252" w:leader="none"/>
        <w:tab w:val="right" w:pos="8504" w:leader="none"/>
      </w:tabs>
    </w:pPr>
    <w:rPr/>
  </w:style>
  <w:style w:type="paragraph" w:styleId="Rodap">
    <w:name w:val="Footer"/>
    <w:basedOn w:val="Normal"/>
    <w:link w:val="RodapChar"/>
    <w:unhideWhenUsed/>
    <w:pPr>
      <w:tabs>
        <w:tab w:val="clear" w:pos="708"/>
        <w:tab w:val="center" w:pos="4252" w:leader="none"/>
        <w:tab w:val="right" w:pos="8504" w:leader="none"/>
      </w:tabs>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00000A"/>
      <w:kern w:val="0"/>
      <w:sz w:val="22"/>
      <w:szCs w:val="22"/>
      <w:lang w:val="pt-BR" w:eastAsia="en-US" w:bidi="ar-SA"/>
    </w:rPr>
  </w:style>
  <w:style w:type="paragraph" w:styleId="TableParagraph" w:customStyle="1">
    <w:name w:val="Table Paragraph"/>
    <w:basedOn w:val="Normal"/>
    <w:uiPriority w:val="1"/>
    <w:qFormat/>
    <w:pPr>
      <w:widowControl w:val="false"/>
      <w:spacing w:lineRule="auto" w:line="240" w:before="35" w:after="0"/>
      <w:ind w:left="44" w:hanging="0"/>
      <w:jc w:val="center"/>
    </w:pPr>
    <w:rPr>
      <w:rFonts w:ascii="Arial" w:hAnsi="Arial" w:eastAsia="Arial" w:cs="Arial"/>
      <w:lang w:val="pt-PT" w:eastAsia="pt-PT" w:bidi="pt-PT"/>
    </w:rPr>
  </w:style>
  <w:style w:type="paragraph" w:styleId="Contedodatabela" w:customStyle="1">
    <w:name w:val="Conteúdo da tabela"/>
    <w:basedOn w:val="Normal"/>
    <w:qFormat/>
    <w:rsid w:val="00a47f0e"/>
    <w:pPr>
      <w:suppressLineNumbers/>
      <w:suppressAutoHyphens w:val="true"/>
      <w:spacing w:lineRule="auto" w:line="240" w:before="0" w:after="0"/>
      <w:textAlignment w:val="baseline"/>
    </w:pPr>
    <w:rPr>
      <w:rFonts w:ascii="Times New Roman" w:hAnsi="Times New Roman" w:eastAsia="Times New Roman"/>
      <w:kern w:val="2"/>
      <w:sz w:val="20"/>
      <w:szCs w:val="20"/>
      <w:lang w:eastAsia="zh-CN"/>
    </w:rPr>
  </w:style>
  <w:style w:type="paragraph" w:styleId="NormalWeb">
    <w:name w:val="Normal (Web)"/>
    <w:basedOn w:val="Normal"/>
    <w:uiPriority w:val="99"/>
    <w:unhideWhenUsed/>
    <w:qFormat/>
    <w:rsid w:val="00075204"/>
    <w:pPr>
      <w:spacing w:lineRule="auto" w:line="240" w:beforeAutospacing="1" w:afterAutospacing="1"/>
    </w:pPr>
    <w:rPr>
      <w:rFonts w:ascii="Times New Roman" w:hAnsi="Times New Roman" w:eastAsia="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GridLight">
    <w:name w:val="Table Grid Light"/>
    <w:basedOn w:val="Tabelanormal"/>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style>
  <w:style w:type="table" w:styleId="TabelaSimples1">
    <w:name w:val="Plain Table 1"/>
    <w:basedOn w:val="Tabelanormal"/>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tblStylePr w:type="firstRow">
      <w:rPr>
        <w:b/>
        <w:color w:val="404040"/>
        <w:sz w:val="22"/>
      </w:rPr>
      <w:tbl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shd w:val="clear" w:color="auto" w:fill="F2F2F2" w:themeFill="text1" w:themeFillTint="d"/>
      </w:tcPr>
    </w:tblStylePr>
    <w:tblStylePr w:type="band1Horz">
      <w:tblPr/>
      <w:tcPr>
        <w:shd w:val="clear" w:color="auto" w:fill="F2F2F2" w:themeFill="text1" w:themeFillTint="d"/>
      </w:tcPr>
    </w:tblStylePr>
  </w:style>
  <w:style w:type="table" w:styleId="TabelaSimples2">
    <w:name w:val="Plain Table 2"/>
    <w:basedOn w:val="Tabelanormal"/>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b/>
        <w:color w:val="404040"/>
        <w:sz w:val="22"/>
      </w:rPr>
      <w:tblPr/>
      <w:tcPr>
        <w:tcBorders>
          <w:top w:val="single" w:color="000000" w:themeColor="text1" w:sz="4" w:space="0"/>
          <w:bottom w:val="single" w:color="000000" w:themeColor="text1" w:sz="4" w:space="0"/>
        </w:tcBorders>
      </w:tc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TabelaSimples3">
    <w:name w:val="Plain Table 3"/>
    <w:basedOn w:val="Tabelanormal"/>
    <w:uiPriority w:val="99"/>
    <w:tblPr>
      <w:tblStyleRowBandSize w:val="1"/>
      <w:tblStyleColBandSize w:val="1"/>
      <w:tblCellMar>
        <w:top w:w="0" w:type="dxa"/>
        <w:left w:w="108" w:type="dxa"/>
        <w:bottom w:w="0" w:type="dxa"/>
        <w:right w:w="108" w:type="dxa"/>
      </w:tblCellMar>
    </w:tbl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Pr/>
    </w:tblStylePr>
    <w:tblStylePr w:type="band1Vert">
      <w:rPr>
        <w:color w:val="404040"/>
        <w:sz w:val="22"/>
      </w:rPr>
      <w:tblPr/>
      <w:tcPr>
        <w:shd w:val="clear" w:color="auto" w:fill="F2F2F2" w:themeFill="text1" w:themeFillTint="d"/>
      </w:tcPr>
    </w:tblStylePr>
    <w:tblStylePr w:type="band1Horz">
      <w:rPr>
        <w:color w:val="404040"/>
        <w:sz w:val="22"/>
      </w:rPr>
      <w:tblPr/>
      <w:tcPr>
        <w:shd w:val="clear" w:color="auto" w:fill="F2F2F2" w:themeFill="text1" w:themeFillTint="d"/>
      </w:tcPr>
    </w:tblStylePr>
  </w:style>
  <w:style w:type="table" w:styleId="TabelaSimples4">
    <w:name w:val="Plain Table 4"/>
    <w:basedOn w:val="Tabelanormal"/>
    <w:uiPriority w:val="99"/>
    <w:tblPr>
      <w:tblStyleRowBandSize w:val="1"/>
      <w:tblStyleColBandSize w:val="1"/>
      <w:tblCellMar>
        <w:top w:w="0" w:type="dxa"/>
        <w:left w:w="108" w:type="dxa"/>
        <w:bottom w:w="0" w:type="dxa"/>
        <w:right w:w="108" w:type="dxa"/>
      </w:tblCellMa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auto" w:fill="F2F2F2" w:themeFill="text1" w:themeFillTint="d"/>
      </w:tcPr>
    </w:tblStylePr>
    <w:tblStylePr w:type="band1Horz">
      <w:rPr>
        <w:color w:val="404040"/>
        <w:sz w:val="22"/>
      </w:rPr>
      <w:tblPr/>
      <w:tcPr>
        <w:shd w:val="clear" w:color="auto" w:fill="F2F2F2" w:themeFill="text1" w:themeFillTint="d"/>
      </w:tcPr>
    </w:tblStylePr>
  </w:style>
  <w:style w:type="table" w:styleId="TabelaSimples5">
    <w:name w:val="Plain Table 5"/>
    <w:basedOn w:val="Tabelanormal"/>
    <w:uiPriority w:val="99"/>
    <w:tblPr>
      <w:tblStyleRowBandSize w:val="1"/>
      <w:tblStyleColBandSize w:val="1"/>
      <w:tblCellMar>
        <w:top w:w="0" w:type="dxa"/>
        <w:left w:w="108" w:type="dxa"/>
        <w:bottom w:w="0" w:type="dxa"/>
        <w:right w:w="108" w:type="dxa"/>
      </w:tblCellMar>
    </w:tblPr>
    <w:tblStylePr w:type="firstRow">
      <w:rPr>
        <w:i/>
        <w:color w:val="404040"/>
      </w:rPr>
      <w:tblPr/>
      <w:tcPr>
        <w:tcBorders>
          <w:left w:val="none" w:color="000000" w:sz="4" w:space="0"/>
          <w:bottom w:val="single" w:color="404040" w:sz="4" w:space="0"/>
          <w:right w:val="none" w:color="000000" w:sz="4" w:space="0"/>
        </w:tcBorders>
        <w:shd w:val="clear" w:color="auto" w:fill="FFFFFF"/>
      </w:tcPr>
    </w:tblStylePr>
    <w:tblStylePr w:type="lastRow">
      <w:rPr>
        <w:i/>
        <w:color w:val="404040"/>
      </w:rPr>
      <w:tblPr/>
      <w:tcPr>
        <w:tcBorders>
          <w:top w:val="single" w:color="404040" w:sz="4" w:space="0"/>
          <w:left w:val="none" w:color="000000" w:sz="4" w:space="0"/>
          <w:right w:val="none" w:color="000000" w:sz="4" w:space="0"/>
        </w:tcBorders>
        <w:shd w:val="clear" w:color="auto" w:fill="FFFFFF"/>
      </w:tcPr>
    </w:tblStylePr>
    <w:tblStylePr w:type="firstCol">
      <w:pPr>
        <w:jc w:val="right"/>
      </w:pPr>
      <w:rPr>
        <w:i/>
        <w:color w:val="404040"/>
      </w:rPr>
      <w:tblPr/>
      <w:tcPr>
        <w:tcBorders>
          <w:right w:val="single" w:color="404040" w:sz="4" w:space="0"/>
        </w:tcBorders>
        <w:shd w:val="clear" w:color="auto" w:fill="FFFFFF"/>
      </w:tcPr>
    </w:tblStylePr>
    <w:tblStylePr w:type="lastCol">
      <w:rPr>
        <w:i/>
        <w:color w:val="404040"/>
      </w:rPr>
      <w:tblPr/>
      <w:tcPr>
        <w:tcBorders>
          <w:left w:val="single" w:color="404040" w:sz="4" w:space="0"/>
        </w:tcBorders>
        <w:shd w:val="clear" w:color="auto" w:fill="FFFFFF"/>
      </w:tcPr>
    </w:tblStylePr>
    <w:tblStylePr w:type="band1Vert">
      <w:rPr>
        <w:color w:val="404040"/>
        <w:sz w:val="22"/>
      </w:rPr>
      <w:tblPr/>
      <w:tcPr>
        <w:shd w:val="clear" w:color="auto" w:fill="F2F2F2" w:themeFill="text1" w:themeFillTint="d"/>
      </w:tcPr>
    </w:tblStylePr>
    <w:tblStylePr w:type="band1Horz">
      <w:rPr>
        <w:color w:val="404040"/>
        <w:sz w:val="22"/>
      </w:rPr>
      <w:tblPr/>
      <w:tcPr>
        <w:shd w:val="clear" w:color="auto" w:fill="F2F2F2" w:themeFill="text1" w:themeFillTint="d"/>
      </w:tcPr>
    </w:tblStylePr>
  </w:style>
  <w:style w:type="table" w:styleId="TabeladeGrade1Clara">
    <w:name w:val="Grid Table 1 Light"/>
    <w:basedOn w:val="Tabelanormal"/>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top w:w="0" w:type="dxa"/>
        <w:left w:w="108" w:type="dxa"/>
        <w:bottom w:w="0" w:type="dxa"/>
        <w:right w:w="108" w:type="dxa"/>
      </w:tblCellMar>
    </w:tblPr>
    <w:tblStylePr w:type="firstRow">
      <w:rPr>
        <w:b/>
        <w:color w:val="404040"/>
      </w:rPr>
      <w:tblPr/>
      <w:tcPr>
        <w:tcBorders>
          <w:bottom w:val="single" w:color="6A6A6A" w:themeColor="tex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Tabelanormal"/>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top w:w="0" w:type="dxa"/>
        <w:left w:w="108" w:type="dxa"/>
        <w:bottom w:w="0" w:type="dxa"/>
        <w:right w:w="108" w:type="dxa"/>
      </w:tblCellMar>
    </w:tblPr>
    <w:tblStylePr w:type="firstRow">
      <w:rPr>
        <w:b/>
        <w:color w:val="404040"/>
      </w:rPr>
      <w:tblPr/>
      <w:tcPr>
        <w:tcBorders>
          <w:bottom w:val="single" w:color="9EC4E6" w:themeColor="accen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BCD6EE" w:themeColor="accent1" w:sz="4" w:space="0"/>
          <w:left w:val="single" w:color="BCD6EE" w:themeColor="accent1" w:sz="4" w:space="0"/>
          <w:bottom w:val="single" w:color="BCD6EE" w:themeColor="accent1" w:sz="4" w:space="0"/>
          <w:right w:val="single" w:color="BCD6EE" w:themeColor="accent1" w:sz="4" w:space="0"/>
        </w:tcBorders>
      </w:tcPr>
    </w:tblStylePr>
  </w:style>
  <w:style w:type="table" w:customStyle="1" w:styleId="GridTable1Light-Accent2">
    <w:name w:val="Grid Table 1 Light - Accent 2"/>
    <w:basedOn w:val="Tabelanormal"/>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108" w:type="dxa"/>
        <w:bottom w:w="0" w:type="dxa"/>
        <w:right w:w="108" w:type="dxa"/>
      </w:tblCellMar>
    </w:tblPr>
    <w:tblStylePr w:type="firstRow">
      <w:rPr>
        <w:b/>
        <w:color w:val="404040"/>
      </w:rPr>
      <w:tblPr/>
      <w:tcPr>
        <w:tcBorders>
          <w:bottom w:val="single" w:color="F4B286" w:themeColor="accent2"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GridTable1Light-Accent3">
    <w:name w:val="Grid Table 1 Light - Accent 3"/>
    <w:basedOn w:val="Tabelanormal"/>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108" w:type="dxa"/>
        <w:bottom w:w="0" w:type="dxa"/>
        <w:right w:w="108" w:type="dxa"/>
      </w:tblCellMar>
    </w:tblPr>
    <w:tblStylePr w:type="firstRow">
      <w:rPr>
        <w:b/>
        <w:color w:val="404040"/>
      </w:rPr>
      <w:tblPr/>
      <w:tcPr>
        <w:tcBorders>
          <w:bottom w:val="single" w:color="CACACA" w:themeColor="accent3"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GridTable1Light-Accent4">
    <w:name w:val="Grid Table 1 Light - Accent 4"/>
    <w:basedOn w:val="Tabelanormal"/>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top w:w="0" w:type="dxa"/>
        <w:left w:w="108" w:type="dxa"/>
        <w:bottom w:w="0" w:type="dxa"/>
        <w:right w:w="108" w:type="dxa"/>
      </w:tblCellMar>
    </w:tblPr>
    <w:tblStylePr w:type="firstRow">
      <w:rPr>
        <w:b/>
        <w:color w:val="404040"/>
      </w:rPr>
      <w:tblPr/>
      <w:tcPr>
        <w:tcBorders>
          <w:bottom w:val="single" w:color="FFDA6A" w:themeColor="accent4"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GridTable1Light-Accent5">
    <w:name w:val="Grid Table 1 Light - Accent 5"/>
    <w:basedOn w:val="Tabelanormal"/>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CellMar>
        <w:top w:w="0" w:type="dxa"/>
        <w:left w:w="108" w:type="dxa"/>
        <w:bottom w:w="0" w:type="dxa"/>
        <w:right w:w="108" w:type="dxa"/>
      </w:tblCellMar>
    </w:tblPr>
    <w:tblStylePr w:type="firstRow">
      <w:rPr>
        <w:b/>
        <w:color w:val="404040"/>
      </w:rPr>
      <w:tblPr/>
      <w:tcPr>
        <w:tcBorders>
          <w:bottom w:val="single" w:color="91ACDC" w:themeColor="accent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B3C5E7" w:themeColor="accent5" w:sz="4" w:space="0"/>
          <w:left w:val="single" w:color="B3C5E7" w:themeColor="accent5" w:sz="4" w:space="0"/>
          <w:bottom w:val="single" w:color="B3C5E7" w:themeColor="accent5" w:sz="4" w:space="0"/>
          <w:right w:val="single" w:color="B3C5E7" w:themeColor="accent5" w:sz="4" w:space="0"/>
        </w:tcBorders>
      </w:tcPr>
    </w:tblStylePr>
  </w:style>
  <w:style w:type="table" w:customStyle="1" w:styleId="GridTable1Light-Accent6">
    <w:name w:val="Grid Table 1 Light - Accent 6"/>
    <w:basedOn w:val="Tabelanormal"/>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108" w:type="dxa"/>
        <w:bottom w:w="0" w:type="dxa"/>
        <w:right w:w="108" w:type="dxa"/>
      </w:tblCellMar>
    </w:tblPr>
    <w:tblStylePr w:type="firstRow">
      <w:rPr>
        <w:b/>
        <w:color w:val="404040"/>
      </w:rPr>
      <w:tblPr/>
      <w:tcPr>
        <w:tcBorders>
          <w:bottom w:val="single" w:color="AAD190" w:themeColor="accent6"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 w:type="table" w:styleId="TabeladeGrade2">
    <w:name w:val="Grid Table 2"/>
    <w:basedOn w:val="Tabelanormal"/>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6A6A6A" w:themeColor="text1" w:sz="12" w:space="0"/>
          <w:right w:val="none" w:color="000000" w:sz="4" w:space="0"/>
        </w:tcBorders>
        <w:shd w:val="clear" w:color="auto" w:fill="FFFFFF"/>
      </w:tcPr>
    </w:tblStylePr>
    <w:tblStylePr w:type="lastRow">
      <w:rPr>
        <w:b/>
        <w:color w:val="404040"/>
      </w:rPr>
      <w:tblPr/>
      <w:tcPr>
        <w:tcBorders>
          <w:top w:val="single" w:color="6A6A6A" w:themeColor="text1" w:sz="4" w:space="0"/>
          <w:left w:val="none" w:color="000000" w:sz="4" w:space="0"/>
          <w:bottom w:val="none" w:color="000000" w:sz="4" w:space="0"/>
          <w:right w:val="none" w:color="000000" w:sz="4" w:space="0"/>
        </w:tcBorders>
        <w:shd w:val="clear" w:color="auto" w:fill="FFFFFF"/>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68A2D8" w:themeColor="accent1" w:sz="12" w:space="0"/>
          <w:right w:val="none" w:color="000000" w:sz="4" w:space="0"/>
        </w:tcBorders>
        <w:shd w:val="clear" w:color="auto" w:fill="FFFFFF"/>
      </w:tcPr>
    </w:tblStylePr>
    <w:tblStylePr w:type="lastRow">
      <w:rPr>
        <w:b/>
        <w:color w:val="404040"/>
      </w:rPr>
      <w:tblPr/>
      <w:tcPr>
        <w:tcBorders>
          <w:top w:val="single" w:color="68A2D8" w:themeColor="accent1" w:sz="4" w:space="0"/>
          <w:left w:val="none" w:color="000000" w:sz="4" w:space="0"/>
          <w:bottom w:val="none" w:color="000000" w:sz="4" w:space="0"/>
          <w:right w:val="none" w:color="000000" w:sz="4" w:space="0"/>
        </w:tcBorders>
        <w:shd w:val="clear" w:color="auto" w:fill="FFFFFF"/>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DDEAF6" w:themeFill="accent1" w:themeFillTint="34"/>
      </w:tcPr>
    </w:tblStylePr>
    <w:tblStylePr w:type="band1Horz">
      <w:rPr>
        <w:color w:val="404040"/>
        <w:sz w:val="22"/>
      </w:rPr>
      <w:tblPr/>
      <w:tcPr>
        <w:shd w:val="clear" w:color="auto"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F4B184" w:themeColor="accent2" w:sz="12" w:space="0"/>
          <w:right w:val="none" w:color="000000" w:sz="4" w:space="0"/>
        </w:tcBorders>
        <w:shd w:val="clear" w:color="auto" w:fill="FFFFFF"/>
      </w:tcPr>
    </w:tblStylePr>
    <w:tblStylePr w:type="lastRow">
      <w:rPr>
        <w:b/>
        <w:color w:val="404040"/>
      </w:rPr>
      <w:tblPr/>
      <w:tcPr>
        <w:tcBorders>
          <w:top w:val="single" w:color="F4B184" w:themeColor="accent2" w:sz="4" w:space="0"/>
          <w:left w:val="none" w:color="000000" w:sz="4" w:space="0"/>
          <w:bottom w:val="none" w:color="000000" w:sz="4" w:space="0"/>
          <w:right w:val="none" w:color="000000" w:sz="4" w:space="0"/>
        </w:tcBorders>
        <w:shd w:val="clear" w:color="auto" w:fill="FFFFFF"/>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FBE5D6" w:themeFill="accent2" w:themeFillTint="32"/>
      </w:tcPr>
    </w:tblStylePr>
    <w:tblStylePr w:type="band1Horz">
      <w:rPr>
        <w:color w:val="404040"/>
        <w:sz w:val="22"/>
      </w:rPr>
      <w:tblPr/>
      <w:tcPr>
        <w:shd w:val="clear" w:color="auto"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A5A5A5" w:themeColor="accent3" w:sz="12" w:space="0"/>
          <w:right w:val="none" w:color="000000" w:sz="4" w:space="0"/>
        </w:tcBorders>
        <w:shd w:val="clear" w:color="auto" w:fill="FFFFFF"/>
      </w:tcPr>
    </w:tblStylePr>
    <w:tblStylePr w:type="lastRow">
      <w:rPr>
        <w:b/>
        <w:color w:val="404040"/>
      </w:rPr>
      <w:tblPr/>
      <w:tcPr>
        <w:tcBorders>
          <w:top w:val="single" w:color="A5A5A5" w:themeColor="accent3" w:sz="4" w:space="0"/>
          <w:left w:val="none" w:color="000000" w:sz="4" w:space="0"/>
          <w:bottom w:val="none" w:color="000000" w:sz="4" w:space="0"/>
          <w:right w:val="none" w:color="000000" w:sz="4" w:space="0"/>
        </w:tcBorders>
        <w:shd w:val="clear" w:color="auto" w:fill="FFFFFF"/>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ECECEC" w:themeFill="accent3" w:themeFillTint="34"/>
      </w:tcPr>
    </w:tblStylePr>
    <w:tblStylePr w:type="band1Horz">
      <w:rPr>
        <w:color w:val="404040"/>
        <w:sz w:val="22"/>
      </w:rPr>
      <w:tblPr/>
      <w:tcPr>
        <w:shd w:val="clear" w:color="auto"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FFD865" w:themeColor="accent4" w:sz="12" w:space="0"/>
          <w:right w:val="none" w:color="000000" w:sz="4" w:space="0"/>
        </w:tcBorders>
        <w:shd w:val="clear" w:color="auto" w:fill="FFFFFF"/>
      </w:tcPr>
    </w:tblStylePr>
    <w:tblStylePr w:type="lastRow">
      <w:rPr>
        <w:b/>
        <w:color w:val="404040"/>
      </w:rPr>
      <w:tblPr/>
      <w:tcPr>
        <w:tcBorders>
          <w:top w:val="single" w:color="FFD865" w:themeColor="accent4" w:sz="4" w:space="0"/>
          <w:left w:val="none" w:color="000000" w:sz="4" w:space="0"/>
          <w:bottom w:val="none" w:color="000000" w:sz="4" w:space="0"/>
          <w:right w:val="none" w:color="000000" w:sz="4" w:space="0"/>
        </w:tcBorders>
        <w:shd w:val="clear" w:color="auto" w:fill="FFFFFF"/>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FFF2CB" w:themeFill="accent4" w:themeFillTint="34"/>
      </w:tcPr>
    </w:tblStylePr>
    <w:tblStylePr w:type="band1Horz">
      <w:rPr>
        <w:color w:val="404040"/>
        <w:sz w:val="22"/>
      </w:rPr>
      <w:tblPr/>
      <w:tcPr>
        <w:shd w:val="clear" w:color="auto"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4472C4" w:themeColor="accent5" w:sz="12" w:space="0"/>
          <w:right w:val="none" w:color="000000" w:sz="4" w:space="0"/>
        </w:tcBorders>
        <w:shd w:val="clear" w:color="auto" w:fill="FFFFFF"/>
      </w:tcPr>
    </w:tblStylePr>
    <w:tblStylePr w:type="lastRow">
      <w:rPr>
        <w:b/>
        <w:color w:val="404040"/>
      </w:rPr>
      <w:tblPr/>
      <w:tcPr>
        <w:tcBorders>
          <w:top w:val="single" w:color="4472C4" w:themeColor="accent5" w:sz="4" w:space="0"/>
          <w:left w:val="none" w:color="000000" w:sz="4" w:space="0"/>
          <w:bottom w:val="none" w:color="000000" w:sz="4" w:space="0"/>
          <w:right w:val="none" w:color="000000" w:sz="4" w:space="0"/>
        </w:tcBorders>
        <w:shd w:val="clear" w:color="auto" w:fill="FFFFFF"/>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D8E2F3" w:themeFill="accent5" w:themeFillTint="34"/>
      </w:tcPr>
    </w:tblStylePr>
    <w:tblStylePr w:type="band1Horz">
      <w:rPr>
        <w:color w:val="404040"/>
        <w:sz w:val="22"/>
      </w:rPr>
      <w:tblPr/>
      <w:tcPr>
        <w:shd w:val="clear" w:color="auto"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70AD47" w:themeColor="accent6" w:sz="12" w:space="0"/>
          <w:right w:val="none" w:color="000000" w:sz="4" w:space="0"/>
        </w:tcBorders>
        <w:shd w:val="clear" w:color="auto" w:fill="FFFFFF"/>
      </w:tcPr>
    </w:tblStylePr>
    <w:tblStylePr w:type="lastRow">
      <w:rPr>
        <w:b/>
        <w:color w:val="404040"/>
      </w:rPr>
      <w:tblPr/>
      <w:tcPr>
        <w:tcBorders>
          <w:top w:val="single" w:color="70AD47" w:themeColor="accent6" w:sz="4" w:space="0"/>
          <w:left w:val="none" w:color="000000" w:sz="4" w:space="0"/>
          <w:bottom w:val="none" w:color="000000" w:sz="4" w:space="0"/>
          <w:right w:val="none" w:color="000000" w:sz="4" w:space="0"/>
        </w:tcBorders>
        <w:shd w:val="clear" w:color="auto" w:fill="FFFFFF"/>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E1EFD8" w:themeFill="accent6" w:themeFillTint="34"/>
      </w:tcPr>
    </w:tblStylePr>
    <w:tblStylePr w:type="band1Horz">
      <w:rPr>
        <w:color w:val="404040"/>
        <w:sz w:val="22"/>
      </w:rPr>
      <w:tblPr/>
      <w:tcPr>
        <w:shd w:val="clear" w:color="auto" w:fill="E1EFD8" w:themeFill="accent6" w:themeFillTint="34"/>
      </w:tcPr>
    </w:tblStylePr>
  </w:style>
  <w:style w:type="table" w:styleId="TabeladeGrade3">
    <w:name w:val="Grid Table 3"/>
    <w:basedOn w:val="Tabelanormal"/>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color w:val="404040"/>
        <w:sz w:val="22"/>
      </w:rPr>
      <w:tblPr/>
      <w:tcPr>
        <w:shd w:val="clear" w:color="auto" w:fill="DDEAF6" w:themeFill="accent1" w:themeFillTint="34"/>
      </w:tcPr>
    </w:tblStylePr>
    <w:tblStylePr w:type="band1Horz">
      <w:rPr>
        <w:color w:val="404040"/>
        <w:sz w:val="22"/>
      </w:rPr>
      <w:tblPr/>
      <w:tcPr>
        <w:shd w:val="clear" w:color="auto"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color w:val="404040"/>
        <w:sz w:val="22"/>
      </w:rPr>
      <w:tblPr/>
      <w:tcPr>
        <w:shd w:val="clear" w:color="auto" w:fill="FBE5D6" w:themeFill="accent2" w:themeFillTint="32"/>
      </w:tcPr>
    </w:tblStylePr>
    <w:tblStylePr w:type="band1Horz">
      <w:rPr>
        <w:color w:val="404040"/>
        <w:sz w:val="22"/>
      </w:rPr>
      <w:tblPr/>
      <w:tcPr>
        <w:shd w:val="clear" w:color="auto"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color w:val="404040"/>
        <w:sz w:val="22"/>
      </w:rPr>
      <w:tblPr/>
      <w:tcPr>
        <w:shd w:val="clear" w:color="auto" w:fill="ECECEC" w:themeFill="accent3" w:themeFillTint="34"/>
      </w:tcPr>
    </w:tblStylePr>
    <w:tblStylePr w:type="band1Horz">
      <w:rPr>
        <w:color w:val="404040"/>
        <w:sz w:val="22"/>
      </w:rPr>
      <w:tblPr/>
      <w:tcPr>
        <w:shd w:val="clear" w:color="auto"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color w:val="404040"/>
        <w:sz w:val="22"/>
      </w:rPr>
      <w:tblPr/>
      <w:tcPr>
        <w:shd w:val="clear" w:color="auto" w:fill="FFF2CB" w:themeFill="accent4" w:themeFillTint="34"/>
      </w:tcPr>
    </w:tblStylePr>
    <w:tblStylePr w:type="band1Horz">
      <w:rPr>
        <w:color w:val="404040"/>
        <w:sz w:val="22"/>
      </w:rPr>
      <w:tblPr/>
      <w:tcPr>
        <w:shd w:val="clear" w:color="auto"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color w:val="404040"/>
        <w:sz w:val="22"/>
      </w:rPr>
      <w:tblPr/>
      <w:tcPr>
        <w:shd w:val="clear" w:color="auto" w:fill="D8E2F3" w:themeFill="accent5" w:themeFillTint="34"/>
      </w:tcPr>
    </w:tblStylePr>
    <w:tblStylePr w:type="band1Horz">
      <w:rPr>
        <w:color w:val="404040"/>
        <w:sz w:val="22"/>
      </w:rPr>
      <w:tblPr/>
      <w:tcPr>
        <w:shd w:val="clear" w:color="auto"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color w:val="404040"/>
        <w:sz w:val="22"/>
      </w:rPr>
      <w:tblPr/>
      <w:tcPr>
        <w:shd w:val="clear" w:color="auto" w:fill="E1EFD8" w:themeFill="accent6" w:themeFillTint="34"/>
      </w:tcPr>
    </w:tblStylePr>
    <w:tblStylePr w:type="band1Horz">
      <w:rPr>
        <w:color w:val="404040"/>
        <w:sz w:val="22"/>
      </w:rPr>
      <w:tblPr/>
      <w:tcPr>
        <w:shd w:val="clear" w:color="auto" w:fill="E1EFD8" w:themeFill="accent6" w:themeFillTint="34"/>
      </w:tcPr>
    </w:tblStylePr>
  </w:style>
  <w:style w:type="table" w:styleId="TabeladeGrade4">
    <w:name w:val="Grid Table 4"/>
    <w:basedOn w:val="Tabelanormal"/>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top w:w="0" w:type="dxa"/>
        <w:left w:w="108" w:type="dxa"/>
        <w:bottom w:w="0" w:type="dxa"/>
        <w:right w:w="108" w:type="dxa"/>
      </w:tblCellMar>
    </w:tblPr>
    <w:tblStylePr w:type="firstRow">
      <w:rPr>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CellMar>
        <w:top w:w="0" w:type="dxa"/>
        <w:left w:w="108" w:type="dxa"/>
        <w:bottom w:w="0" w:type="dxa"/>
        <w:right w:w="108" w:type="dxa"/>
      </w:tblCellMar>
    </w:tblPr>
    <w:tblStylePr w:type="firstRow">
      <w:rPr>
        <w:b/>
        <w:color w:val="FFFFFF"/>
        <w:sz w:val="22"/>
      </w:rPr>
      <w:tblPr/>
      <w:tcPr>
        <w:tcBorders>
          <w:top w:val="single" w:color="68A2D8" w:themeColor="accent1" w:sz="4" w:space="0"/>
          <w:left w:val="single" w:color="68A2D8" w:themeColor="accent1" w:sz="4" w:space="0"/>
          <w:bottom w:val="single" w:color="68A2D8" w:themeColor="accent1" w:sz="4" w:space="0"/>
          <w:right w:val="single" w:color="68A2D8" w:themeColor="accent1" w:sz="4" w:space="0"/>
        </w:tcBorders>
        <w:shd w:val="clear" w:color="auto" w:fill="68A2D8" w:themeFill="accent1" w:themeFillTint="ea"/>
      </w:tcPr>
    </w:tblStylePr>
    <w:tblStylePr w:type="lastRow">
      <w:rPr>
        <w:b/>
        <w:color w:val="404040"/>
      </w:rPr>
      <w:tblPr/>
      <w:tcPr>
        <w:tcBorders>
          <w:top w:val="single" w:color="68A2D8" w:themeColor="accen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DEEBF6" w:themeFill="accent1" w:themeFillTint="32"/>
      </w:tcPr>
    </w:tblStylePr>
    <w:tblStylePr w:type="band1Horz">
      <w:rPr>
        <w:color w:val="404040"/>
        <w:sz w:val="22"/>
      </w:rPr>
      <w:tblPr/>
      <w:tcPr>
        <w:shd w:val="clear" w:color="auto"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top w:w="0" w:type="dxa"/>
        <w:left w:w="108" w:type="dxa"/>
        <w:bottom w:w="0" w:type="dxa"/>
        <w:right w:w="108" w:type="dxa"/>
      </w:tblCellMar>
    </w:tblPr>
    <w:tblStylePr w:type="firstRow">
      <w:rPr>
        <w:b/>
        <w:color w:val="FFFFFF"/>
        <w:sz w:val="22"/>
      </w:rPr>
      <w:tblPr/>
      <w:tcPr>
        <w:tcBorders>
          <w:top w:val="single" w:color="F4B184" w:themeColor="accent2" w:sz="4" w:space="0"/>
          <w:left w:val="single" w:color="F4B184" w:themeColor="accent2" w:sz="4" w:space="0"/>
          <w:bottom w:val="single" w:color="F4B184" w:themeColor="accent2" w:sz="4" w:space="0"/>
          <w:right w:val="single" w:color="F4B184" w:themeColor="accent2" w:sz="4" w:space="0"/>
        </w:tcBorders>
        <w:shd w:val="clear" w:color="auto" w:fill="F4B184" w:themeFill="accent2" w:themeFillTint="97"/>
      </w:tcPr>
    </w:tblStylePr>
    <w:tblStylePr w:type="lastRow">
      <w:rPr>
        <w:b/>
        <w:color w:val="404040"/>
      </w:rPr>
      <w:tblPr/>
      <w:tcPr>
        <w:tcBorders>
          <w:top w:val="single" w:color="F4B184" w:themeColor="accent2"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FBE5D6" w:themeFill="accent2" w:themeFillTint="32"/>
      </w:tcPr>
    </w:tblStylePr>
    <w:tblStylePr w:type="band1Horz">
      <w:rPr>
        <w:color w:val="404040"/>
        <w:sz w:val="22"/>
      </w:rPr>
      <w:tblPr/>
      <w:tcPr>
        <w:shd w:val="clear" w:color="auto"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top w:w="0" w:type="dxa"/>
        <w:left w:w="108" w:type="dxa"/>
        <w:bottom w:w="0" w:type="dxa"/>
        <w:right w:w="108" w:type="dxa"/>
      </w:tblCellMar>
    </w:tblPr>
    <w:tblStylePr w:type="firstRow">
      <w:rPr>
        <w:b/>
        <w:color w:val="FFFFFF"/>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uto" w:fill="A5A5A5" w:themeFill="accent3" w:themeFillTint="fe"/>
      </w:tcPr>
    </w:tblStylePr>
    <w:tblStylePr w:type="lastRow">
      <w:rPr>
        <w:b/>
        <w:color w:val="404040"/>
      </w:rPr>
      <w:tblPr/>
      <w:tcPr>
        <w:tcBorders>
          <w:top w:val="single" w:color="A5A5A5" w:themeColor="accent3"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ECECEC" w:themeFill="accent3" w:themeFillTint="34"/>
      </w:tcPr>
    </w:tblStylePr>
    <w:tblStylePr w:type="band1Horz">
      <w:rPr>
        <w:color w:val="404040"/>
        <w:sz w:val="22"/>
      </w:rPr>
      <w:tblPr/>
      <w:tcPr>
        <w:shd w:val="clear" w:color="auto"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CellMar>
        <w:top w:w="0" w:type="dxa"/>
        <w:left w:w="108" w:type="dxa"/>
        <w:bottom w:w="0" w:type="dxa"/>
        <w:right w:w="108" w:type="dxa"/>
      </w:tblCellMar>
    </w:tblPr>
    <w:tblStylePr w:type="firstRow">
      <w:rPr>
        <w:b/>
        <w:color w:val="FFFFFF"/>
        <w:sz w:val="22"/>
      </w:rPr>
      <w:tblPr/>
      <w:tcPr>
        <w:tcBorders>
          <w:top w:val="single" w:color="FFD865" w:themeColor="accent4" w:sz="4" w:space="0"/>
          <w:left w:val="single" w:color="FFD865" w:themeColor="accent4" w:sz="4" w:space="0"/>
          <w:bottom w:val="single" w:color="FFD865" w:themeColor="accent4" w:sz="4" w:space="0"/>
          <w:right w:val="single" w:color="FFD865" w:themeColor="accent4" w:sz="4" w:space="0"/>
        </w:tcBorders>
        <w:shd w:val="clear" w:color="auto" w:fill="FFD865" w:themeFill="accent4" w:themeFillTint="9a"/>
      </w:tcPr>
    </w:tblStylePr>
    <w:tblStylePr w:type="lastRow">
      <w:rPr>
        <w:b/>
        <w:color w:val="404040"/>
      </w:rPr>
      <w:tblPr/>
      <w:tcPr>
        <w:tcBorders>
          <w:top w:val="single" w:color="FFD865" w:themeColor="accent4"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FFF2CB" w:themeFill="accent4" w:themeFillTint="34"/>
      </w:tcPr>
    </w:tblStylePr>
    <w:tblStylePr w:type="band1Horz">
      <w:rPr>
        <w:color w:val="404040"/>
        <w:sz w:val="22"/>
      </w:rPr>
      <w:tblPr/>
      <w:tcPr>
        <w:shd w:val="clear" w:color="auto"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top w:w="0" w:type="dxa"/>
        <w:left w:w="108" w:type="dxa"/>
        <w:bottom w:w="0" w:type="dxa"/>
        <w:right w:w="108" w:type="dxa"/>
      </w:tblCellMar>
    </w:tblPr>
    <w:tblStylePr w:type="firstRow">
      <w:rPr>
        <w:b/>
        <w:color w:val="FFFFFF"/>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auto" w:fill="4472C4" w:themeFill="accent5"/>
      </w:tcPr>
    </w:tblStylePr>
    <w:tblStylePr w:type="lastRow">
      <w:rPr>
        <w:b/>
        <w:color w:val="404040"/>
      </w:rPr>
      <w:tblPr/>
      <w:tcPr>
        <w:tcBorders>
          <w:top w:val="single" w:color="4472C4" w:themeColor="accent5"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D8E2F3" w:themeFill="accent5" w:themeFillTint="34"/>
      </w:tcPr>
    </w:tblStylePr>
    <w:tblStylePr w:type="band1Horz">
      <w:rPr>
        <w:color w:val="404040"/>
        <w:sz w:val="22"/>
      </w:rPr>
      <w:tblPr/>
      <w:tcPr>
        <w:shd w:val="clear" w:color="auto"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108" w:type="dxa"/>
        <w:bottom w:w="0" w:type="dxa"/>
        <w:right w:w="108" w:type="dxa"/>
      </w:tblCellMar>
    </w:tblPr>
    <w:tblStylePr w:type="firstRow">
      <w:rPr>
        <w:b/>
        <w:color w:val="FFFFFF"/>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auto" w:fill="70AD47" w:themeFill="accent6"/>
      </w:tcPr>
    </w:tblStylePr>
    <w:tblStylePr w:type="lastRow">
      <w:rPr>
        <w:b/>
        <w:color w:val="404040"/>
      </w:rPr>
      <w:tblPr/>
      <w:tcPr>
        <w:tcBorders>
          <w:top w:val="single" w:color="70AD47" w:themeColor="accent6"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E1EFD8" w:themeFill="accent6" w:themeFillTint="34"/>
      </w:tcPr>
    </w:tblStylePr>
    <w:tblStylePr w:type="band1Horz">
      <w:rPr>
        <w:color w:val="404040"/>
        <w:sz w:val="22"/>
      </w:rPr>
      <w:tblPr/>
      <w:tcPr>
        <w:shd w:val="clear" w:color="auto" w:fill="E1EFD8" w:themeFill="accent6" w:themeFillTint="34"/>
      </w:tcPr>
    </w:tblStylePr>
  </w:style>
  <w:style w:type="table" w:styleId="TabeladeGrade5Escura">
    <w:name w:val="Grid Table 5 Dark"/>
    <w:basedOn w:val="Tabela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color w:val="FFFFFF"/>
        <w:sz w:val="22"/>
      </w:rPr>
      <w:tblPr/>
      <w:tcPr>
        <w:shd w:val="clear" w:color="auto" w:fill="000000" w:themeFill="text1"/>
      </w:tcPr>
    </w:tblStylePr>
    <w:tblStylePr w:type="lastRow">
      <w:rPr>
        <w:b/>
        <w:color w:val="FFFFFF"/>
        <w:sz w:val="22"/>
      </w:rPr>
      <w:tblPr/>
      <w:tcPr>
        <w:tcBorders>
          <w:top w:val="single" w:color="FFFFFF" w:themeColor="light1" w:sz="4" w:space="0"/>
        </w:tcBorders>
        <w:shd w:val="clear" w:color="auto" w:fill="000000" w:themeFill="text1"/>
      </w:tcPr>
    </w:tblStylePr>
    <w:tblStylePr w:type="firstCol">
      <w:rPr>
        <w:b/>
        <w:color w:val="FFFFFF"/>
        <w:sz w:val="22"/>
      </w:rPr>
      <w:tblPr/>
      <w:tcPr>
        <w:shd w:val="clear" w:color="auto" w:fill="000000" w:themeFill="text1"/>
      </w:tcPr>
    </w:tblStylePr>
    <w:tblStylePr w:type="lastCol">
      <w:rPr>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color w:val="FFFFFF"/>
        <w:sz w:val="22"/>
      </w:rPr>
      <w:tblPr/>
      <w:tcPr>
        <w:shd w:val="clear" w:color="auto" w:fill="5B9BD5" w:themeFill="accent1"/>
      </w:tcPr>
    </w:tblStylePr>
    <w:tblStylePr w:type="lastRow">
      <w:rPr>
        <w:b/>
        <w:color w:val="FFFFFF"/>
        <w:sz w:val="22"/>
      </w:rPr>
      <w:tblPr/>
      <w:tcPr>
        <w:tcBorders>
          <w:top w:val="single" w:color="FFFFFF" w:themeColor="light1" w:sz="4" w:space="0"/>
        </w:tcBorders>
        <w:shd w:val="clear" w:color="auto" w:fill="5B9BD5" w:themeFill="accent1"/>
      </w:tcPr>
    </w:tblStylePr>
    <w:tblStylePr w:type="firstCol">
      <w:rPr>
        <w:b/>
        <w:color w:val="FFFFFF"/>
        <w:sz w:val="22"/>
      </w:rPr>
      <w:tblPr/>
      <w:tcPr>
        <w:shd w:val="clear" w:color="auto" w:fill="5B9BD5" w:themeFill="accent1"/>
      </w:tcPr>
    </w:tblStylePr>
    <w:tblStylePr w:type="lastCol">
      <w:rPr>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color w:val="FFFFFF"/>
        <w:sz w:val="22"/>
      </w:rPr>
      <w:tblPr/>
      <w:tcPr>
        <w:shd w:val="clear" w:color="auto" w:fill="ED7D31" w:themeFill="accent2"/>
      </w:tcPr>
    </w:tblStylePr>
    <w:tblStylePr w:type="lastRow">
      <w:rPr>
        <w:b/>
        <w:color w:val="FFFFFF"/>
        <w:sz w:val="22"/>
      </w:rPr>
      <w:tblPr/>
      <w:tcPr>
        <w:tcBorders>
          <w:top w:val="single" w:color="FFFFFF" w:themeColor="light1" w:sz="4" w:space="0"/>
        </w:tcBorders>
        <w:shd w:val="clear" w:color="auto" w:fill="ED7D31" w:themeFill="accent2"/>
      </w:tcPr>
    </w:tblStylePr>
    <w:tblStylePr w:type="firstCol">
      <w:rPr>
        <w:b/>
        <w:color w:val="FFFFFF"/>
        <w:sz w:val="22"/>
      </w:rPr>
      <w:tblPr/>
      <w:tcPr>
        <w:shd w:val="clear" w:color="auto" w:fill="ED7D31" w:themeFill="accent2"/>
      </w:tcPr>
    </w:tblStylePr>
    <w:tblStylePr w:type="lastCol">
      <w:rPr>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color w:val="FFFFFF"/>
        <w:sz w:val="22"/>
      </w:rPr>
      <w:tblPr/>
      <w:tcPr>
        <w:shd w:val="clear" w:color="auto" w:fill="A5A5A5" w:themeFill="accent3"/>
      </w:tcPr>
    </w:tblStylePr>
    <w:tblStylePr w:type="lastRow">
      <w:rPr>
        <w:b/>
        <w:color w:val="FFFFFF"/>
        <w:sz w:val="22"/>
      </w:rPr>
      <w:tblPr/>
      <w:tcPr>
        <w:tcBorders>
          <w:top w:val="single" w:color="FFFFFF" w:themeColor="light1" w:sz="4" w:space="0"/>
        </w:tcBorders>
        <w:shd w:val="clear" w:color="auto" w:fill="A5A5A5" w:themeFill="accent3"/>
      </w:tcPr>
    </w:tblStylePr>
    <w:tblStylePr w:type="firstCol">
      <w:rPr>
        <w:b/>
        <w:color w:val="FFFFFF"/>
        <w:sz w:val="22"/>
      </w:rPr>
      <w:tblPr/>
      <w:tcPr>
        <w:shd w:val="clear" w:color="auto" w:fill="A5A5A5" w:themeFill="accent3"/>
      </w:tcPr>
    </w:tblStylePr>
    <w:tblStylePr w:type="lastCol">
      <w:rPr>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color w:val="FFFFFF"/>
        <w:sz w:val="22"/>
      </w:rPr>
      <w:tblPr/>
      <w:tcPr>
        <w:shd w:val="clear" w:color="auto" w:fill="FFC000" w:themeFill="accent4"/>
      </w:tcPr>
    </w:tblStylePr>
    <w:tblStylePr w:type="lastRow">
      <w:rPr>
        <w:b/>
        <w:color w:val="FFFFFF"/>
        <w:sz w:val="22"/>
      </w:rPr>
      <w:tblPr/>
      <w:tcPr>
        <w:tcBorders>
          <w:top w:val="single" w:color="FFFFFF" w:themeColor="light1" w:sz="4" w:space="0"/>
        </w:tcBorders>
        <w:shd w:val="clear" w:color="auto" w:fill="FFC000" w:themeFill="accent4"/>
      </w:tcPr>
    </w:tblStylePr>
    <w:tblStylePr w:type="firstCol">
      <w:rPr>
        <w:b/>
        <w:color w:val="FFFFFF"/>
        <w:sz w:val="22"/>
      </w:rPr>
      <w:tblPr/>
      <w:tcPr>
        <w:shd w:val="clear" w:color="auto" w:fill="FFC000" w:themeFill="accent4"/>
      </w:tcPr>
    </w:tblStylePr>
    <w:tblStylePr w:type="lastCol">
      <w:rPr>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color w:val="FFFFFF"/>
        <w:sz w:val="22"/>
      </w:rPr>
      <w:tblPr/>
      <w:tcPr>
        <w:shd w:val="clear" w:color="auto" w:fill="4472C4" w:themeFill="accent5"/>
      </w:tcPr>
    </w:tblStylePr>
    <w:tblStylePr w:type="lastRow">
      <w:rPr>
        <w:b/>
        <w:color w:val="FFFFFF"/>
        <w:sz w:val="22"/>
      </w:rPr>
      <w:tblPr/>
      <w:tcPr>
        <w:tcBorders>
          <w:top w:val="single" w:color="FFFFFF" w:themeColor="light1" w:sz="4" w:space="0"/>
        </w:tcBorders>
        <w:shd w:val="clear" w:color="auto" w:fill="4472C4" w:themeFill="accent5"/>
      </w:tcPr>
    </w:tblStylePr>
    <w:tblStylePr w:type="firstCol">
      <w:rPr>
        <w:b/>
        <w:color w:val="FFFFFF"/>
        <w:sz w:val="22"/>
      </w:rPr>
      <w:tblPr/>
      <w:tcPr>
        <w:shd w:val="clear" w:color="auto" w:fill="4472C4" w:themeFill="accent5"/>
      </w:tcPr>
    </w:tblStylePr>
    <w:tblStylePr w:type="lastCol">
      <w:rPr>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color w:val="FFFFFF"/>
        <w:sz w:val="22"/>
      </w:rPr>
      <w:tblPr/>
      <w:tcPr>
        <w:shd w:val="clear" w:color="auto" w:fill="70AD47" w:themeFill="accent6"/>
      </w:tcPr>
    </w:tblStylePr>
    <w:tblStylePr w:type="lastRow">
      <w:rPr>
        <w:b/>
        <w:color w:val="FFFFFF"/>
        <w:sz w:val="22"/>
      </w:rPr>
      <w:tblPr/>
      <w:tcPr>
        <w:tcBorders>
          <w:top w:val="single" w:color="FFFFFF" w:themeColor="light1" w:sz="4" w:space="0"/>
        </w:tcBorders>
        <w:shd w:val="clear" w:color="auto" w:fill="70AD47" w:themeFill="accent6"/>
      </w:tcPr>
    </w:tblStylePr>
    <w:tblStylePr w:type="firstCol">
      <w:rPr>
        <w:b/>
        <w:color w:val="FFFFFF"/>
        <w:sz w:val="22"/>
      </w:rPr>
      <w:tblPr/>
      <w:tcPr>
        <w:shd w:val="clear" w:color="auto" w:fill="70AD47" w:themeFill="accent6"/>
      </w:tcPr>
    </w:tblStylePr>
    <w:tblStylePr w:type="lastCol">
      <w:rPr>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TabeladeGrade6Colorida">
    <w:name w:val="Grid Table 6 Colorful"/>
    <w:basedOn w:val="Tabelanormal"/>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108" w:type="dxa"/>
        <w:bottom w:w="0" w:type="dxa"/>
        <w:right w:w="108" w:type="dxa"/>
      </w:tblCellMar>
    </w:tblPr>
    <w:tblStylePr w:type="firstRow">
      <w:rPr>
        <w:b/>
        <w:color w:val="7F7F7F" w:themeColor="text1" w:themeTint="80" w:themeShade="95"/>
      </w:rPr>
      <w:tblPr/>
      <w:tcPr>
        <w:tcBorders>
          <w:bottom w:val="single" w:color="7F7F7F" w:themeColor="text1" w:sz="12" w:space="0"/>
        </w:tcBorders>
      </w:tcPr>
    </w:tblStylePr>
    <w:tblStylePr w:type="lastRow">
      <w:rPr>
        <w:b/>
        <w:color w:val="7F7F7F" w:themeColor="text1" w:themeTint="80" w:themeShade="95"/>
      </w:rPr>
      <w:tblPr/>
    </w:tblStylePr>
    <w:tblStylePr w:type="firstCol">
      <w:rPr>
        <w:b/>
        <w:color w:val="7F7F7F" w:themeColor="text1" w:themeTint="80" w:themeShade="95"/>
      </w:rPr>
      <w:tblPr/>
    </w:tblStylePr>
    <w:tblStylePr w:type="lastCol">
      <w:rPr>
        <w:b/>
        <w:color w:val="7F7F7F" w:themeColor="text1" w:themeTint="80" w:themeShade="95"/>
      </w:rPr>
      <w:tblPr/>
    </w:tblStylePr>
    <w:tblStylePr w:type="band1Vert">
      <w:tblPr/>
      <w:tcPr>
        <w:shd w:val="clear" w:color="auto" w:fill="CBCBCB" w:themeFill="text1" w:themeFillTint="34"/>
      </w:tcPr>
    </w:tblStylePr>
    <w:tblStylePr w:type="band1Horz">
      <w:rPr>
        <w:color w:val="7F7F7F" w:themeColor="text1" w:themeTint="80" w:themeShade="95"/>
        <w:sz w:val="22"/>
      </w:rPr>
      <w:tblPr/>
      <w:tcPr>
        <w:shd w:val="clear" w:color="auto" w:fill="CBCBCB" w:themeFill="text1" w:themeFillTint="34"/>
      </w:tcPr>
    </w:tblStylePr>
    <w:tblStylePr w:type="band2Horz">
      <w:rPr>
        <w:color w:val="7F7F7F" w:themeColor="text1" w:themeTint="80" w:themeShade="95"/>
        <w:sz w:val="22"/>
      </w:rPr>
      <w:tblPr/>
    </w:tblStylePr>
  </w:style>
  <w:style w:type="table" w:customStyle="1" w:styleId="GridTable6Colorful-Accent1">
    <w:name w:val="Grid Table 6 Colorful - Accent 1"/>
    <w:basedOn w:val="Tabelanormal"/>
    <w:uiPriority w:val="99"/>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CellMar>
        <w:top w:w="0" w:type="dxa"/>
        <w:left w:w="108" w:type="dxa"/>
        <w:bottom w:w="0" w:type="dxa"/>
        <w:right w:w="108" w:type="dxa"/>
      </w:tblCellMar>
    </w:tblPr>
    <w:tblStylePr w:type="firstRow">
      <w:rPr>
        <w:b/>
        <w:color w:val="ACCCEA" w:themeColor="accent1" w:themeTint="80" w:themeShade="95"/>
      </w:rPr>
      <w:tblPr/>
      <w:tcPr>
        <w:tcBorders>
          <w:bottom w:val="single" w:color="ACCCEA" w:themeColor="accent1" w:sz="12" w:space="0"/>
        </w:tcBorders>
      </w:tcPr>
    </w:tblStylePr>
    <w:tblStylePr w:type="lastRow">
      <w:rPr>
        <w:b/>
        <w:color w:val="ACCCEA" w:themeColor="accent1" w:themeTint="80" w:themeShade="95"/>
      </w:rPr>
      <w:tblPr/>
    </w:tblStylePr>
    <w:tblStylePr w:type="firstCol">
      <w:rPr>
        <w:b/>
        <w:color w:val="ACCCEA" w:themeColor="accent1" w:themeTint="80" w:themeShade="95"/>
      </w:rPr>
      <w:tblPr/>
    </w:tblStylePr>
    <w:tblStylePr w:type="lastCol">
      <w:rPr>
        <w:b/>
        <w:color w:val="ACCCEA" w:themeColor="accent1" w:themeTint="80" w:themeShade="95"/>
      </w:rPr>
      <w:tblPr/>
    </w:tblStylePr>
    <w:tblStylePr w:type="band1Vert">
      <w:tblPr/>
      <w:tcPr>
        <w:shd w:val="clear" w:color="auto" w:fill="DDEAF6" w:themeFill="accent1" w:themeFillTint="34"/>
      </w:tcPr>
    </w:tblStylePr>
    <w:tblStylePr w:type="band1Horz">
      <w:rPr>
        <w:color w:val="ACCCEA" w:themeColor="accent1" w:themeTint="80" w:themeShade="95"/>
        <w:sz w:val="22"/>
      </w:rPr>
      <w:tblPr/>
      <w:tcPr>
        <w:shd w:val="clear" w:color="auto" w:fill="DDEAF6" w:themeFill="accent1" w:themeFillTint="34"/>
      </w:tcPr>
    </w:tblStylePr>
    <w:tblStylePr w:type="band2Horz">
      <w:rPr>
        <w:color w:val="ACCCEA" w:themeColor="accent1" w:themeTint="80" w:themeShade="95"/>
        <w:sz w:val="22"/>
      </w:rPr>
      <w:tblPr/>
    </w:tblStylePr>
  </w:style>
  <w:style w:type="table" w:customStyle="1" w:styleId="GridTable6Colorful-Accent2">
    <w:name w:val="Grid Table 6 Colorful - Accent 2"/>
    <w:basedOn w:val="Tabelanormal"/>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top w:w="0" w:type="dxa"/>
        <w:left w:w="108" w:type="dxa"/>
        <w:bottom w:w="0" w:type="dxa"/>
        <w:right w:w="108" w:type="dxa"/>
      </w:tblCellMar>
    </w:tblPr>
    <w:tblStylePr w:type="firstRow">
      <w:rPr>
        <w:b/>
        <w:color w:val="F4B184" w:themeColor="accent2" w:themeTint="97" w:themeShade="95"/>
      </w:rPr>
      <w:tblPr/>
      <w:tcPr>
        <w:tcBorders>
          <w:bottom w:val="single" w:color="F4B184" w:themeColor="accent2" w:sz="12" w:space="0"/>
        </w:tcBorders>
      </w:tcPr>
    </w:tblStylePr>
    <w:tblStylePr w:type="lastRow">
      <w:rPr>
        <w:b/>
        <w:color w:val="F4B184" w:themeColor="accent2" w:themeTint="97" w:themeShade="95"/>
      </w:rPr>
      <w:tblPr/>
    </w:tblStylePr>
    <w:tblStylePr w:type="firstCol">
      <w:rPr>
        <w:b/>
        <w:color w:val="F4B184" w:themeColor="accent2" w:themeTint="97" w:themeShade="95"/>
      </w:rPr>
      <w:tblPr/>
    </w:tblStylePr>
    <w:tblStylePr w:type="lastCol">
      <w:rPr>
        <w:b/>
        <w:color w:val="F4B184" w:themeColor="accent2" w:themeTint="97" w:themeShade="95"/>
      </w:rPr>
      <w:tblPr/>
    </w:tblStylePr>
    <w:tblStylePr w:type="band1Vert">
      <w:tblPr/>
      <w:tcPr>
        <w:shd w:val="clear" w:color="auto" w:fill="FBE5D6" w:themeFill="accent2" w:themeFillTint="32"/>
      </w:tcPr>
    </w:tblStylePr>
    <w:tblStylePr w:type="band1Horz">
      <w:rPr>
        <w:color w:val="F4B184" w:themeColor="accent2" w:themeTint="97" w:themeShade="95"/>
        <w:sz w:val="22"/>
      </w:rPr>
      <w:tblPr/>
      <w:tcPr>
        <w:shd w:val="clear" w:color="auto" w:fill="FBE5D6" w:themeFill="accent2" w:themeFillTint="32"/>
      </w:tcPr>
    </w:tblStylePr>
    <w:tblStylePr w:type="band2Horz">
      <w:rPr>
        <w:color w:val="F4B184" w:themeColor="accent2" w:themeTint="97" w:themeShade="95"/>
        <w:sz w:val="22"/>
      </w:rPr>
      <w:tblPr/>
    </w:tblStylePr>
  </w:style>
  <w:style w:type="table" w:customStyle="1" w:styleId="GridTable6Colorful-Accent3">
    <w:name w:val="Grid Table 6 Colorful - Accent 3"/>
    <w:basedOn w:val="Tabelanormal"/>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A5A5A5" w:themeColor="accent3" w:themeTint="fe" w:themeShade="95"/>
      </w:rPr>
      <w:tblPr/>
      <w:tcPr>
        <w:tcBorders>
          <w:bottom w:val="single" w:color="A5A5A5" w:themeColor="accent3" w:sz="12" w:space="0"/>
        </w:tcBorders>
      </w:tcPr>
    </w:tblStylePr>
    <w:tblStylePr w:type="lastRow">
      <w:rPr>
        <w:b/>
        <w:color w:val="A5A5A5" w:themeColor="accent3" w:themeTint="fe" w:themeShade="95"/>
      </w:rPr>
      <w:tblPr/>
    </w:tblStylePr>
    <w:tblStylePr w:type="firstCol">
      <w:rPr>
        <w:b/>
        <w:color w:val="A5A5A5" w:themeColor="accent3" w:themeTint="fe" w:themeShade="95"/>
      </w:rPr>
      <w:tblPr/>
    </w:tblStylePr>
    <w:tblStylePr w:type="lastCol">
      <w:rPr>
        <w:b/>
        <w:color w:val="A5A5A5" w:themeColor="accent3" w:themeTint="fe" w:themeShade="95"/>
      </w:rPr>
      <w:tblPr/>
    </w:tblStylePr>
    <w:tblStylePr w:type="band1Vert">
      <w:tblPr/>
      <w:tcPr>
        <w:shd w:val="clear" w:color="auto" w:fill="ECECEC" w:themeFill="accent3" w:themeFillTint="34"/>
      </w:tcPr>
    </w:tblStylePr>
    <w:tblStylePr w:type="band1Horz">
      <w:rPr>
        <w:color w:val="A5A5A5" w:themeColor="accent3" w:themeTint="fe" w:themeShade="95"/>
        <w:sz w:val="22"/>
      </w:rPr>
      <w:tblPr/>
      <w:tcPr>
        <w:shd w:val="clear" w:color="auto" w:fill="ECECEC" w:themeFill="accent3" w:themeFillTint="34"/>
      </w:tcPr>
    </w:tblStylePr>
    <w:tblStylePr w:type="band2Horz">
      <w:rPr>
        <w:color w:val="A5A5A5" w:themeColor="accent3" w:themeTint="fe" w:themeShade="95"/>
        <w:sz w:val="22"/>
      </w:rPr>
      <w:tblPr/>
    </w:tblStylePr>
  </w:style>
  <w:style w:type="table" w:customStyle="1" w:styleId="GridTable6Colorful-Accent4">
    <w:name w:val="Grid Table 6 Colorful - Accent 4"/>
    <w:basedOn w:val="Tabelanormal"/>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top w:w="0" w:type="dxa"/>
        <w:left w:w="108" w:type="dxa"/>
        <w:bottom w:w="0" w:type="dxa"/>
        <w:right w:w="108" w:type="dxa"/>
      </w:tblCellMar>
    </w:tblPr>
    <w:tblStylePr w:type="firstRow">
      <w:rPr>
        <w:b/>
        <w:color w:val="FFD865" w:themeColor="accent4" w:themeTint="9a" w:themeShade="95"/>
      </w:rPr>
      <w:tblPr/>
      <w:tcPr>
        <w:tcBorders>
          <w:bottom w:val="single" w:color="FFD865" w:themeColor="accent4" w:sz="12" w:space="0"/>
        </w:tcBorders>
      </w:tcPr>
    </w:tblStylePr>
    <w:tblStylePr w:type="lastRow">
      <w:rPr>
        <w:b/>
        <w:color w:val="FFD865" w:themeColor="accent4" w:themeTint="9a" w:themeShade="95"/>
      </w:rPr>
      <w:tblPr/>
    </w:tblStylePr>
    <w:tblStylePr w:type="firstCol">
      <w:rPr>
        <w:b/>
        <w:color w:val="FFD865" w:themeColor="accent4" w:themeTint="9a" w:themeShade="95"/>
      </w:rPr>
      <w:tblPr/>
    </w:tblStylePr>
    <w:tblStylePr w:type="lastCol">
      <w:rPr>
        <w:b/>
        <w:color w:val="FFD865" w:themeColor="accent4" w:themeTint="9a" w:themeShade="95"/>
      </w:rPr>
      <w:tblPr/>
    </w:tblStylePr>
    <w:tblStylePr w:type="band1Vert">
      <w:tblPr/>
      <w:tcPr>
        <w:shd w:val="clear" w:color="auto" w:fill="FFF2CB" w:themeFill="accent4" w:themeFillTint="34"/>
      </w:tcPr>
    </w:tblStylePr>
    <w:tblStylePr w:type="band1Horz">
      <w:rPr>
        <w:color w:val="FFD865" w:themeColor="accent4" w:themeTint="9a" w:themeShade="95"/>
        <w:sz w:val="22"/>
      </w:rPr>
      <w:tblPr/>
      <w:tcPr>
        <w:shd w:val="clear" w:color="auto" w:fill="FFF2CB" w:themeFill="accent4" w:themeFillTint="34"/>
      </w:tcPr>
    </w:tblStylePr>
    <w:tblStylePr w:type="band2Horz">
      <w:rPr>
        <w:color w:val="FFD865" w:themeColor="accent4" w:themeTint="9a" w:themeShade="95"/>
        <w:sz w:val="22"/>
      </w:rPr>
      <w:tblPr/>
    </w:tblStylePr>
  </w:style>
  <w:style w:type="table" w:customStyle="1" w:styleId="GridTable6Colorful-Accent5">
    <w:name w:val="Grid Table 6 Colorful - Accent 5"/>
    <w:basedOn w:val="Tabelanormal"/>
    <w:uiPriority w:val="99"/>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val="254175" w:themeColor="accent5" w:themeShade="95"/>
      </w:rPr>
      <w:tblPr/>
      <w:tcPr>
        <w:tcBorders>
          <w:bottom w:val="single" w:color="4472C4" w:themeColor="accent5" w:sz="12" w:space="0"/>
        </w:tcBorders>
      </w:tcPr>
    </w:tblStylePr>
    <w:tblStylePr w:type="lastRow">
      <w:rPr>
        <w:b/>
        <w:color w:val="254175" w:themeColor="accent5" w:themeShade="95"/>
      </w:rPr>
      <w:tblPr/>
    </w:tblStylePr>
    <w:tblStylePr w:type="firstCol">
      <w:rPr>
        <w:b/>
        <w:color w:val="254175" w:themeColor="accent5" w:themeShade="95"/>
      </w:rPr>
      <w:tblPr/>
    </w:tblStylePr>
    <w:tblStylePr w:type="lastCol">
      <w:rPr>
        <w:b/>
        <w:color w:val="254175" w:themeColor="accent5" w:themeShade="95"/>
      </w:rPr>
      <w:tblPr/>
    </w:tblStylePr>
    <w:tblStylePr w:type="band1Vert">
      <w:tblPr/>
      <w:tcPr>
        <w:shd w:val="clear" w:color="auto" w:fill="D8E2F3" w:themeFill="accent5" w:themeFillTint="34"/>
      </w:tcPr>
    </w:tblStylePr>
    <w:tblStylePr w:type="band1Horz">
      <w:rPr>
        <w:color w:val="254175" w:themeColor="accent5" w:themeShade="95"/>
        <w:sz w:val="22"/>
      </w:rPr>
      <w:tblPr/>
      <w:tcPr>
        <w:shd w:val="clear" w:color="auto" w:fill="D8E2F3" w:themeFill="accent5" w:themeFillTint="34"/>
      </w:tcPr>
    </w:tblStylePr>
    <w:tblStylePr w:type="band2Horz">
      <w:rPr>
        <w:color w:val="254175" w:themeColor="accent5" w:themeShade="95"/>
        <w:sz w:val="22"/>
      </w:rPr>
      <w:tblPr/>
    </w:tblStylePr>
  </w:style>
  <w:style w:type="table" w:customStyle="1" w:styleId="GridTable6Colorful-Accent6">
    <w:name w:val="Grid Table 6 Colorful - Accent 6"/>
    <w:basedOn w:val="Tabelanormal"/>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254175" w:themeColor="accent5" w:themeShade="95"/>
      </w:rPr>
      <w:tblPr/>
      <w:tcPr>
        <w:tcBorders>
          <w:bottom w:val="single" w:color="70AD47" w:themeColor="accent6" w:sz="12" w:space="0"/>
        </w:tcBorders>
      </w:tcPr>
    </w:tblStylePr>
    <w:tblStylePr w:type="lastRow">
      <w:rPr>
        <w:b/>
        <w:color w:val="254175" w:themeColor="accent5" w:themeShade="95"/>
      </w:rPr>
      <w:tblPr/>
    </w:tblStylePr>
    <w:tblStylePr w:type="firstCol">
      <w:rPr>
        <w:b/>
        <w:color w:val="254175" w:themeColor="accent5" w:themeShade="95"/>
      </w:rPr>
      <w:tblPr/>
    </w:tblStylePr>
    <w:tblStylePr w:type="lastCol">
      <w:rPr>
        <w:b/>
        <w:color w:val="254175" w:themeColor="accent5" w:themeShade="95"/>
      </w:rPr>
      <w:tblPr/>
    </w:tblStylePr>
    <w:tblStylePr w:type="band1Vert">
      <w:tblPr/>
      <w:tcPr>
        <w:shd w:val="clear" w:color="auto" w:fill="E1EFD8" w:themeFill="accent6" w:themeFillTint="34"/>
      </w:tcPr>
    </w:tblStylePr>
    <w:tblStylePr w:type="band1Horz">
      <w:rPr>
        <w:color w:val="254175" w:themeColor="accent5" w:themeShade="95"/>
        <w:sz w:val="22"/>
      </w:rPr>
      <w:tblPr/>
      <w:tcPr>
        <w:shd w:val="clear" w:color="auto" w:fill="E1EFD8" w:themeFill="accent6" w:themeFillTint="34"/>
      </w:tcPr>
    </w:tblStylePr>
    <w:tblStylePr w:type="band2Horz">
      <w:rPr>
        <w:color w:val="254175" w:themeColor="accent5" w:themeShade="95"/>
        <w:sz w:val="22"/>
      </w:rPr>
      <w:tblPr/>
    </w:tblStylePr>
  </w:style>
  <w:style w:type="table" w:styleId="TabeladeGrade7Colorida">
    <w:name w:val="Grid Table 7 Colorful"/>
    <w:basedOn w:val="Tabelanormal"/>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108" w:type="dxa"/>
        <w:bottom w:w="0" w:type="dxa"/>
        <w:right w:w="108" w:type="dxa"/>
      </w:tblCellMar>
    </w:tblPr>
    <w:tblStylePr w:type="firstRow">
      <w:rPr>
        <w:b/>
        <w:color w:val="7F7F7F"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auto" w:fill="FFFFFF" w:themeFill="light1"/>
      </w:tcPr>
    </w:tblStylePr>
    <w:tblStylePr w:type="lastRow">
      <w:rPr>
        <w:b/>
        <w:color w:val="7F7F7F"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auto" w:fill="FFFFFF"/>
      </w:tcPr>
    </w:tblStylePr>
    <w:tblStylePr w:type="lastCol">
      <w:rPr>
        <w:i/>
        <w:color w:val="7F7F7F"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auto" w:fill="FFFFFF"/>
      </w:tcPr>
    </w:tblStylePr>
    <w:tblStylePr w:type="band1Vert">
      <w:tblPr/>
      <w:tcPr>
        <w:shd w:val="clear" w:color="auto" w:fill="F2F2F2" w:themeFill="text1" w:themeFillTint="d"/>
      </w:tcPr>
    </w:tblStylePr>
    <w:tblStylePr w:type="band1Horz">
      <w:rPr>
        <w:color w:val="7F7F7F" w:themeColor="text1" w:themeTint="80" w:themeShade="95"/>
        <w:sz w:val="22"/>
      </w:rPr>
      <w:tblPr/>
      <w:tcPr>
        <w:shd w:val="clear" w:color="auto" w:fill="F2F2F2" w:themeFill="text1" w:themeFillTint="d"/>
      </w:tcPr>
    </w:tblStylePr>
    <w:tblStylePr w:type="band2Horz">
      <w:rPr>
        <w:color w:val="7F7F7F" w:themeColor="text1" w:themeTint="80" w:themeShade="95"/>
        <w:sz w:val="22"/>
      </w:rPr>
      <w:tblPr/>
    </w:tblStylePr>
  </w:style>
  <w:style w:type="table" w:customStyle="1" w:styleId="GridTable7Colorful-Accent1">
    <w:name w:val="Grid Table 7 Colorful - Accent 1"/>
    <w:basedOn w:val="Tabelanormal"/>
    <w:uiPriority w:val="99"/>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CellMar>
        <w:top w:w="0" w:type="dxa"/>
        <w:left w:w="108" w:type="dxa"/>
        <w:bottom w:w="0" w:type="dxa"/>
        <w:right w:w="108" w:type="dxa"/>
      </w:tblCellMar>
    </w:tblPr>
    <w:tblStylePr w:type="firstRow">
      <w:rPr>
        <w:b/>
        <w:color w:val="ACCCEA" w:themeColor="accent1" w:themeTint="80" w:themeShade="95"/>
        <w:sz w:val="22"/>
      </w:rPr>
      <w:tblPr/>
      <w:tcPr>
        <w:tcBorders>
          <w:top w:val="none" w:color="auto" w:sz="0" w:space="0"/>
          <w:left w:val="none" w:color="auto" w:sz="0" w:space="0"/>
          <w:bottom w:val="single" w:color="ACCCEA" w:themeColor="accent1" w:sz="4" w:space="0"/>
          <w:right w:val="none" w:color="auto" w:sz="0" w:space="0"/>
        </w:tcBorders>
        <w:shd w:val="clear" w:color="auto" w:fill="FFFFFF" w:themeFill="light1"/>
      </w:tcPr>
    </w:tblStylePr>
    <w:tblStylePr w:type="lastRow">
      <w:rPr>
        <w:b/>
        <w:color w:val="ACCCEA" w:themeColor="accent1" w:themeTint="80" w:themeShade="95"/>
        <w:sz w:val="22"/>
      </w:rPr>
      <w:tblPr/>
      <w:tcPr>
        <w:tcBorders>
          <w:top w:val="single" w:color="ACCCEA" w:themeColor="accent1"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ACCCEA" w:themeColor="accent1" w:themeTint="80" w:themeShade="95"/>
        <w:sz w:val="22"/>
      </w:rPr>
      <w:tblPr/>
      <w:tcPr>
        <w:tcBorders>
          <w:top w:val="none" w:color="auto" w:sz="0" w:space="0"/>
          <w:left w:val="none" w:color="auto" w:sz="0" w:space="0"/>
          <w:bottom w:val="none" w:color="auto" w:sz="0" w:space="0"/>
          <w:right w:val="single" w:color="ACCCEA" w:themeColor="accent1" w:sz="4" w:space="0"/>
        </w:tcBorders>
        <w:shd w:val="clear" w:color="auto" w:fill="FFFFFF"/>
      </w:tcPr>
    </w:tblStylePr>
    <w:tblStylePr w:type="lastCol">
      <w:rPr>
        <w:i/>
        <w:color w:val="ACCCEA" w:themeColor="accent1" w:themeTint="80" w:themeShade="95"/>
        <w:sz w:val="22"/>
      </w:rPr>
      <w:tblPr/>
      <w:tcPr>
        <w:tcBorders>
          <w:top w:val="none" w:color="auto" w:sz="0" w:space="0"/>
          <w:left w:val="single" w:color="ACCCEA" w:themeColor="accent1" w:sz="4" w:space="0"/>
          <w:bottom w:val="none" w:color="auto" w:sz="0" w:space="0"/>
          <w:right w:val="none" w:color="auto" w:sz="0" w:space="0"/>
        </w:tcBorders>
        <w:shd w:val="clear" w:color="auto" w:fill="FFFFFF"/>
      </w:tcPr>
    </w:tblStylePr>
    <w:tblStylePr w:type="band1Vert">
      <w:tblPr/>
      <w:tcPr>
        <w:shd w:val="clear" w:color="auto" w:fill="DDEAF6" w:themeFill="accent1" w:themeFillTint="34"/>
      </w:tcPr>
    </w:tblStylePr>
    <w:tblStylePr w:type="band1Horz">
      <w:rPr>
        <w:color w:val="ACCCEA" w:themeColor="accent1" w:themeTint="80" w:themeShade="95"/>
        <w:sz w:val="22"/>
      </w:rPr>
      <w:tblPr/>
      <w:tcPr>
        <w:shd w:val="clear" w:color="auto" w:fill="DDEAF6" w:themeFill="accent1" w:themeFillTint="34"/>
      </w:tcPr>
    </w:tblStylePr>
    <w:tblStylePr w:type="band2Horz">
      <w:rPr>
        <w:color w:val="ACCCEA" w:themeColor="accent1" w:themeTint="80" w:themeShade="95"/>
        <w:sz w:val="22"/>
      </w:rPr>
      <w:tblPr/>
    </w:tblStylePr>
  </w:style>
  <w:style w:type="table" w:customStyle="1" w:styleId="GridTable7Colorful-Accent2">
    <w:name w:val="Grid Table 7 Colorful - Accent 2"/>
    <w:basedOn w:val="Tabelanormal"/>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top w:w="0" w:type="dxa"/>
        <w:left w:w="108" w:type="dxa"/>
        <w:bottom w:w="0" w:type="dxa"/>
        <w:right w:w="108" w:type="dxa"/>
      </w:tblCellMar>
    </w:tblPr>
    <w:tblStylePr w:type="firstRow">
      <w:rPr>
        <w:b/>
        <w:color w:val="F4B184" w:themeColor="accent2" w:themeTint="97" w:themeShade="95"/>
        <w:sz w:val="22"/>
      </w:rPr>
      <w:tblPr/>
      <w:tcPr>
        <w:tcBorders>
          <w:top w:val="none" w:color="auto" w:sz="0" w:space="0"/>
          <w:left w:val="none" w:color="auto" w:sz="0" w:space="0"/>
          <w:bottom w:val="single" w:color="F4B184" w:themeColor="accent2" w:sz="4" w:space="0"/>
          <w:right w:val="none" w:color="auto" w:sz="0" w:space="0"/>
        </w:tcBorders>
        <w:shd w:val="clear" w:color="auto" w:fill="FFFFFF" w:themeFill="light1"/>
      </w:tcPr>
    </w:tblStylePr>
    <w:tblStylePr w:type="lastRow">
      <w:rPr>
        <w:b/>
        <w:color w:val="F4B184" w:themeColor="accent2" w:themeTint="97" w:themeShade="95"/>
        <w:sz w:val="22"/>
      </w:rPr>
      <w:tblPr/>
      <w:tcPr>
        <w:tcBorders>
          <w:top w:val="single" w:color="F4B184" w:themeColor="accent2"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F4B184" w:themeColor="accent2" w:themeTint="97" w:themeShade="95"/>
        <w:sz w:val="22"/>
      </w:rPr>
      <w:tblPr/>
      <w:tcPr>
        <w:tcBorders>
          <w:top w:val="none" w:color="auto" w:sz="0" w:space="0"/>
          <w:left w:val="none" w:color="auto" w:sz="0" w:space="0"/>
          <w:bottom w:val="none" w:color="auto" w:sz="0" w:space="0"/>
          <w:right w:val="single" w:color="F4B184" w:themeColor="accent2" w:sz="4" w:space="0"/>
        </w:tcBorders>
        <w:shd w:val="clear" w:color="auto" w:fill="FFFFFF"/>
      </w:tcPr>
    </w:tblStylePr>
    <w:tblStylePr w:type="lastCol">
      <w:rPr>
        <w:i/>
        <w:color w:val="F4B184" w:themeColor="accent2" w:themeTint="97" w:themeShade="95"/>
        <w:sz w:val="22"/>
      </w:rPr>
      <w:tblPr/>
      <w:tcPr>
        <w:tcBorders>
          <w:top w:val="none" w:color="auto" w:sz="0" w:space="0"/>
          <w:left w:val="single" w:color="F4B184" w:themeColor="accent2" w:sz="4" w:space="0"/>
          <w:bottom w:val="none" w:color="auto" w:sz="0" w:space="0"/>
          <w:right w:val="none" w:color="auto" w:sz="0" w:space="0"/>
        </w:tcBorders>
        <w:shd w:val="clear" w:color="auto" w:fill="FFFFFF"/>
      </w:tcPr>
    </w:tblStylePr>
    <w:tblStylePr w:type="band1Vert">
      <w:tblPr/>
      <w:tcPr>
        <w:shd w:val="clear" w:color="auto" w:fill="FBE5D6" w:themeFill="accent2" w:themeFillTint="32"/>
      </w:tcPr>
    </w:tblStylePr>
    <w:tblStylePr w:type="band1Horz">
      <w:rPr>
        <w:color w:val="F4B184" w:themeColor="accent2" w:themeTint="97" w:themeShade="95"/>
        <w:sz w:val="22"/>
      </w:rPr>
      <w:tblPr/>
      <w:tcPr>
        <w:shd w:val="clear" w:color="auto" w:fill="FBE5D6" w:themeFill="accent2" w:themeFillTint="32"/>
      </w:tcPr>
    </w:tblStylePr>
    <w:tblStylePr w:type="band2Horz">
      <w:rPr>
        <w:color w:val="F4B184" w:themeColor="accent2" w:themeTint="97" w:themeShade="95"/>
        <w:sz w:val="22"/>
      </w:rPr>
      <w:tblPr/>
    </w:tblStylePr>
  </w:style>
  <w:style w:type="table" w:customStyle="1" w:styleId="GridTable7Colorful-Accent3">
    <w:name w:val="Grid Table 7 Colorful - Accent 3"/>
    <w:basedOn w:val="Tabelanormal"/>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A5A5A5" w:themeColor="accent3" w:themeTint="fe" w:themeShade="95"/>
        <w:sz w:val="22"/>
      </w:rPr>
      <w:tblPr/>
      <w:tcPr>
        <w:tcBorders>
          <w:top w:val="none" w:color="auto" w:sz="0" w:space="0"/>
          <w:left w:val="none" w:color="auto" w:sz="0" w:space="0"/>
          <w:bottom w:val="single" w:color="A5A5A5" w:themeColor="accent3" w:sz="4" w:space="0"/>
          <w:right w:val="none" w:color="auto" w:sz="0" w:space="0"/>
        </w:tcBorders>
        <w:shd w:val="clear" w:color="auto" w:fill="FFFFFF" w:themeFill="light1"/>
      </w:tcPr>
    </w:tblStylePr>
    <w:tblStylePr w:type="lastRow">
      <w:rPr>
        <w:b/>
        <w:color w:val="A5A5A5" w:themeColor="accent3" w:themeTint="fe" w:themeShade="95"/>
        <w:sz w:val="22"/>
      </w:rPr>
      <w:tblPr/>
      <w:tcPr>
        <w:tcBorders>
          <w:top w:val="single" w:color="A5A5A5" w:themeColor="accent3"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A5A5A5" w:themeColor="accent3" w:themeTint="fe" w:themeShade="95"/>
        <w:sz w:val="22"/>
      </w:rPr>
      <w:tblPr/>
      <w:tcPr>
        <w:tcBorders>
          <w:top w:val="none" w:color="auto" w:sz="0" w:space="0"/>
          <w:left w:val="none" w:color="auto" w:sz="0" w:space="0"/>
          <w:bottom w:val="none" w:color="auto" w:sz="0" w:space="0"/>
          <w:right w:val="single" w:color="A5A5A5" w:themeColor="accent3" w:sz="4" w:space="0"/>
        </w:tcBorders>
        <w:shd w:val="clear" w:color="auto" w:fill="FFFFFF"/>
      </w:tcPr>
    </w:tblStylePr>
    <w:tblStylePr w:type="lastCol">
      <w:rPr>
        <w:i/>
        <w:color w:val="A5A5A5" w:themeColor="accent3" w:themeTint="fe" w:themeShade="95"/>
        <w:sz w:val="22"/>
      </w:rPr>
      <w:tblPr/>
      <w:tcPr>
        <w:tcBorders>
          <w:top w:val="none" w:color="auto" w:sz="0" w:space="0"/>
          <w:left w:val="single" w:color="A5A5A5" w:themeColor="accent3" w:sz="4" w:space="0"/>
          <w:bottom w:val="none" w:color="auto" w:sz="0" w:space="0"/>
          <w:right w:val="none" w:color="auto" w:sz="0" w:space="0"/>
        </w:tcBorders>
        <w:shd w:val="clear" w:color="auto" w:fill="FFFFFF"/>
      </w:tcPr>
    </w:tblStylePr>
    <w:tblStylePr w:type="band1Vert">
      <w:tblPr/>
      <w:tcPr>
        <w:shd w:val="clear" w:color="auto" w:fill="ECECEC" w:themeFill="accent3" w:themeFillTint="34"/>
      </w:tcPr>
    </w:tblStylePr>
    <w:tblStylePr w:type="band1Horz">
      <w:rPr>
        <w:color w:val="A5A5A5" w:themeColor="accent3" w:themeTint="fe" w:themeShade="95"/>
        <w:sz w:val="22"/>
      </w:rPr>
      <w:tblPr/>
      <w:tcPr>
        <w:shd w:val="clear" w:color="auto" w:fill="ECECEC" w:themeFill="accent3" w:themeFillTint="34"/>
      </w:tcPr>
    </w:tblStylePr>
    <w:tblStylePr w:type="band2Horz">
      <w:rPr>
        <w:color w:val="A5A5A5" w:themeColor="accent3" w:themeTint="fe" w:themeShade="95"/>
        <w:sz w:val="22"/>
      </w:rPr>
      <w:tblPr/>
    </w:tblStylePr>
  </w:style>
  <w:style w:type="table" w:customStyle="1" w:styleId="GridTable7Colorful-Accent4">
    <w:name w:val="Grid Table 7 Colorful - Accent 4"/>
    <w:basedOn w:val="Tabelanormal"/>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top w:w="0" w:type="dxa"/>
        <w:left w:w="108" w:type="dxa"/>
        <w:bottom w:w="0" w:type="dxa"/>
        <w:right w:w="108" w:type="dxa"/>
      </w:tblCellMar>
    </w:tblPr>
    <w:tblStylePr w:type="firstRow">
      <w:rPr>
        <w:b/>
        <w:color w:val="FFD865" w:themeColor="accent4" w:themeTint="9a" w:themeShade="95"/>
        <w:sz w:val="22"/>
      </w:rPr>
      <w:tblPr/>
      <w:tcPr>
        <w:tcBorders>
          <w:top w:val="none" w:color="auto" w:sz="0" w:space="0"/>
          <w:left w:val="none" w:color="auto" w:sz="0" w:space="0"/>
          <w:bottom w:val="single" w:color="FFD865" w:themeColor="accent4" w:sz="4" w:space="0"/>
          <w:right w:val="none" w:color="auto" w:sz="0" w:space="0"/>
        </w:tcBorders>
        <w:shd w:val="clear" w:color="auto" w:fill="FFFFFF" w:themeFill="light1"/>
      </w:tcPr>
    </w:tblStylePr>
    <w:tblStylePr w:type="lastRow">
      <w:rPr>
        <w:b/>
        <w:color w:val="FFD865" w:themeColor="accent4" w:themeTint="9a" w:themeShade="95"/>
        <w:sz w:val="22"/>
      </w:rPr>
      <w:tblPr/>
      <w:tcPr>
        <w:tcBorders>
          <w:top w:val="single" w:color="FFD865" w:themeColor="accent4"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FFD865" w:themeColor="accent4" w:themeTint="9a" w:themeShade="95"/>
        <w:sz w:val="22"/>
      </w:rPr>
      <w:tblPr/>
      <w:tcPr>
        <w:tcBorders>
          <w:top w:val="none" w:color="auto" w:sz="0" w:space="0"/>
          <w:left w:val="none" w:color="auto" w:sz="0" w:space="0"/>
          <w:bottom w:val="none" w:color="auto" w:sz="0" w:space="0"/>
          <w:right w:val="single" w:color="FFD865" w:themeColor="accent4" w:sz="4" w:space="0"/>
        </w:tcBorders>
        <w:shd w:val="clear" w:color="auto" w:fill="FFFFFF"/>
      </w:tcPr>
    </w:tblStylePr>
    <w:tblStylePr w:type="lastCol">
      <w:rPr>
        <w:i/>
        <w:color w:val="FFD865" w:themeColor="accent4" w:themeTint="9a" w:themeShade="95"/>
        <w:sz w:val="22"/>
      </w:rPr>
      <w:tblPr/>
      <w:tcPr>
        <w:tcBorders>
          <w:top w:val="none" w:color="auto" w:sz="0" w:space="0"/>
          <w:left w:val="single" w:color="FFD865" w:themeColor="accent4" w:sz="4" w:space="0"/>
          <w:bottom w:val="none" w:color="auto" w:sz="0" w:space="0"/>
          <w:right w:val="none" w:color="auto" w:sz="0" w:space="0"/>
        </w:tcBorders>
        <w:shd w:val="clear" w:color="auto" w:fill="FFFFFF"/>
      </w:tcPr>
    </w:tblStylePr>
    <w:tblStylePr w:type="band1Vert">
      <w:tblPr/>
      <w:tcPr>
        <w:shd w:val="clear" w:color="auto" w:fill="FFF2CB" w:themeFill="accent4" w:themeFillTint="34"/>
      </w:tcPr>
    </w:tblStylePr>
    <w:tblStylePr w:type="band1Horz">
      <w:rPr>
        <w:color w:val="FFD865" w:themeColor="accent4" w:themeTint="9a" w:themeShade="95"/>
        <w:sz w:val="22"/>
      </w:rPr>
      <w:tblPr/>
      <w:tcPr>
        <w:shd w:val="clear" w:color="auto" w:fill="FFF2CB" w:themeFill="accent4" w:themeFillTint="34"/>
      </w:tcPr>
    </w:tblStylePr>
    <w:tblStylePr w:type="band2Horz">
      <w:rPr>
        <w:color w:val="FFD865" w:themeColor="accent4" w:themeTint="9a" w:themeShade="95"/>
        <w:sz w:val="22"/>
      </w:rPr>
      <w:tblPr/>
    </w:tblStylePr>
  </w:style>
  <w:style w:type="table" w:customStyle="1" w:styleId="GridTable7Colorful-Accent5">
    <w:name w:val="Grid Table 7 Colorful - Accent 5"/>
    <w:basedOn w:val="Tabelanormal"/>
    <w:uiPriority w:val="99"/>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top w:w="0" w:type="dxa"/>
        <w:left w:w="108" w:type="dxa"/>
        <w:bottom w:w="0" w:type="dxa"/>
        <w:right w:w="108" w:type="dxa"/>
      </w:tblCellMar>
    </w:tblPr>
    <w:tblStylePr w:type="firstRow">
      <w:rPr>
        <w:b/>
        <w:color w:val="254175" w:themeColor="accent5" w:themeShade="95"/>
        <w:sz w:val="22"/>
      </w:rPr>
      <w:tblPr/>
      <w:tcPr>
        <w:tcBorders>
          <w:top w:val="none" w:color="auto" w:sz="0" w:space="0"/>
          <w:left w:val="none" w:color="auto" w:sz="0" w:space="0"/>
          <w:bottom w:val="single" w:color="95AFDD" w:themeColor="accent5" w:sz="4" w:space="0"/>
          <w:right w:val="none" w:color="auto" w:sz="0" w:space="0"/>
        </w:tcBorders>
        <w:shd w:val="clear" w:color="auto" w:fill="FFFFFF" w:themeFill="light1"/>
      </w:tcPr>
    </w:tblStylePr>
    <w:tblStylePr w:type="lastRow">
      <w:rPr>
        <w:b/>
        <w:color w:val="254175" w:themeColor="accent5" w:themeShade="95"/>
        <w:sz w:val="22"/>
      </w:rPr>
      <w:tblPr/>
      <w:tcPr>
        <w:tcBorders>
          <w:top w:val="single" w:color="95AFDD" w:themeColor="accent5"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254175" w:themeColor="accent5" w:themeShade="95"/>
        <w:sz w:val="22"/>
      </w:rPr>
      <w:tblPr/>
      <w:tcPr>
        <w:tcBorders>
          <w:top w:val="none" w:color="auto" w:sz="0" w:space="0"/>
          <w:left w:val="none" w:color="auto" w:sz="0" w:space="0"/>
          <w:bottom w:val="none" w:color="auto" w:sz="0" w:space="0"/>
          <w:right w:val="single" w:color="95AFDD" w:themeColor="accent5" w:sz="4" w:space="0"/>
        </w:tcBorders>
        <w:shd w:val="clear" w:color="auto" w:fill="FFFFFF"/>
      </w:tcPr>
    </w:tblStylePr>
    <w:tblStylePr w:type="lastCol">
      <w:rPr>
        <w:i/>
        <w:color w:val="254175" w:themeColor="accent5" w:themeShade="95"/>
        <w:sz w:val="22"/>
      </w:rPr>
      <w:tblPr/>
      <w:tcPr>
        <w:tcBorders>
          <w:top w:val="none" w:color="auto" w:sz="0" w:space="0"/>
          <w:left w:val="single" w:color="95AFDD" w:themeColor="accent5" w:sz="4" w:space="0"/>
          <w:bottom w:val="none" w:color="auto" w:sz="0" w:space="0"/>
          <w:right w:val="none" w:color="auto" w:sz="0" w:space="0"/>
        </w:tcBorders>
        <w:shd w:val="clear" w:color="auto" w:fill="FFFFFF"/>
      </w:tcPr>
    </w:tblStylePr>
    <w:tblStylePr w:type="band1Vert">
      <w:tblPr/>
      <w:tcPr>
        <w:shd w:val="clear" w:color="auto" w:fill="D8E2F3" w:themeFill="accent5" w:themeFillTint="34"/>
      </w:tcPr>
    </w:tblStylePr>
    <w:tblStylePr w:type="band1Horz">
      <w:rPr>
        <w:color w:val="254175" w:themeColor="accent5" w:themeShade="95"/>
        <w:sz w:val="22"/>
      </w:rPr>
      <w:tblPr/>
      <w:tcPr>
        <w:shd w:val="clear" w:color="auto" w:fill="D8E2F3" w:themeFill="accent5" w:themeFillTint="34"/>
      </w:tcPr>
    </w:tblStylePr>
    <w:tblStylePr w:type="band2Horz">
      <w:rPr>
        <w:color w:val="254175" w:themeColor="accent5" w:themeShade="95"/>
        <w:sz w:val="22"/>
      </w:rPr>
      <w:tblPr/>
    </w:tblStylePr>
  </w:style>
  <w:style w:type="table" w:customStyle="1" w:styleId="GridTable7Colorful-Accent6">
    <w:name w:val="Grid Table 7 Colorful - Accent 6"/>
    <w:basedOn w:val="Tabelanormal"/>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108" w:type="dxa"/>
        <w:bottom w:w="0" w:type="dxa"/>
        <w:right w:w="108" w:type="dxa"/>
      </w:tblCellMar>
    </w:tblPr>
    <w:tblStylePr w:type="firstRow">
      <w:rPr>
        <w:b/>
        <w:color w:val="416429" w:themeColor="accent6" w:themeShade="95"/>
        <w:sz w:val="22"/>
      </w:rPr>
      <w:tblPr/>
      <w:tcPr>
        <w:tcBorders>
          <w:top w:val="none" w:color="auto" w:sz="0" w:space="0"/>
          <w:left w:val="none" w:color="auto" w:sz="0" w:space="0"/>
          <w:bottom w:val="single" w:color="ADD394" w:themeColor="accent6" w:sz="4" w:space="0"/>
          <w:right w:val="none" w:color="auto" w:sz="0" w:space="0"/>
        </w:tcBorders>
        <w:shd w:val="clear" w:color="auto" w:fill="FFFFFF" w:themeFill="light1"/>
      </w:tcPr>
    </w:tblStylePr>
    <w:tblStylePr w:type="lastRow">
      <w:rPr>
        <w:b/>
        <w:color w:val="416429" w:themeColor="accent6" w:themeShade="95"/>
        <w:sz w:val="22"/>
      </w:rPr>
      <w:tblPr/>
      <w:tcPr>
        <w:tcBorders>
          <w:top w:val="single" w:color="ADD394" w:themeColor="accent6"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416429" w:themeColor="accent6" w:themeShade="95"/>
        <w:sz w:val="22"/>
      </w:rPr>
      <w:tblPr/>
      <w:tcPr>
        <w:tcBorders>
          <w:top w:val="none" w:color="auto" w:sz="0" w:space="0"/>
          <w:left w:val="none" w:color="auto" w:sz="0" w:space="0"/>
          <w:bottom w:val="none" w:color="auto" w:sz="0" w:space="0"/>
          <w:right w:val="single" w:color="ADD394" w:themeColor="accent6" w:sz="4" w:space="0"/>
        </w:tcBorders>
        <w:shd w:val="clear" w:color="auto" w:fill="FFFFFF"/>
      </w:tcPr>
    </w:tblStylePr>
    <w:tblStylePr w:type="lastCol">
      <w:rPr>
        <w:i/>
        <w:color w:val="416429" w:themeColor="accent6" w:themeShade="95"/>
        <w:sz w:val="22"/>
      </w:rPr>
      <w:tblPr/>
      <w:tcPr>
        <w:tcBorders>
          <w:top w:val="none" w:color="auto" w:sz="0" w:space="0"/>
          <w:left w:val="single" w:color="ADD394" w:themeColor="accent6" w:sz="4" w:space="0"/>
          <w:bottom w:val="none" w:color="auto" w:sz="0" w:space="0"/>
          <w:right w:val="none" w:color="auto" w:sz="0" w:space="0"/>
        </w:tcBorders>
        <w:shd w:val="clear" w:color="auto" w:fill="FFFFFF"/>
      </w:tcPr>
    </w:tblStylePr>
    <w:tblStylePr w:type="band1Vert">
      <w:tblPr/>
      <w:tcPr>
        <w:shd w:val="clear" w:color="auto" w:fill="E1EFD8" w:themeFill="accent6" w:themeFillTint="34"/>
      </w:tcPr>
    </w:tblStylePr>
    <w:tblStylePr w:type="band1Horz">
      <w:rPr>
        <w:color w:val="416429" w:themeColor="accent6" w:themeShade="95"/>
        <w:sz w:val="22"/>
      </w:rPr>
      <w:tblPr/>
      <w:tcPr>
        <w:shd w:val="clear" w:color="auto" w:fill="E1EFD8" w:themeFill="accent6" w:themeFillTint="34"/>
      </w:tcPr>
    </w:tblStylePr>
    <w:tblStylePr w:type="band2Horz">
      <w:rPr>
        <w:color w:val="416429" w:themeColor="accent6" w:themeShade="95"/>
        <w:sz w:val="22"/>
      </w:rPr>
      <w:tblPr/>
    </w:tblStylePr>
  </w:style>
  <w:style w:type="table" w:styleId="TabeladeLista1Clara">
    <w:name w:val="List Table 1 Light"/>
    <w:basedOn w:val="Tabelanormal"/>
    <w:uiPriority w:val="99"/>
    <w:tblPr>
      <w:tblStyleRowBandSize w:val="1"/>
      <w:tblStyleColBandSize w:val="1"/>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5B9BD5" w:themeColor="accent1" w:sz="4" w:space="0"/>
          <w:right w:val="none" w:color="000000" w:sz="4" w:space="0"/>
        </w:tcBorders>
      </w:tcPr>
    </w:tblStylePr>
    <w:tblStylePr w:type="lastRow">
      <w:rPr>
        <w:b/>
        <w:color w:val="404040"/>
      </w:rPr>
      <w:tblPr/>
      <w:tcPr>
        <w:tcBorders>
          <w:top w:val="single" w:color="5B9BD5" w:themeColor="accen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ED7D31" w:themeColor="accent2" w:sz="4" w:space="0"/>
          <w:right w:val="none" w:color="000000" w:sz="4" w:space="0"/>
        </w:tcBorders>
      </w:tcPr>
    </w:tblStylePr>
    <w:tblStylePr w:type="lastRow">
      <w:rPr>
        <w:b/>
        <w:color w:val="404040"/>
      </w:rPr>
      <w:tblPr/>
      <w:tcPr>
        <w:tcBorders>
          <w:top w:val="single" w:color="ED7D31" w:themeColor="accent2"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A5A5A5" w:themeColor="accent3" w:sz="4" w:space="0"/>
          <w:right w:val="none" w:color="000000" w:sz="4" w:space="0"/>
        </w:tcBorders>
      </w:tcPr>
    </w:tblStylePr>
    <w:tblStylePr w:type="lastRow">
      <w:rPr>
        <w:b/>
        <w:color w:val="404040"/>
      </w:rPr>
      <w:tblPr/>
      <w:tcPr>
        <w:tcBorders>
          <w:top w:val="single" w:color="A5A5A5" w:themeColor="accent3"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FFC000" w:themeColor="accent4" w:sz="4" w:space="0"/>
          <w:right w:val="none" w:color="000000" w:sz="4" w:space="0"/>
        </w:tcBorders>
      </w:tcPr>
    </w:tblStylePr>
    <w:tblStylePr w:type="lastRow">
      <w:rPr>
        <w:b/>
        <w:color w:val="404040"/>
      </w:rPr>
      <w:tblPr/>
      <w:tcPr>
        <w:tcBorders>
          <w:top w:val="single" w:color="FFC000" w:themeColor="accent4"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4472C4" w:themeColor="accent5" w:sz="4" w:space="0"/>
          <w:right w:val="none" w:color="000000" w:sz="4" w:space="0"/>
        </w:tcBorders>
      </w:tcPr>
    </w:tblStylePr>
    <w:tblStylePr w:type="lastRow">
      <w:rPr>
        <w:b/>
        <w:color w:val="404040"/>
      </w:rPr>
      <w:tblPr/>
      <w:tcPr>
        <w:tcBorders>
          <w:top w:val="single" w:color="4472C4" w:themeColor="accent5"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70AD47" w:themeColor="accent6" w:sz="4" w:space="0"/>
          <w:right w:val="none" w:color="000000" w:sz="4" w:space="0"/>
        </w:tcBorders>
      </w:tcPr>
    </w:tblStylePr>
    <w:tblStylePr w:type="lastRow">
      <w:rPr>
        <w:b/>
        <w:color w:val="404040"/>
      </w:rPr>
      <w:tblPr/>
      <w:tcPr>
        <w:tcBorders>
          <w:top w:val="single" w:color="70AD47" w:themeColor="accent6"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TabeladeLista2">
    <w:name w:val="List Table 2"/>
    <w:basedOn w:val="Tabelanormal"/>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CellMar>
        <w:top w:w="0" w:type="dxa"/>
        <w:left w:w="108" w:type="dxa"/>
        <w:bottom w:w="0" w:type="dxa"/>
        <w:right w:w="108" w:type="dxa"/>
      </w:tblCellMar>
    </w:tblPr>
    <w:tblStylePr w:type="firstRow">
      <w:rPr>
        <w:b/>
        <w:color w:val="404040"/>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color w:val="404040"/>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CellMar>
        <w:top w:w="0" w:type="dxa"/>
        <w:left w:w="108" w:type="dxa"/>
        <w:bottom w:w="0" w:type="dxa"/>
        <w:right w:w="108" w:type="dxa"/>
      </w:tblCellMar>
    </w:tblPr>
    <w:tblStylePr w:type="firstRow">
      <w:rPr>
        <w:b/>
        <w:color w:val="404040"/>
        <w:sz w:val="22"/>
      </w:rPr>
      <w:tblPr/>
      <w:tcPr>
        <w:tcBorders>
          <w:top w:val="single" w:color="A2C6E7" w:themeColor="accent1" w:sz="4" w:space="0"/>
          <w:left w:val="none" w:color="000000" w:sz="4" w:space="0"/>
          <w:bottom w:val="single" w:color="A2C6E7" w:themeColor="accent1" w:sz="4" w:space="0"/>
          <w:right w:val="none" w:color="000000" w:sz="4" w:space="0"/>
        </w:tcBorders>
      </w:tcPr>
    </w:tblStylePr>
    <w:tblStylePr w:type="lastRow">
      <w:rPr>
        <w:b/>
        <w:color w:val="404040"/>
        <w:sz w:val="22"/>
      </w:rPr>
      <w:tblPr/>
      <w:tcPr>
        <w:tcBorders>
          <w:top w:val="single" w:color="A2C6E7" w:themeColor="accent1" w:sz="4" w:space="0"/>
          <w:left w:val="none" w:color="000000" w:sz="4" w:space="0"/>
          <w:bottom w:val="single" w:color="A2C6E7" w:themeColor="accen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auto" w:fill="D5E5F4" w:themeFill="accent1" w:themeFillTint="40"/>
      </w:tcPr>
    </w:tblStylePr>
    <w:tblStylePr w:type="band1Horz">
      <w:rPr>
        <w:color w:val="404040"/>
        <w:sz w:val="22"/>
      </w:rPr>
      <w:tblPr/>
      <w:tcPr>
        <w:shd w:val="clear" w:color="auto"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CellMar>
        <w:top w:w="0" w:type="dxa"/>
        <w:left w:w="108" w:type="dxa"/>
        <w:bottom w:w="0" w:type="dxa"/>
        <w:right w:w="108" w:type="dxa"/>
      </w:tblCellMar>
    </w:tblPr>
    <w:tblStylePr w:type="firstRow">
      <w:rPr>
        <w:b/>
        <w:color w:val="404040"/>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lastRow">
      <w:rPr>
        <w:b/>
        <w:color w:val="404040"/>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auto" w:fill="FADECB" w:themeFill="accent2" w:themeFillTint="40"/>
      </w:tcPr>
    </w:tblStylePr>
    <w:tblStylePr w:type="band1Horz">
      <w:rPr>
        <w:color w:val="404040"/>
        <w:sz w:val="22"/>
      </w:rPr>
      <w:tblPr/>
      <w:tcPr>
        <w:shd w:val="clear" w:color="auto"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CellMar>
        <w:top w:w="0" w:type="dxa"/>
        <w:left w:w="108" w:type="dxa"/>
        <w:bottom w:w="0" w:type="dxa"/>
        <w:right w:w="108" w:type="dxa"/>
      </w:tblCellMar>
    </w:tblPr>
    <w:tblStylePr w:type="firstRow">
      <w:rPr>
        <w:b/>
        <w:color w:val="404040"/>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lastRow">
      <w:rPr>
        <w:b/>
        <w:color w:val="404040"/>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auto" w:fill="E8E8E8" w:themeFill="accent3" w:themeFillTint="40"/>
      </w:tcPr>
    </w:tblStylePr>
    <w:tblStylePr w:type="band1Horz">
      <w:rPr>
        <w:color w:val="404040"/>
        <w:sz w:val="22"/>
      </w:rPr>
      <w:tblPr/>
      <w:tcPr>
        <w:shd w:val="clear" w:color="auto"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CellMar>
        <w:top w:w="0" w:type="dxa"/>
        <w:left w:w="108" w:type="dxa"/>
        <w:bottom w:w="0" w:type="dxa"/>
        <w:right w:w="108" w:type="dxa"/>
      </w:tblCellMar>
    </w:tblPr>
    <w:tblStylePr w:type="firstRow">
      <w:rPr>
        <w:b/>
        <w:color w:val="404040"/>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lastRow">
      <w:rPr>
        <w:b/>
        <w:color w:val="404040"/>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auto" w:fill="FFEFBF" w:themeFill="accent4" w:themeFillTint="40"/>
      </w:tcPr>
    </w:tblStylePr>
    <w:tblStylePr w:type="band1Horz">
      <w:rPr>
        <w:color w:val="404040"/>
        <w:sz w:val="22"/>
      </w:rPr>
      <w:tblPr/>
      <w:tcPr>
        <w:shd w:val="clear" w:color="auto"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CellMar>
        <w:top w:w="0" w:type="dxa"/>
        <w:left w:w="108" w:type="dxa"/>
        <w:bottom w:w="0" w:type="dxa"/>
        <w:right w:w="108" w:type="dxa"/>
      </w:tblCellMar>
    </w:tblPr>
    <w:tblStylePr w:type="firstRow">
      <w:rPr>
        <w:b/>
        <w:color w:val="404040"/>
        <w:sz w:val="22"/>
      </w:rPr>
      <w:tblPr/>
      <w:tcPr>
        <w:tcBorders>
          <w:top w:val="single" w:color="95AFDD" w:themeColor="accent5" w:sz="4" w:space="0"/>
          <w:left w:val="none" w:color="000000" w:sz="4" w:space="0"/>
          <w:bottom w:val="single" w:color="95AFDD" w:themeColor="accent5" w:sz="4" w:space="0"/>
          <w:right w:val="none" w:color="000000" w:sz="4" w:space="0"/>
        </w:tcBorders>
      </w:tcPr>
    </w:tblStylePr>
    <w:tblStylePr w:type="lastRow">
      <w:rPr>
        <w:b/>
        <w:color w:val="404040"/>
        <w:sz w:val="22"/>
      </w:rPr>
      <w:tblPr/>
      <w:tcPr>
        <w:tcBorders>
          <w:top w:val="single" w:color="95AFDD" w:themeColor="accent5" w:sz="4" w:space="0"/>
          <w:left w:val="none" w:color="000000" w:sz="4" w:space="0"/>
          <w:bottom w:val="single" w:color="95AFDD" w:themeColor="accent5"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auto" w:fill="CFDBF0" w:themeFill="accent5" w:themeFillTint="40"/>
      </w:tcPr>
    </w:tblStylePr>
    <w:tblStylePr w:type="band1Horz">
      <w:rPr>
        <w:color w:val="404040"/>
        <w:sz w:val="22"/>
      </w:rPr>
      <w:tblPr/>
      <w:tcPr>
        <w:shd w:val="clear" w:color="auto"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CellMar>
        <w:top w:w="0" w:type="dxa"/>
        <w:left w:w="108" w:type="dxa"/>
        <w:bottom w:w="0" w:type="dxa"/>
        <w:right w:w="108" w:type="dxa"/>
      </w:tblCellMar>
    </w:tblPr>
    <w:tblStylePr w:type="firstRow">
      <w:rPr>
        <w:b/>
        <w:color w:val="404040"/>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lastRow">
      <w:rPr>
        <w:b/>
        <w:color w:val="404040"/>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auto" w:fill="DAEBCF" w:themeFill="accent6" w:themeFillTint="40"/>
      </w:tcPr>
    </w:tblStylePr>
    <w:tblStylePr w:type="band1Horz">
      <w:rPr>
        <w:color w:val="404040"/>
        <w:sz w:val="22"/>
      </w:rPr>
      <w:tblPr/>
      <w:tcPr>
        <w:shd w:val="clear" w:color="auto" w:fill="DAEBCF" w:themeFill="accent6" w:themeFillTint="40"/>
      </w:tcPr>
    </w:tblStylePr>
  </w:style>
  <w:style w:type="table" w:styleId="TabeladeLista3">
    <w:name w:val="List Table 3"/>
    <w:basedOn w:val="Tabelanormal"/>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b/>
        <w:color w:val="FFFFFF"/>
        <w:sz w:val="22"/>
      </w:rPr>
      <w:tblPr/>
      <w:tcPr>
        <w:shd w:val="clear" w:color="auto"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000000" w:themeColor="text1" w:sz="4" w:space="0"/>
          <w:right w:val="single" w:color="000000" w:themeColor="text1" w:sz="4" w:space="0"/>
        </w:tcBorders>
      </w:tcPr>
    </w:tblStylePr>
    <w:tblStylePr w:type="band1Horz">
      <w:rPr>
        <w:color w:val="404040"/>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Tabelanormal"/>
    <w:uiPriority w:val="99"/>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top w:w="0" w:type="dxa"/>
        <w:left w:w="108" w:type="dxa"/>
        <w:bottom w:w="0" w:type="dxa"/>
        <w:right w:w="108" w:type="dxa"/>
      </w:tblCellMar>
    </w:tblPr>
    <w:tblStylePr w:type="firstRow">
      <w:rPr>
        <w:b/>
        <w:color w:val="FFFFFF"/>
        <w:sz w:val="22"/>
      </w:rPr>
      <w:tblPr/>
      <w:tcPr>
        <w:shd w:val="clear" w:color="auto" w:fill="5B9BD5"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5B9BD5" w:themeColor="accent1" w:sz="4" w:space="0"/>
          <w:right w:val="single" w:color="5B9BD5" w:themeColor="accent1" w:sz="4" w:space="0"/>
        </w:tcBorders>
      </w:tcPr>
    </w:tblStylePr>
    <w:tblStylePr w:type="band1Horz">
      <w:rPr>
        <w:color w:val="404040"/>
        <w:sz w:val="22"/>
      </w:rPr>
      <w:tblPr/>
      <w:tcPr>
        <w:tcBorders>
          <w:top w:val="single" w:color="5B9BD5" w:themeColor="accent1" w:sz="4" w:space="0"/>
          <w:bottom w:val="single" w:color="5B9BD5" w:themeColor="accent1" w:sz="4" w:space="0"/>
        </w:tcBorders>
      </w:tcPr>
    </w:tblStylePr>
  </w:style>
  <w:style w:type="table" w:customStyle="1" w:styleId="ListTable3-Accent2">
    <w:name w:val="List Table 3 - Accent 2"/>
    <w:basedOn w:val="Tabelanormal"/>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CellMar>
        <w:top w:w="0" w:type="dxa"/>
        <w:left w:w="108" w:type="dxa"/>
        <w:bottom w:w="0" w:type="dxa"/>
        <w:right w:w="108" w:type="dxa"/>
      </w:tblCellMar>
    </w:tblPr>
    <w:tblStylePr w:type="firstRow">
      <w:rPr>
        <w:b/>
        <w:color w:val="FFFFFF"/>
        <w:sz w:val="22"/>
      </w:rPr>
      <w:tblPr/>
      <w:tcPr>
        <w:shd w:val="clear" w:color="auto" w:fill="F4B184"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F4B184" w:themeColor="accent2" w:sz="4" w:space="0"/>
          <w:right w:val="single" w:color="F4B184" w:themeColor="accent2" w:sz="4" w:space="0"/>
        </w:tcBorders>
      </w:tcPr>
    </w:tblStylePr>
    <w:tblStylePr w:type="band1Horz">
      <w:rPr>
        <w:color w:val="404040"/>
        <w:sz w:val="22"/>
      </w:rPr>
      <w:tblPr/>
      <w:tcPr>
        <w:tcBorders>
          <w:top w:val="single" w:color="F4B184" w:themeColor="accent2" w:sz="4" w:space="0"/>
          <w:bottom w:val="single" w:color="F4B184" w:themeColor="accent2" w:sz="4" w:space="0"/>
        </w:tcBorders>
      </w:tcPr>
    </w:tblStylePr>
  </w:style>
  <w:style w:type="table" w:customStyle="1" w:styleId="ListTable3-Accent3">
    <w:name w:val="List Table 3 - Accent 3"/>
    <w:basedOn w:val="Tabelanormal"/>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top w:w="0" w:type="dxa"/>
        <w:left w:w="108" w:type="dxa"/>
        <w:bottom w:w="0" w:type="dxa"/>
        <w:right w:w="108" w:type="dxa"/>
      </w:tblCellMar>
    </w:tblPr>
    <w:tblStylePr w:type="firstRow">
      <w:rPr>
        <w:b/>
        <w:color w:val="FFFFFF"/>
        <w:sz w:val="22"/>
      </w:rPr>
      <w:tblPr/>
      <w:tcPr>
        <w:shd w:val="clear" w:color="auto" w:fill="C9C9C9"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C9C9C9" w:themeColor="accent3" w:sz="4" w:space="0"/>
          <w:right w:val="single" w:color="C9C9C9" w:themeColor="accent3" w:sz="4" w:space="0"/>
        </w:tcBorders>
      </w:tcPr>
    </w:tblStylePr>
    <w:tblStylePr w:type="band1Horz">
      <w:rPr>
        <w:color w:val="404040"/>
        <w:sz w:val="22"/>
      </w:rPr>
      <w:tblPr/>
      <w:tcPr>
        <w:tcBorders>
          <w:top w:val="single" w:color="C9C9C9" w:themeColor="accent3" w:sz="4" w:space="0"/>
          <w:bottom w:val="single" w:color="C9C9C9" w:themeColor="accent3" w:sz="4" w:space="0"/>
        </w:tcBorders>
      </w:tcPr>
    </w:tblStylePr>
  </w:style>
  <w:style w:type="table" w:customStyle="1" w:styleId="ListTable3-Accent4">
    <w:name w:val="List Table 3 - Accent 4"/>
    <w:basedOn w:val="Tabelanormal"/>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CellMar>
        <w:top w:w="0" w:type="dxa"/>
        <w:left w:w="108" w:type="dxa"/>
        <w:bottom w:w="0" w:type="dxa"/>
        <w:right w:w="108" w:type="dxa"/>
      </w:tblCellMar>
    </w:tblPr>
    <w:tblStylePr w:type="firstRow">
      <w:rPr>
        <w:b/>
        <w:color w:val="FFFFFF"/>
        <w:sz w:val="22"/>
      </w:rPr>
      <w:tblPr/>
      <w:tcPr>
        <w:shd w:val="clear" w:color="auto" w:fill="FFD865"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FFD865" w:themeColor="accent4" w:sz="4" w:space="0"/>
          <w:right w:val="single" w:color="FFD865" w:themeColor="accent4" w:sz="4" w:space="0"/>
        </w:tcBorders>
      </w:tcPr>
    </w:tblStylePr>
    <w:tblStylePr w:type="band1Horz">
      <w:rPr>
        <w:color w:val="404040"/>
        <w:sz w:val="22"/>
      </w:rPr>
      <w:tblPr/>
      <w:tcPr>
        <w:tcBorders>
          <w:top w:val="single" w:color="FFD865" w:themeColor="accent4" w:sz="4" w:space="0"/>
          <w:bottom w:val="single" w:color="FFD865" w:themeColor="accent4" w:sz="4" w:space="0"/>
        </w:tcBorders>
      </w:tcPr>
    </w:tblStylePr>
  </w:style>
  <w:style w:type="table" w:customStyle="1" w:styleId="ListTable3-Accent5">
    <w:name w:val="List Table 3 - Accent 5"/>
    <w:basedOn w:val="Tabelanormal"/>
    <w:uiPriority w:val="99"/>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CellMar>
        <w:top w:w="0" w:type="dxa"/>
        <w:left w:w="108" w:type="dxa"/>
        <w:bottom w:w="0" w:type="dxa"/>
        <w:right w:w="108" w:type="dxa"/>
      </w:tblCellMar>
    </w:tblPr>
    <w:tblStylePr w:type="firstRow">
      <w:rPr>
        <w:b/>
        <w:color w:val="FFFFFF"/>
        <w:sz w:val="22"/>
      </w:rPr>
      <w:tblPr/>
      <w:tcPr>
        <w:shd w:val="clear" w:color="auto" w:fill="8DA9DB"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8DA9DB" w:themeColor="accent5" w:sz="4" w:space="0"/>
          <w:right w:val="single" w:color="8DA9DB" w:themeColor="accent5" w:sz="4" w:space="0"/>
        </w:tcBorders>
      </w:tcPr>
    </w:tblStylePr>
    <w:tblStylePr w:type="band1Horz">
      <w:rPr>
        <w:color w:val="404040"/>
        <w:sz w:val="22"/>
      </w:rPr>
      <w:tblPr/>
      <w:tcPr>
        <w:tcBorders>
          <w:top w:val="single" w:color="8DA9DB" w:themeColor="accent5" w:sz="4" w:space="0"/>
          <w:bottom w:val="single" w:color="8DA9DB" w:themeColor="accent5" w:sz="4" w:space="0"/>
        </w:tcBorders>
      </w:tcPr>
    </w:tblStylePr>
  </w:style>
  <w:style w:type="table" w:customStyle="1" w:styleId="ListTable3-Accent6">
    <w:name w:val="List Table 3 - Accent 6"/>
    <w:basedOn w:val="Tabelanormal"/>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top w:w="0" w:type="dxa"/>
        <w:left w:w="108" w:type="dxa"/>
        <w:bottom w:w="0" w:type="dxa"/>
        <w:right w:w="108" w:type="dxa"/>
      </w:tblCellMar>
    </w:tblPr>
    <w:tblStylePr w:type="firstRow">
      <w:rPr>
        <w:b/>
        <w:color w:val="FFFFFF"/>
        <w:sz w:val="22"/>
      </w:rPr>
      <w:tblPr/>
      <w:tcPr>
        <w:shd w:val="clear" w:color="auto" w:fill="A9D08E"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A9D08E" w:themeColor="accent6" w:sz="4" w:space="0"/>
          <w:right w:val="single" w:color="A9D08E" w:themeColor="accent6" w:sz="4" w:space="0"/>
        </w:tcBorders>
      </w:tcPr>
    </w:tblStylePr>
    <w:tblStylePr w:type="band1Horz">
      <w:rPr>
        <w:color w:val="404040"/>
        <w:sz w:val="22"/>
      </w:rPr>
      <w:tblPr/>
      <w:tcPr>
        <w:tcBorders>
          <w:top w:val="single" w:color="A9D08E" w:themeColor="accent6" w:sz="4" w:space="0"/>
          <w:bottom w:val="single" w:color="A9D08E" w:themeColor="accent6" w:sz="4" w:space="0"/>
        </w:tcBorders>
      </w:tcPr>
    </w:tblStylePr>
  </w:style>
  <w:style w:type="table" w:styleId="TabeladeLista4">
    <w:name w:val="List Table 4"/>
    <w:basedOn w:val="Tabelanormal"/>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b/>
        <w:color w:val="FFFFFF"/>
        <w:sz w:val="22"/>
      </w:rPr>
      <w:tblPr/>
      <w:tcPr>
        <w:shd w:val="clear" w:color="auto"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CellMar>
        <w:top w:w="0" w:type="dxa"/>
        <w:left w:w="108" w:type="dxa"/>
        <w:bottom w:w="0" w:type="dxa"/>
        <w:right w:w="108" w:type="dxa"/>
      </w:tblCellMar>
    </w:tblPr>
    <w:tblStylePr w:type="firstRow">
      <w:rPr>
        <w:b/>
        <w:color w:val="FFFFFF"/>
        <w:sz w:val="22"/>
      </w:rPr>
      <w:tblPr/>
      <w:tcPr>
        <w:shd w:val="clear" w:color="auto" w:fill="5B9BD5"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auto" w:fill="D5E5F4" w:themeFill="accent1" w:themeFillTint="40"/>
      </w:tcPr>
    </w:tblStylePr>
    <w:tblStylePr w:type="band1Horz">
      <w:rPr>
        <w:color w:val="404040"/>
        <w:sz w:val="22"/>
      </w:rPr>
      <w:tblPr/>
      <w:tcPr>
        <w:shd w:val="clear" w:color="auto"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top w:w="0" w:type="dxa"/>
        <w:left w:w="108" w:type="dxa"/>
        <w:bottom w:w="0" w:type="dxa"/>
        <w:right w:w="108" w:type="dxa"/>
      </w:tblCellMar>
    </w:tblPr>
    <w:tblStylePr w:type="firstRow">
      <w:rPr>
        <w:b/>
        <w:color w:val="FFFFFF"/>
        <w:sz w:val="22"/>
      </w:rPr>
      <w:tblPr/>
      <w:tcPr>
        <w:shd w:val="clear" w:color="auto" w:fill="ED7D31"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auto" w:fill="FADECB" w:themeFill="accent2" w:themeFillTint="40"/>
      </w:tcPr>
    </w:tblStylePr>
    <w:tblStylePr w:type="band1Horz">
      <w:rPr>
        <w:color w:val="404040"/>
        <w:sz w:val="22"/>
      </w:rPr>
      <w:tblPr/>
      <w:tcPr>
        <w:shd w:val="clear" w:color="auto"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top w:w="0" w:type="dxa"/>
        <w:left w:w="108" w:type="dxa"/>
        <w:bottom w:w="0" w:type="dxa"/>
        <w:right w:w="108" w:type="dxa"/>
      </w:tblCellMar>
    </w:tblPr>
    <w:tblStylePr w:type="firstRow">
      <w:rPr>
        <w:b/>
        <w:color w:val="FFFFFF"/>
        <w:sz w:val="22"/>
      </w:rPr>
      <w:tblPr/>
      <w:tcPr>
        <w:shd w:val="clear" w:color="auto" w:fill="A5A5A5"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auto" w:fill="E8E8E8" w:themeFill="accent3" w:themeFillTint="40"/>
      </w:tcPr>
    </w:tblStylePr>
    <w:tblStylePr w:type="band1Horz">
      <w:rPr>
        <w:color w:val="404040"/>
        <w:sz w:val="22"/>
      </w:rPr>
      <w:tblPr/>
      <w:tcPr>
        <w:shd w:val="clear" w:color="auto"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CellMar>
        <w:top w:w="0" w:type="dxa"/>
        <w:left w:w="108" w:type="dxa"/>
        <w:bottom w:w="0" w:type="dxa"/>
        <w:right w:w="108" w:type="dxa"/>
      </w:tblCellMar>
    </w:tblPr>
    <w:tblStylePr w:type="firstRow">
      <w:rPr>
        <w:b/>
        <w:color w:val="FFFFFF"/>
        <w:sz w:val="22"/>
      </w:rPr>
      <w:tblPr/>
      <w:tcPr>
        <w:shd w:val="clear" w:color="auto" w:fill="FFC000"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auto" w:fill="FFEFBF" w:themeFill="accent4" w:themeFillTint="40"/>
      </w:tcPr>
    </w:tblStylePr>
    <w:tblStylePr w:type="band1Horz">
      <w:rPr>
        <w:color w:val="404040"/>
        <w:sz w:val="22"/>
      </w:rPr>
      <w:tblPr/>
      <w:tcPr>
        <w:shd w:val="clear" w:color="auto"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CellMar>
        <w:top w:w="0" w:type="dxa"/>
        <w:left w:w="108" w:type="dxa"/>
        <w:bottom w:w="0" w:type="dxa"/>
        <w:right w:w="108" w:type="dxa"/>
      </w:tblCellMar>
    </w:tblPr>
    <w:tblStylePr w:type="firstRow">
      <w:rPr>
        <w:b/>
        <w:color w:val="FFFFFF"/>
        <w:sz w:val="22"/>
      </w:rPr>
      <w:tblPr/>
      <w:tcPr>
        <w:shd w:val="clear" w:color="auto" w:fill="4472C4"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auto" w:fill="CFDBF0" w:themeFill="accent5" w:themeFillTint="40"/>
      </w:tcPr>
    </w:tblStylePr>
    <w:tblStylePr w:type="band1Horz">
      <w:rPr>
        <w:color w:val="404040"/>
        <w:sz w:val="22"/>
      </w:rPr>
      <w:tblPr/>
      <w:tcPr>
        <w:shd w:val="clear" w:color="auto"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top w:w="0" w:type="dxa"/>
        <w:left w:w="108" w:type="dxa"/>
        <w:bottom w:w="0" w:type="dxa"/>
        <w:right w:w="108" w:type="dxa"/>
      </w:tblCellMar>
    </w:tblPr>
    <w:tblStylePr w:type="firstRow">
      <w:rPr>
        <w:b/>
        <w:color w:val="FFFFFF"/>
        <w:sz w:val="22"/>
      </w:rPr>
      <w:tblPr/>
      <w:tcPr>
        <w:shd w:val="clear" w:color="auto" w:fill="70AD47"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auto" w:fill="DAEBCF" w:themeFill="accent6" w:themeFillTint="40"/>
      </w:tcPr>
    </w:tblStylePr>
    <w:tblStylePr w:type="band1Horz">
      <w:rPr>
        <w:color w:val="404040"/>
        <w:sz w:val="22"/>
      </w:rPr>
      <w:tblPr/>
      <w:tcPr>
        <w:shd w:val="clear" w:color="auto" w:fill="DAEBCF" w:themeFill="accent6" w:themeFillTint="40"/>
      </w:tcPr>
    </w:tblStylePr>
  </w:style>
  <w:style w:type="table" w:styleId="TabeladeLista5Escura">
    <w:name w:val="List Table 5 Dark"/>
    <w:basedOn w:val="Tabelanormal"/>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top w:w="0" w:type="dxa"/>
        <w:left w:w="108" w:type="dxa"/>
        <w:bottom w:w="0" w:type="dxa"/>
        <w:right w:w="108" w:type="dxa"/>
      </w:tblCellMar>
    </w:tblPr>
    <w:tblStylePr w:type="firstRow">
      <w:rPr>
        <w:b/>
        <w:color w:val="FFFFFF" w:themeColor="light1"/>
        <w:sz w:val="22"/>
      </w:rPr>
      <w:tblPr/>
      <w:tcPr>
        <w:tcBorders>
          <w:top w:val="single" w:color="7F7F7F" w:themeColor="text1" w:sz="32" w:space="0"/>
          <w:bottom w:val="single" w:color="FFFFFF" w:themeColor="light1" w:sz="12" w:space="0"/>
        </w:tcBorders>
        <w:shd w:val="clear" w:color="auto" w:fill="7F7F7F" w:themeFill="text1" w:themeFillTint="80"/>
      </w:tcPr>
    </w:tblStylePr>
    <w:tblStylePr w:type="lastRow">
      <w:rPr>
        <w:b/>
        <w:color w:val="FFFFFF" w:themeColor="light1"/>
        <w:sz w:val="22"/>
      </w:rPr>
      <w:tblPr/>
    </w:tblStylePr>
    <w:tblStylePr w:type="firstCol">
      <w:rPr>
        <w:b/>
        <w:color w:val="FFFFFF"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auto"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7F7F7F" w:themeFill="text1" w:themeFillTint="80"/>
      </w:tcPr>
    </w:tblStylePr>
    <w:tblStylePr w:type="band2Horz">
      <w:tblPr/>
      <w:tcPr>
        <w:tcBorders>
          <w:top w:val="single" w:color="FFFFFF" w:themeColor="light1" w:sz="4" w:space="0"/>
          <w:bottom w:val="single" w:color="FFFFFF" w:themeColor="light1" w:sz="4" w:space="0"/>
        </w:tcBorders>
        <w:shd w:val="clear" w:color="auto"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CellMar>
        <w:top w:w="0" w:type="dxa"/>
        <w:left w:w="108" w:type="dxa"/>
        <w:bottom w:w="0" w:type="dxa"/>
        <w:right w:w="108" w:type="dxa"/>
      </w:tblCellMar>
    </w:tblPr>
    <w:tblStylePr w:type="firstRow">
      <w:rPr>
        <w:b/>
        <w:color w:val="FFFFFF" w:themeColor="light1"/>
        <w:sz w:val="22"/>
      </w:rPr>
      <w:tblPr/>
      <w:tcPr>
        <w:tcBorders>
          <w:top w:val="single" w:color="5B9BD5" w:themeColor="accent1" w:sz="32" w:space="0"/>
          <w:bottom w:val="single" w:color="FFFFFF" w:themeColor="light1" w:sz="12" w:space="0"/>
        </w:tcBorders>
        <w:shd w:val="clear" w:color="auto" w:fill="5B9BD5" w:themeFill="accent1"/>
      </w:tcPr>
    </w:tblStylePr>
    <w:tblStylePr w:type="lastRow">
      <w:rPr>
        <w:b/>
        <w:color w:val="FFFFFF" w:themeColor="light1"/>
        <w:sz w:val="22"/>
      </w:rPr>
      <w:tblPr/>
    </w:tblStylePr>
    <w:tblStylePr w:type="firstCol">
      <w:rPr>
        <w:b/>
        <w:color w:val="FFFFFF" w:themeColor="light1"/>
        <w:sz w:val="22"/>
      </w:rPr>
      <w:tblPr/>
      <w:tcPr>
        <w:tcBorders>
          <w:left w:val="single" w:color="5B9BD5" w:themeColor="accent1" w:sz="32" w:space="0"/>
          <w:right w:val="single" w:color="FFFFFF" w:themeColor="light1" w:sz="4" w:space="0"/>
        </w:tcBorders>
      </w:tcPr>
    </w:tblStylePr>
    <w:tblStylePr w:type="lastCol">
      <w:tblPr/>
      <w:tcPr>
        <w:tcBorders>
          <w:left w:val="single" w:color="FFFFFF" w:themeColor="light1" w:sz="4" w:space="0"/>
          <w:right w:val="single" w:color="5B9BD5" w:themeColor="accent1" w:sz="32" w:space="0"/>
        </w:tcBorders>
      </w:tcPr>
    </w:tblStylePr>
    <w:tblStylePr w:type="band1Vert">
      <w:tblPr/>
      <w:tcPr>
        <w:tcBorders>
          <w:left w:val="single" w:color="FFFFFF" w:themeColor="light1" w:sz="4" w:space="0"/>
          <w:right w:val="single" w:color="FFFFFF" w:themeColor="light1" w:sz="4" w:space="0"/>
        </w:tcBorders>
        <w:shd w:val="clear" w:color="auto" w:fill="5B9BD5"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5B9BD5" w:themeFill="accent1"/>
      </w:tcPr>
    </w:tblStylePr>
    <w:tblStylePr w:type="band2Horz">
      <w:tblPr/>
      <w:tcPr>
        <w:tcBorders>
          <w:top w:val="single" w:color="FFFFFF" w:themeColor="light1" w:sz="4" w:space="0"/>
          <w:bottom w:val="single" w:color="FFFFFF" w:themeColor="light1" w:sz="4" w:space="0"/>
        </w:tcBorders>
        <w:shd w:val="clear" w:color="auto"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CellMar>
        <w:top w:w="0" w:type="dxa"/>
        <w:left w:w="108" w:type="dxa"/>
        <w:bottom w:w="0" w:type="dxa"/>
        <w:right w:w="108" w:type="dxa"/>
      </w:tblCellMar>
    </w:tblPr>
    <w:tblStylePr w:type="firstRow">
      <w:rPr>
        <w:b/>
        <w:color w:val="FFFFFF" w:themeColor="light1"/>
        <w:sz w:val="22"/>
      </w:rPr>
      <w:tblPr/>
      <w:tcPr>
        <w:tcBorders>
          <w:top w:val="single" w:color="F4B184" w:themeColor="accent2" w:sz="32" w:space="0"/>
          <w:bottom w:val="single" w:color="FFFFFF" w:themeColor="light1" w:sz="12" w:space="0"/>
        </w:tcBorders>
        <w:shd w:val="clear" w:color="auto" w:fill="F4B184" w:themeFill="accent2" w:themeFillTint="97"/>
      </w:tcPr>
    </w:tblStylePr>
    <w:tblStylePr w:type="lastRow">
      <w:rPr>
        <w:b/>
        <w:color w:val="FFFFFF" w:themeColor="light1"/>
        <w:sz w:val="22"/>
      </w:rPr>
      <w:tblPr/>
    </w:tblStylePr>
    <w:tblStylePr w:type="firstCol">
      <w:rPr>
        <w:b/>
        <w:color w:val="FFFFFF" w:themeColor="light1"/>
        <w:sz w:val="22"/>
      </w:rPr>
      <w:tblPr/>
      <w:tcPr>
        <w:tcBorders>
          <w:left w:val="single" w:color="F4B184" w:themeColor="accent2" w:sz="32" w:space="0"/>
          <w:right w:val="single" w:color="FFFFFF" w:themeColor="light1" w:sz="4" w:space="0"/>
        </w:tcBorders>
      </w:tcPr>
    </w:tblStylePr>
    <w:tblStylePr w:type="lastCol">
      <w:tblPr/>
      <w:tcPr>
        <w:tcBorders>
          <w:left w:val="single" w:color="FFFFFF" w:themeColor="light1" w:sz="4" w:space="0"/>
          <w:right w:val="single" w:color="F4B184" w:themeColor="accent2" w:sz="32" w:space="0"/>
        </w:tcBorders>
      </w:tcPr>
    </w:tblStylePr>
    <w:tblStylePr w:type="band1Vert">
      <w:tblPr/>
      <w:tcPr>
        <w:tcBorders>
          <w:left w:val="single" w:color="FFFFFF" w:themeColor="light1" w:sz="4" w:space="0"/>
          <w:right w:val="single" w:color="FFFFFF" w:themeColor="light1" w:sz="4" w:space="0"/>
        </w:tcBorders>
        <w:shd w:val="clear" w:color="auto"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F4B184" w:themeFill="accent2" w:themeFillTint="97"/>
      </w:tcPr>
    </w:tblStylePr>
    <w:tblStylePr w:type="band2Horz">
      <w:tblPr/>
      <w:tcPr>
        <w:tcBorders>
          <w:top w:val="single" w:color="FFFFFF" w:themeColor="light1" w:sz="4" w:space="0"/>
          <w:bottom w:val="single" w:color="FFFFFF" w:themeColor="light1" w:sz="4" w:space="0"/>
        </w:tcBorders>
        <w:shd w:val="clear" w:color="auto"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CellMar>
        <w:top w:w="0" w:type="dxa"/>
        <w:left w:w="108" w:type="dxa"/>
        <w:bottom w:w="0" w:type="dxa"/>
        <w:right w:w="108" w:type="dxa"/>
      </w:tblCellMar>
    </w:tblPr>
    <w:tblStylePr w:type="firstRow">
      <w:rPr>
        <w:b/>
        <w:color w:val="FFFFFF" w:themeColor="light1"/>
        <w:sz w:val="22"/>
      </w:rPr>
      <w:tblPr/>
      <w:tcPr>
        <w:tcBorders>
          <w:top w:val="single" w:color="C9C9C9" w:themeColor="accent3" w:sz="32" w:space="0"/>
          <w:bottom w:val="single" w:color="FFFFFF" w:themeColor="light1" w:sz="12" w:space="0"/>
        </w:tcBorders>
        <w:shd w:val="clear" w:color="auto" w:fill="C9C9C9" w:themeFill="accent3" w:themeFillTint="98"/>
      </w:tcPr>
    </w:tblStylePr>
    <w:tblStylePr w:type="lastRow">
      <w:rPr>
        <w:b/>
        <w:color w:val="FFFFFF" w:themeColor="light1"/>
        <w:sz w:val="22"/>
      </w:rPr>
      <w:tblPr/>
    </w:tblStylePr>
    <w:tblStylePr w:type="firstCol">
      <w:rPr>
        <w:b/>
        <w:color w:val="FFFFFF" w:themeColor="light1"/>
        <w:sz w:val="22"/>
      </w:rPr>
      <w:tblPr/>
      <w:tcPr>
        <w:tcBorders>
          <w:left w:val="single" w:color="C9C9C9" w:themeColor="accent3" w:sz="32" w:space="0"/>
          <w:right w:val="single" w:color="FFFFFF" w:themeColor="light1" w:sz="4" w:space="0"/>
        </w:tcBorders>
      </w:tcPr>
    </w:tblStylePr>
    <w:tblStylePr w:type="lastCol">
      <w:tblPr/>
      <w:tcPr>
        <w:tcBorders>
          <w:left w:val="single" w:color="FFFFFF" w:themeColor="light1" w:sz="4" w:space="0"/>
          <w:right w:val="single" w:color="C9C9C9" w:themeColor="accent3" w:sz="32" w:space="0"/>
        </w:tcBorders>
      </w:tcPr>
    </w:tblStylePr>
    <w:tblStylePr w:type="band1Vert">
      <w:tblPr/>
      <w:tcPr>
        <w:tcBorders>
          <w:left w:val="single" w:color="FFFFFF" w:themeColor="light1" w:sz="4" w:space="0"/>
          <w:right w:val="single" w:color="FFFFFF" w:themeColor="light1" w:sz="4" w:space="0"/>
        </w:tcBorders>
        <w:shd w:val="clear" w:color="auto"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C9C9C9" w:themeFill="accent3" w:themeFillTint="98"/>
      </w:tcPr>
    </w:tblStylePr>
    <w:tblStylePr w:type="band2Horz">
      <w:tblPr/>
      <w:tcPr>
        <w:tcBorders>
          <w:top w:val="single" w:color="FFFFFF" w:themeColor="light1" w:sz="4" w:space="0"/>
          <w:bottom w:val="single" w:color="FFFFFF" w:themeColor="light1" w:sz="4" w:space="0"/>
        </w:tcBorders>
        <w:shd w:val="clear" w:color="auto"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CellMar>
        <w:top w:w="0" w:type="dxa"/>
        <w:left w:w="108" w:type="dxa"/>
        <w:bottom w:w="0" w:type="dxa"/>
        <w:right w:w="108" w:type="dxa"/>
      </w:tblCellMar>
    </w:tblPr>
    <w:tblStylePr w:type="firstRow">
      <w:rPr>
        <w:b/>
        <w:color w:val="FFFFFF" w:themeColor="light1"/>
        <w:sz w:val="22"/>
      </w:rPr>
      <w:tblPr/>
      <w:tcPr>
        <w:tcBorders>
          <w:top w:val="single" w:color="FFD865" w:themeColor="accent4" w:sz="32" w:space="0"/>
          <w:bottom w:val="single" w:color="FFFFFF" w:themeColor="light1" w:sz="12" w:space="0"/>
        </w:tcBorders>
        <w:shd w:val="clear" w:color="auto" w:fill="FFD865" w:themeFill="accent4" w:themeFillTint="9a"/>
      </w:tcPr>
    </w:tblStylePr>
    <w:tblStylePr w:type="lastRow">
      <w:rPr>
        <w:b/>
        <w:color w:val="FFFFFF" w:themeColor="light1"/>
        <w:sz w:val="22"/>
      </w:rPr>
      <w:tblPr/>
    </w:tblStylePr>
    <w:tblStylePr w:type="firstCol">
      <w:rPr>
        <w:b/>
        <w:color w:val="FFFFFF" w:themeColor="light1"/>
        <w:sz w:val="22"/>
      </w:rPr>
      <w:tblPr/>
      <w:tcPr>
        <w:tcBorders>
          <w:left w:val="single" w:color="FFD865" w:themeColor="accent4" w:sz="32" w:space="0"/>
          <w:right w:val="single" w:color="FFFFFF" w:themeColor="light1" w:sz="4" w:space="0"/>
        </w:tcBorders>
      </w:tcPr>
    </w:tblStylePr>
    <w:tblStylePr w:type="lastCol">
      <w:tblPr/>
      <w:tcPr>
        <w:tcBorders>
          <w:left w:val="single" w:color="FFFFFF" w:themeColor="light1" w:sz="4" w:space="0"/>
          <w:right w:val="single" w:color="FFD865" w:themeColor="accent4" w:sz="32" w:space="0"/>
        </w:tcBorders>
      </w:tcPr>
    </w:tblStylePr>
    <w:tblStylePr w:type="band1Vert">
      <w:tblPr/>
      <w:tcPr>
        <w:tcBorders>
          <w:left w:val="single" w:color="FFFFFF" w:themeColor="light1" w:sz="4" w:space="0"/>
          <w:right w:val="single" w:color="FFFFFF" w:themeColor="light1" w:sz="4" w:space="0"/>
        </w:tcBorders>
        <w:shd w:val="clear" w:color="auto"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FFD865" w:themeFill="accent4" w:themeFillTint="9a"/>
      </w:tcPr>
    </w:tblStylePr>
    <w:tblStylePr w:type="band2Horz">
      <w:tblPr/>
      <w:tcPr>
        <w:tcBorders>
          <w:top w:val="single" w:color="FFFFFF" w:themeColor="light1" w:sz="4" w:space="0"/>
          <w:bottom w:val="single" w:color="FFFFFF" w:themeColor="light1" w:sz="4" w:space="0"/>
        </w:tcBorders>
        <w:shd w:val="clear" w:color="auto"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tblCellMar>
        <w:top w:w="0" w:type="dxa"/>
        <w:left w:w="108" w:type="dxa"/>
        <w:bottom w:w="0" w:type="dxa"/>
        <w:right w:w="108" w:type="dxa"/>
      </w:tblCellMar>
    </w:tblPr>
    <w:tblStylePr w:type="firstRow">
      <w:rPr>
        <w:b/>
        <w:color w:val="FFFFFF" w:themeColor="light1"/>
        <w:sz w:val="22"/>
      </w:rPr>
      <w:tblPr/>
      <w:tcPr>
        <w:tcBorders>
          <w:top w:val="single" w:color="8DA9DB" w:themeColor="accent5" w:sz="32" w:space="0"/>
          <w:bottom w:val="single" w:color="FFFFFF" w:themeColor="light1" w:sz="12" w:space="0"/>
        </w:tcBorders>
        <w:shd w:val="clear" w:color="auto" w:fill="8DA9DB" w:themeFill="accent5" w:themeFillTint="9a"/>
      </w:tcPr>
    </w:tblStylePr>
    <w:tblStylePr w:type="lastRow">
      <w:rPr>
        <w:b/>
        <w:color w:val="FFFFFF" w:themeColor="light1"/>
        <w:sz w:val="22"/>
      </w:rPr>
      <w:tblPr/>
    </w:tblStylePr>
    <w:tblStylePr w:type="firstCol">
      <w:rPr>
        <w:b/>
        <w:color w:val="FFFFFF" w:themeColor="light1"/>
        <w:sz w:val="22"/>
      </w:rPr>
      <w:tblPr/>
      <w:tcPr>
        <w:tcBorders>
          <w:left w:val="single" w:color="8DA9DB" w:themeColor="accent5" w:sz="32" w:space="0"/>
          <w:right w:val="single" w:color="FFFFFF" w:themeColor="light1" w:sz="4" w:space="0"/>
        </w:tcBorders>
      </w:tcPr>
    </w:tblStylePr>
    <w:tblStylePr w:type="lastCol">
      <w:tblPr/>
      <w:tcPr>
        <w:tcBorders>
          <w:left w:val="single" w:color="FFFFFF" w:themeColor="light1" w:sz="4" w:space="0"/>
          <w:right w:val="single" w:color="8DA9DB" w:themeColor="accent5" w:sz="32" w:space="0"/>
        </w:tcBorders>
      </w:tcPr>
    </w:tblStylePr>
    <w:tblStylePr w:type="band1Vert">
      <w:tblPr/>
      <w:tcPr>
        <w:tcBorders>
          <w:left w:val="single" w:color="FFFFFF" w:themeColor="light1" w:sz="4" w:space="0"/>
          <w:right w:val="single" w:color="FFFFFF" w:themeColor="light1" w:sz="4" w:space="0"/>
        </w:tcBorders>
        <w:shd w:val="clear" w:color="auto" w:fill="8DA9DB"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8DA9DB" w:themeFill="accent5" w:themeFillTint="9a"/>
      </w:tcPr>
    </w:tblStylePr>
    <w:tblStylePr w:type="band2Horz">
      <w:tblPr/>
      <w:tcPr>
        <w:tcBorders>
          <w:top w:val="single" w:color="FFFFFF" w:themeColor="light1" w:sz="4" w:space="0"/>
          <w:bottom w:val="single" w:color="FFFFFF" w:themeColor="light1" w:sz="4" w:space="0"/>
        </w:tcBorders>
        <w:shd w:val="clear" w:color="auto"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CellMar>
        <w:top w:w="0" w:type="dxa"/>
        <w:left w:w="108" w:type="dxa"/>
        <w:bottom w:w="0" w:type="dxa"/>
        <w:right w:w="108" w:type="dxa"/>
      </w:tblCellMar>
    </w:tblPr>
    <w:tblStylePr w:type="firstRow">
      <w:rPr>
        <w:b/>
        <w:color w:val="FFFFFF" w:themeColor="light1"/>
        <w:sz w:val="22"/>
      </w:rPr>
      <w:tblPr/>
      <w:tcPr>
        <w:tcBorders>
          <w:top w:val="single" w:color="A9D08E" w:themeColor="accent6" w:sz="32" w:space="0"/>
          <w:bottom w:val="single" w:color="FFFFFF" w:themeColor="light1" w:sz="12" w:space="0"/>
        </w:tcBorders>
        <w:shd w:val="clear" w:color="auto" w:fill="A9D08E" w:themeFill="accent6" w:themeFillTint="98"/>
      </w:tcPr>
    </w:tblStylePr>
    <w:tblStylePr w:type="lastRow">
      <w:rPr>
        <w:b/>
        <w:color w:val="FFFFFF" w:themeColor="light1"/>
        <w:sz w:val="22"/>
      </w:rPr>
      <w:tblPr/>
    </w:tblStylePr>
    <w:tblStylePr w:type="firstCol">
      <w:rPr>
        <w:b/>
        <w:color w:val="FFFFFF" w:themeColor="light1"/>
        <w:sz w:val="22"/>
      </w:rPr>
      <w:tblPr/>
      <w:tcPr>
        <w:tcBorders>
          <w:left w:val="single" w:color="A9D08E" w:themeColor="accent6" w:sz="32" w:space="0"/>
          <w:right w:val="single" w:color="FFFFFF" w:themeColor="light1" w:sz="4" w:space="0"/>
        </w:tcBorders>
      </w:tcPr>
    </w:tblStylePr>
    <w:tblStylePr w:type="lastCol">
      <w:tblPr/>
      <w:tcPr>
        <w:tcBorders>
          <w:left w:val="single" w:color="FFFFFF" w:themeColor="light1" w:sz="4" w:space="0"/>
          <w:right w:val="single" w:color="A9D08E" w:themeColor="accent6" w:sz="32" w:space="0"/>
        </w:tcBorders>
      </w:tcPr>
    </w:tblStylePr>
    <w:tblStylePr w:type="band1Vert">
      <w:tblPr/>
      <w:tcPr>
        <w:tcBorders>
          <w:left w:val="single" w:color="FFFFFF" w:themeColor="light1" w:sz="4" w:space="0"/>
          <w:right w:val="single" w:color="FFFFFF" w:themeColor="light1" w:sz="4" w:space="0"/>
        </w:tcBorders>
        <w:shd w:val="clear" w:color="auto"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A9D08E" w:themeFill="accent6" w:themeFillTint="98"/>
      </w:tcPr>
    </w:tblStylePr>
    <w:tblStylePr w:type="band2Horz">
      <w:tblPr/>
      <w:tcPr>
        <w:tcBorders>
          <w:top w:val="single" w:color="FFFFFF" w:themeColor="light1" w:sz="4" w:space="0"/>
          <w:bottom w:val="single" w:color="FFFFFF" w:themeColor="light1" w:sz="4" w:space="0"/>
        </w:tcBorders>
        <w:shd w:val="clear" w:color="auto" w:fill="A9D08E" w:themeFill="accent6" w:themeFillTint="98"/>
      </w:tcPr>
    </w:tblStylePr>
  </w:style>
  <w:style w:type="table" w:styleId="TabeladeLista6Colorida">
    <w:name w:val="List Table 6 Colorful"/>
    <w:basedOn w:val="Tabelanormal"/>
    <w:uiPriority w:val="99"/>
    <w:tblPr>
      <w:tblStyleRowBandSize w:val="1"/>
      <w:tblStyleColBandSize w:val="1"/>
      <w:tblBorders>
        <w:top w:val="single" w:color="7F7F7F" w:themeColor="text1" w:themeTint="80" w:sz="4" w:space="0"/>
        <w:bottom w:val="single" w:color="7F7F7F" w:themeColor="text1" w:themeTint="80" w:sz="4" w:space="0"/>
      </w:tblBorders>
      <w:tblCellMar>
        <w:top w:w="0" w:type="dxa"/>
        <w:left w:w="108" w:type="dxa"/>
        <w:bottom w:w="0" w:type="dxa"/>
        <w:right w:w="108" w:type="dxa"/>
      </w:tblCellMar>
    </w:tblPr>
    <w:tblStylePr w:type="firstRow">
      <w:rPr>
        <w:b/>
        <w:color w:val="000000" w:themeColor="text1"/>
      </w:rPr>
      <w:tblPr/>
      <w:tcPr>
        <w:tcBorders>
          <w:bottom w:val="single" w:color="7F7F7F" w:themeColor="text1" w:sz="4" w:space="0"/>
        </w:tcBorders>
      </w:tcPr>
    </w:tblStylePr>
    <w:tblStylePr w:type="lastRow">
      <w:rPr>
        <w:b/>
        <w:color w:val="000000" w:themeColor="text1"/>
      </w:rPr>
      <w:tblPr/>
      <w:tcPr>
        <w:tcBorders>
          <w:top w:val="single" w:color="7F7F7F" w:themeColor="text1"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auto" w:fill="BFBFBF" w:themeFill="text1" w:themeFillTint="40"/>
      </w:tcPr>
    </w:tblStylePr>
    <w:tblStylePr w:type="band1Horz">
      <w:rPr>
        <w:color w:val="000000" w:themeColor="text1"/>
        <w:sz w:val="22"/>
      </w:rPr>
      <w:tblPr/>
      <w:tcPr>
        <w:shd w:val="clear" w:color="auto" w:fill="BFBFBF" w:themeFill="text1" w:themeFillTint="40"/>
      </w:tcPr>
    </w:tblStylePr>
    <w:tblStylePr w:type="band2Horz">
      <w:rPr>
        <w:color w:val="000000" w:themeColor="text1"/>
        <w:sz w:val="22"/>
      </w:rPr>
      <w:tblPr/>
    </w:tblStylePr>
  </w:style>
  <w:style w:type="table" w:customStyle="1" w:styleId="ListTable6Colorful-Accent1">
    <w:name w:val="List Table 6 Colorful - Accent 1"/>
    <w:basedOn w:val="Tabelanormal"/>
    <w:uiPriority w:val="99"/>
    <w:tblPr>
      <w:tblStyleRowBandSize w:val="1"/>
      <w:tblStyleColBandSize w:val="1"/>
      <w:tblBorders>
        <w:top w:val="single" w:color="5B9BD5" w:themeColor="accent1" w:sz="4" w:space="0"/>
        <w:bottom w:val="single" w:color="5B9BD5" w:themeColor="accent1" w:sz="4" w:space="0"/>
      </w:tblBorders>
      <w:tblCellMar>
        <w:top w:w="0" w:type="dxa"/>
        <w:left w:w="108" w:type="dxa"/>
        <w:bottom w:w="0" w:type="dxa"/>
        <w:right w:w="108" w:type="dxa"/>
      </w:tblCellMar>
    </w:tblPr>
    <w:tblStylePr w:type="firstRow">
      <w:rPr>
        <w:b/>
        <w:color w:val="245A8D" w:themeColor="accent1" w:themeShade="95"/>
      </w:rPr>
      <w:tblPr/>
      <w:tcPr>
        <w:tcBorders>
          <w:bottom w:val="single" w:color="5B9BD5" w:themeColor="accent1" w:sz="4" w:space="0"/>
        </w:tcBorders>
      </w:tcPr>
    </w:tblStylePr>
    <w:tblStylePr w:type="lastRow">
      <w:rPr>
        <w:b/>
        <w:color w:val="245A8D" w:themeColor="accent1" w:themeShade="95"/>
      </w:rPr>
      <w:tblPr/>
      <w:tcPr>
        <w:tcBorders>
          <w:top w:val="single" w:color="5B9BD5" w:themeColor="accent1" w:sz="4" w:space="0"/>
        </w:tcBorders>
      </w:tcPr>
    </w:tblStylePr>
    <w:tblStylePr w:type="firstCol">
      <w:rPr>
        <w:b/>
        <w:color w:val="245A8D" w:themeColor="accent1" w:themeShade="95"/>
      </w:rPr>
      <w:tblPr/>
    </w:tblStylePr>
    <w:tblStylePr w:type="lastCol">
      <w:rPr>
        <w:b/>
        <w:color w:val="245A8D" w:themeColor="accent1" w:themeShade="95"/>
      </w:rPr>
      <w:tblPr/>
    </w:tblStylePr>
    <w:tblStylePr w:type="band1Vert">
      <w:tblPr/>
      <w:tcPr>
        <w:shd w:val="clear" w:color="auto" w:fill="D5E5F4" w:themeFill="accent1" w:themeFillTint="40"/>
      </w:tcPr>
    </w:tblStylePr>
    <w:tblStylePr w:type="band1Horz">
      <w:rPr>
        <w:color w:val="245A8D" w:themeColor="accent1" w:themeShade="95"/>
        <w:sz w:val="22"/>
      </w:rPr>
      <w:tblPr/>
      <w:tcPr>
        <w:shd w:val="clear" w:color="auto" w:fill="D5E5F4" w:themeFill="accent1" w:themeFillTint="40"/>
      </w:tcPr>
    </w:tblStylePr>
    <w:tblStylePr w:type="band2Horz">
      <w:rPr>
        <w:color w:val="245A8D" w:themeColor="accent1" w:themeShade="95"/>
        <w:sz w:val="22"/>
      </w:rPr>
      <w:tblPr/>
    </w:tblStylePr>
  </w:style>
  <w:style w:type="table" w:customStyle="1" w:styleId="ListTable6Colorful-Accent2">
    <w:name w:val="List Table 6 Colorful - Accent 2"/>
    <w:basedOn w:val="Tabelanormal"/>
    <w:uiPriority w:val="99"/>
    <w:tblPr>
      <w:tblStyleRowBandSize w:val="1"/>
      <w:tblStyleColBandSize w:val="1"/>
      <w:tblBorders>
        <w:top w:val="single" w:color="F4B184" w:themeColor="accent2" w:themeTint="97" w:sz="4" w:space="0"/>
        <w:bottom w:val="single" w:color="F4B184" w:themeColor="accent2" w:themeTint="97" w:sz="4" w:space="0"/>
      </w:tblBorders>
      <w:tblCellMar>
        <w:top w:w="0" w:type="dxa"/>
        <w:left w:w="108" w:type="dxa"/>
        <w:bottom w:w="0" w:type="dxa"/>
        <w:right w:w="108" w:type="dxa"/>
      </w:tblCellMar>
    </w:tblPr>
    <w:tblStylePr w:type="firstRow">
      <w:rPr>
        <w:b/>
        <w:color w:val="F4B184" w:themeColor="accent2" w:themeTint="97" w:themeShade="95"/>
      </w:rPr>
      <w:tblPr/>
      <w:tcPr>
        <w:tcBorders>
          <w:bottom w:val="single" w:color="F4B184" w:themeColor="accent2" w:sz="4" w:space="0"/>
        </w:tcBorders>
      </w:tcPr>
    </w:tblStylePr>
    <w:tblStylePr w:type="lastRow">
      <w:rPr>
        <w:b/>
        <w:color w:val="F4B184" w:themeColor="accent2" w:themeTint="97" w:themeShade="95"/>
      </w:rPr>
      <w:tblPr/>
      <w:tcPr>
        <w:tcBorders>
          <w:top w:val="single" w:color="F4B184" w:themeColor="accent2" w:sz="4" w:space="0"/>
        </w:tcBorders>
      </w:tcPr>
    </w:tblStylePr>
    <w:tblStylePr w:type="firstCol">
      <w:rPr>
        <w:b/>
        <w:color w:val="F4B184" w:themeColor="accent2" w:themeTint="97" w:themeShade="95"/>
      </w:rPr>
      <w:tblPr/>
    </w:tblStylePr>
    <w:tblStylePr w:type="lastCol">
      <w:rPr>
        <w:b/>
        <w:color w:val="F4B184" w:themeColor="accent2" w:themeTint="97" w:themeShade="95"/>
      </w:rPr>
      <w:tblPr/>
    </w:tblStylePr>
    <w:tblStylePr w:type="band1Vert">
      <w:tblPr/>
      <w:tcPr>
        <w:shd w:val="clear" w:color="auto" w:fill="FADECB" w:themeFill="accent2" w:themeFillTint="40"/>
      </w:tcPr>
    </w:tblStylePr>
    <w:tblStylePr w:type="band1Horz">
      <w:rPr>
        <w:color w:val="F4B184" w:themeColor="accent2" w:themeTint="97" w:themeShade="95"/>
        <w:sz w:val="22"/>
      </w:rPr>
      <w:tblPr/>
      <w:tcPr>
        <w:shd w:val="clear" w:color="auto" w:fill="FADECB" w:themeFill="accent2" w:themeFillTint="40"/>
      </w:tcPr>
    </w:tblStylePr>
    <w:tblStylePr w:type="band2Horz">
      <w:rPr>
        <w:color w:val="F4B184" w:themeColor="accent2" w:themeTint="97" w:themeShade="95"/>
        <w:sz w:val="22"/>
      </w:rPr>
      <w:tblPr/>
    </w:tblStylePr>
  </w:style>
  <w:style w:type="table" w:customStyle="1" w:styleId="ListTable6Colorful-Accent3">
    <w:name w:val="List Table 6 Colorful - Accent 3"/>
    <w:basedOn w:val="Tabelanormal"/>
    <w:uiPriority w:val="99"/>
    <w:tblPr>
      <w:tblStyleRowBandSize w:val="1"/>
      <w:tblStyleColBandSize w:val="1"/>
      <w:tblBorders>
        <w:top w:val="single" w:color="C9C9C9" w:themeColor="accent3" w:themeTint="98" w:sz="4" w:space="0"/>
        <w:bottom w:val="single" w:color="C9C9C9" w:themeColor="accent3" w:themeTint="98" w:sz="4" w:space="0"/>
      </w:tblBorders>
      <w:tblCellMar>
        <w:top w:w="0" w:type="dxa"/>
        <w:left w:w="108" w:type="dxa"/>
        <w:bottom w:w="0" w:type="dxa"/>
        <w:right w:w="108" w:type="dxa"/>
      </w:tblCellMar>
    </w:tblPr>
    <w:tblStylePr w:type="firstRow">
      <w:rPr>
        <w:b/>
        <w:color w:val="C9C9C9" w:themeColor="accent3" w:themeTint="98" w:themeShade="95"/>
      </w:rPr>
      <w:tblPr/>
      <w:tcPr>
        <w:tcBorders>
          <w:bottom w:val="single" w:color="C9C9C9" w:themeColor="accent3" w:sz="4" w:space="0"/>
        </w:tcBorders>
      </w:tcPr>
    </w:tblStylePr>
    <w:tblStylePr w:type="lastRow">
      <w:rPr>
        <w:b/>
        <w:color w:val="C9C9C9" w:themeColor="accent3" w:themeTint="98" w:themeShade="95"/>
      </w:rPr>
      <w:tblPr/>
      <w:tcPr>
        <w:tcBorders>
          <w:top w:val="single" w:color="C9C9C9" w:themeColor="accent3" w:sz="4" w:space="0"/>
        </w:tcBorders>
      </w:tcPr>
    </w:tblStylePr>
    <w:tblStylePr w:type="firstCol">
      <w:rPr>
        <w:b/>
        <w:color w:val="C9C9C9" w:themeColor="accent3" w:themeTint="98" w:themeShade="95"/>
      </w:rPr>
      <w:tblPr/>
    </w:tblStylePr>
    <w:tblStylePr w:type="lastCol">
      <w:rPr>
        <w:b/>
        <w:color w:val="C9C9C9" w:themeColor="accent3" w:themeTint="98" w:themeShade="95"/>
      </w:rPr>
      <w:tblPr/>
    </w:tblStylePr>
    <w:tblStylePr w:type="band1Vert">
      <w:tblPr/>
      <w:tcPr>
        <w:shd w:val="clear" w:color="auto" w:fill="E8E8E8" w:themeFill="accent3" w:themeFillTint="40"/>
      </w:tcPr>
    </w:tblStylePr>
    <w:tblStylePr w:type="band1Horz">
      <w:rPr>
        <w:color w:val="C9C9C9" w:themeColor="accent3" w:themeTint="98" w:themeShade="95"/>
        <w:sz w:val="22"/>
      </w:rPr>
      <w:tblPr/>
      <w:tcPr>
        <w:shd w:val="clear" w:color="auto" w:fill="E8E8E8" w:themeFill="accent3" w:themeFillTint="40"/>
      </w:tcPr>
    </w:tblStylePr>
    <w:tblStylePr w:type="band2Horz">
      <w:rPr>
        <w:color w:val="C9C9C9" w:themeColor="accent3" w:themeTint="98" w:themeShade="95"/>
        <w:sz w:val="22"/>
      </w:rPr>
      <w:tblPr/>
    </w:tblStylePr>
  </w:style>
  <w:style w:type="table" w:customStyle="1" w:styleId="ListTable6Colorful-Accent4">
    <w:name w:val="List Table 6 Colorful - Accent 4"/>
    <w:basedOn w:val="Tabelanormal"/>
    <w:uiPriority w:val="99"/>
    <w:tblPr>
      <w:tblStyleRowBandSize w:val="1"/>
      <w:tblStyleColBandSize w:val="1"/>
      <w:tblBorders>
        <w:top w:val="single" w:color="FFD865" w:themeColor="accent4" w:themeTint="9a" w:sz="4" w:space="0"/>
        <w:bottom w:val="single" w:color="FFD865" w:themeColor="accent4" w:themeTint="9a" w:sz="4" w:space="0"/>
      </w:tblBorders>
      <w:tblCellMar>
        <w:top w:w="0" w:type="dxa"/>
        <w:left w:w="108" w:type="dxa"/>
        <w:bottom w:w="0" w:type="dxa"/>
        <w:right w:w="108" w:type="dxa"/>
      </w:tblCellMar>
    </w:tblPr>
    <w:tblStylePr w:type="firstRow">
      <w:rPr>
        <w:b/>
        <w:color w:val="FFD865" w:themeColor="accent4" w:themeTint="9a" w:themeShade="95"/>
      </w:rPr>
      <w:tblPr/>
      <w:tcPr>
        <w:tcBorders>
          <w:bottom w:val="single" w:color="FFD865" w:themeColor="accent4" w:sz="4" w:space="0"/>
        </w:tcBorders>
      </w:tcPr>
    </w:tblStylePr>
    <w:tblStylePr w:type="lastRow">
      <w:rPr>
        <w:b/>
        <w:color w:val="FFD865" w:themeColor="accent4" w:themeTint="9a" w:themeShade="95"/>
      </w:rPr>
      <w:tblPr/>
      <w:tcPr>
        <w:tcBorders>
          <w:top w:val="single" w:color="FFD865" w:themeColor="accent4" w:sz="4" w:space="0"/>
        </w:tcBorders>
      </w:tcPr>
    </w:tblStylePr>
    <w:tblStylePr w:type="firstCol">
      <w:rPr>
        <w:b/>
        <w:color w:val="FFD865" w:themeColor="accent4" w:themeTint="9a" w:themeShade="95"/>
      </w:rPr>
      <w:tblPr/>
    </w:tblStylePr>
    <w:tblStylePr w:type="lastCol">
      <w:rPr>
        <w:b/>
        <w:color w:val="FFD865" w:themeColor="accent4" w:themeTint="9a" w:themeShade="95"/>
      </w:rPr>
      <w:tblPr/>
    </w:tblStylePr>
    <w:tblStylePr w:type="band1Vert">
      <w:tblPr/>
      <w:tcPr>
        <w:shd w:val="clear" w:color="auto" w:fill="FFEFBF" w:themeFill="accent4" w:themeFillTint="40"/>
      </w:tcPr>
    </w:tblStylePr>
    <w:tblStylePr w:type="band1Horz">
      <w:rPr>
        <w:color w:val="FFD865" w:themeColor="accent4" w:themeTint="9a" w:themeShade="95"/>
        <w:sz w:val="22"/>
      </w:rPr>
      <w:tblPr/>
      <w:tcPr>
        <w:shd w:val="clear" w:color="auto" w:fill="FFEFBF" w:themeFill="accent4" w:themeFillTint="40"/>
      </w:tcPr>
    </w:tblStylePr>
    <w:tblStylePr w:type="band2Horz">
      <w:rPr>
        <w:color w:val="FFD865" w:themeColor="accent4" w:themeTint="9a" w:themeShade="95"/>
        <w:sz w:val="22"/>
      </w:rPr>
      <w:tblPr/>
    </w:tblStylePr>
  </w:style>
  <w:style w:type="table" w:customStyle="1" w:styleId="ListTable6Colorful-Accent5">
    <w:name w:val="List Table 6 Colorful - Accent 5"/>
    <w:basedOn w:val="Tabelanormal"/>
    <w:uiPriority w:val="99"/>
    <w:tblPr>
      <w:tblStyleRowBandSize w:val="1"/>
      <w:tblStyleColBandSize w:val="1"/>
      <w:tblBorders>
        <w:top w:val="single" w:color="8DA9DB" w:themeColor="accent5" w:themeTint="9a" w:sz="4" w:space="0"/>
        <w:bottom w:val="single" w:color="8DA9DB" w:themeColor="accent5" w:themeTint="9a" w:sz="4" w:space="0"/>
      </w:tblBorders>
      <w:tblCellMar>
        <w:top w:w="0" w:type="dxa"/>
        <w:left w:w="108" w:type="dxa"/>
        <w:bottom w:w="0" w:type="dxa"/>
        <w:right w:w="108" w:type="dxa"/>
      </w:tblCellMar>
    </w:tblPr>
    <w:tblStylePr w:type="firstRow">
      <w:rPr>
        <w:b/>
        <w:color w:val="8DA9DB" w:themeColor="accent5" w:themeTint="9a" w:themeShade="95"/>
      </w:rPr>
      <w:tblPr/>
      <w:tcPr>
        <w:tcBorders>
          <w:bottom w:val="single" w:color="8DA9DB" w:themeColor="accent5" w:sz="4" w:space="0"/>
        </w:tcBorders>
      </w:tcPr>
    </w:tblStylePr>
    <w:tblStylePr w:type="lastRow">
      <w:rPr>
        <w:b/>
        <w:color w:val="8DA9DB" w:themeColor="accent5" w:themeTint="9a" w:themeShade="95"/>
      </w:rPr>
      <w:tblPr/>
      <w:tcPr>
        <w:tcBorders>
          <w:top w:val="single" w:color="8DA9DB" w:themeColor="accent5" w:sz="4" w:space="0"/>
        </w:tcBorders>
      </w:tcPr>
    </w:tblStylePr>
    <w:tblStylePr w:type="firstCol">
      <w:rPr>
        <w:b/>
        <w:color w:val="8DA9DB" w:themeColor="accent5" w:themeTint="9a" w:themeShade="95"/>
      </w:rPr>
      <w:tblPr/>
    </w:tblStylePr>
    <w:tblStylePr w:type="lastCol">
      <w:rPr>
        <w:b/>
        <w:color w:val="8DA9DB" w:themeColor="accent5" w:themeTint="9a" w:themeShade="95"/>
      </w:rPr>
      <w:tblPr/>
    </w:tblStylePr>
    <w:tblStylePr w:type="band1Vert">
      <w:tblPr/>
      <w:tcPr>
        <w:shd w:val="clear" w:color="auto" w:fill="CFDBF0" w:themeFill="accent5" w:themeFillTint="40"/>
      </w:tcPr>
    </w:tblStylePr>
    <w:tblStylePr w:type="band1Horz">
      <w:rPr>
        <w:color w:val="8DA9DB" w:themeColor="accent5" w:themeTint="9a" w:themeShade="95"/>
        <w:sz w:val="22"/>
      </w:rPr>
      <w:tblPr/>
      <w:tcPr>
        <w:shd w:val="clear" w:color="auto" w:fill="CFDBF0" w:themeFill="accent5" w:themeFillTint="40"/>
      </w:tcPr>
    </w:tblStylePr>
    <w:tblStylePr w:type="band2Horz">
      <w:rPr>
        <w:color w:val="8DA9DB" w:themeColor="accent5" w:themeTint="9a" w:themeShade="95"/>
        <w:sz w:val="22"/>
      </w:rPr>
      <w:tblPr/>
    </w:tblStylePr>
  </w:style>
  <w:style w:type="table" w:customStyle="1" w:styleId="ListTable6Colorful-Accent6">
    <w:name w:val="List Table 6 Colorful - Accent 6"/>
    <w:basedOn w:val="Tabelanormal"/>
    <w:uiPriority w:val="99"/>
    <w:tblPr>
      <w:tblStyleRowBandSize w:val="1"/>
      <w:tblStyleColBandSize w:val="1"/>
      <w:tblBorders>
        <w:top w:val="single" w:color="A9D08E" w:themeColor="accent6" w:themeTint="98" w:sz="4" w:space="0"/>
        <w:bottom w:val="single" w:color="A9D08E" w:themeColor="accent6" w:themeTint="98" w:sz="4" w:space="0"/>
      </w:tblBorders>
      <w:tblCellMar>
        <w:top w:w="0" w:type="dxa"/>
        <w:left w:w="108" w:type="dxa"/>
        <w:bottom w:w="0" w:type="dxa"/>
        <w:right w:w="108" w:type="dxa"/>
      </w:tblCellMar>
    </w:tblPr>
    <w:tblStylePr w:type="firstRow">
      <w:rPr>
        <w:b/>
        <w:color w:val="A9D08E" w:themeColor="accent6" w:themeTint="98" w:themeShade="95"/>
      </w:rPr>
      <w:tblPr/>
      <w:tcPr>
        <w:tcBorders>
          <w:bottom w:val="single" w:color="A9D08E" w:themeColor="accent6" w:sz="4" w:space="0"/>
        </w:tcBorders>
      </w:tcPr>
    </w:tblStylePr>
    <w:tblStylePr w:type="lastRow">
      <w:rPr>
        <w:b/>
        <w:color w:val="A9D08E" w:themeColor="accent6" w:themeTint="98" w:themeShade="95"/>
      </w:rPr>
      <w:tblPr/>
      <w:tcPr>
        <w:tcBorders>
          <w:top w:val="single" w:color="A9D08E" w:themeColor="accent6" w:sz="4" w:space="0"/>
        </w:tcBorders>
      </w:tcPr>
    </w:tblStylePr>
    <w:tblStylePr w:type="firstCol">
      <w:rPr>
        <w:b/>
        <w:color w:val="A9D08E" w:themeColor="accent6" w:themeTint="98" w:themeShade="95"/>
      </w:rPr>
      <w:tblPr/>
    </w:tblStylePr>
    <w:tblStylePr w:type="lastCol">
      <w:rPr>
        <w:b/>
        <w:color w:val="A9D08E" w:themeColor="accent6" w:themeTint="98" w:themeShade="95"/>
      </w:rPr>
      <w:tblPr/>
    </w:tblStylePr>
    <w:tblStylePr w:type="band1Vert">
      <w:tblPr/>
      <w:tcPr>
        <w:shd w:val="clear" w:color="auto" w:fill="DAEBCF" w:themeFill="accent6" w:themeFillTint="40"/>
      </w:tcPr>
    </w:tblStylePr>
    <w:tblStylePr w:type="band1Horz">
      <w:rPr>
        <w:color w:val="A9D08E" w:themeColor="accent6" w:themeTint="98" w:themeShade="95"/>
        <w:sz w:val="22"/>
      </w:rPr>
      <w:tblPr/>
      <w:tcPr>
        <w:shd w:val="clear" w:color="auto" w:fill="DAEBCF" w:themeFill="accent6" w:themeFillTint="40"/>
      </w:tcPr>
    </w:tblStylePr>
    <w:tblStylePr w:type="band2Horz">
      <w:rPr>
        <w:color w:val="A9D08E" w:themeColor="accent6" w:themeTint="98" w:themeShade="95"/>
        <w:sz w:val="22"/>
      </w:rPr>
      <w:tblPr/>
    </w:tblStylePr>
  </w:style>
  <w:style w:type="table" w:styleId="TabeladeLista7Colorida">
    <w:name w:val="List Table 7 Colorful"/>
    <w:basedOn w:val="Tabelanormal"/>
    <w:uiPriority w:val="99"/>
    <w:tblPr>
      <w:tblStyleRowBandSize w:val="1"/>
      <w:tblStyleColBandSize w:val="1"/>
      <w:tblBorders>
        <w:right w:val="single" w:color="7F7F7F" w:themeColor="text1" w:themeTint="80" w:sz="4" w:space="0"/>
      </w:tblBorders>
      <w:tblCellMar>
        <w:top w:w="0" w:type="dxa"/>
        <w:left w:w="108" w:type="dxa"/>
        <w:bottom w:w="0" w:type="dxa"/>
        <w:right w:w="108" w:type="dxa"/>
      </w:tblCellMar>
    </w:tblPr>
    <w:tblStylePr w:type="firstRow">
      <w:rPr>
        <w:i/>
        <w:color w:val="7F7F7F"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auto" w:fill="FFFFFF" w:themeFill="light1"/>
      </w:tcPr>
    </w:tblStylePr>
    <w:tblStylePr w:type="lastRow">
      <w:rPr>
        <w:i/>
        <w:color w:val="7F7F7F"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auto" w:fill="FFFFFF"/>
      </w:tcPr>
    </w:tblStylePr>
    <w:tblStylePr w:type="lastCol">
      <w:rPr>
        <w:i/>
        <w:color w:val="7F7F7F"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auto" w:fill="FFFFFF"/>
      </w:tcPr>
    </w:tblStylePr>
    <w:tblStylePr w:type="band1Vert">
      <w:tblPr/>
      <w:tcPr>
        <w:shd w:val="clear" w:color="auto" w:fill="BFBFBF" w:themeFill="text1" w:themeFillTint="40"/>
      </w:tcPr>
    </w:tblStylePr>
    <w:tblStylePr w:type="band1Horz">
      <w:rPr>
        <w:color w:val="7F7F7F" w:themeColor="text1" w:themeTint="80" w:themeShade="95"/>
        <w:sz w:val="22"/>
      </w:rPr>
      <w:tblPr/>
      <w:tcPr>
        <w:shd w:val="clear" w:color="auto" w:fill="BFBFBF" w:themeFill="text1" w:themeFillTint="40"/>
      </w:tcPr>
    </w:tblStylePr>
    <w:tblStylePr w:type="band2Horz">
      <w:rPr>
        <w:color w:val="7F7F7F" w:themeColor="text1" w:themeTint="80" w:themeShade="95"/>
        <w:sz w:val="22"/>
      </w:rPr>
      <w:tblPr/>
    </w:tblStylePr>
  </w:style>
  <w:style w:type="table" w:customStyle="1" w:styleId="ListTable7Colorful-Accent1">
    <w:name w:val="List Table 7 Colorful - Accent 1"/>
    <w:basedOn w:val="Tabelanormal"/>
    <w:uiPriority w:val="99"/>
    <w:tblPr>
      <w:tblStyleRowBandSize w:val="1"/>
      <w:tblStyleColBandSize w:val="1"/>
      <w:tblBorders>
        <w:right w:val="single" w:color="5B9BD5" w:themeColor="accent1" w:sz="4" w:space="0"/>
      </w:tblBorders>
      <w:tblCellMar>
        <w:top w:w="0" w:type="dxa"/>
        <w:left w:w="108" w:type="dxa"/>
        <w:bottom w:w="0" w:type="dxa"/>
        <w:right w:w="108" w:type="dxa"/>
      </w:tblCellMar>
    </w:tblPr>
    <w:tblStylePr w:type="firstRow">
      <w:rPr>
        <w:i/>
        <w:color w:val="245A8D" w:themeColor="accent1" w:themeShade="95"/>
        <w:sz w:val="22"/>
      </w:rPr>
      <w:tblPr/>
      <w:tcPr>
        <w:tcBorders>
          <w:top w:val="none" w:color="auto" w:sz="0" w:space="0"/>
          <w:left w:val="none" w:color="auto" w:sz="0" w:space="0"/>
          <w:bottom w:val="single" w:color="5B9BD5" w:themeColor="accent1" w:sz="4" w:space="0"/>
          <w:right w:val="none" w:color="auto" w:sz="0" w:space="0"/>
        </w:tcBorders>
        <w:shd w:val="clear" w:color="auto" w:fill="FFFFFF" w:themeFill="light1"/>
      </w:tcPr>
    </w:tblStylePr>
    <w:tblStylePr w:type="lastRow">
      <w:rPr>
        <w:i/>
        <w:color w:val="245A8D" w:themeColor="accent1" w:themeShade="95"/>
        <w:sz w:val="22"/>
      </w:rPr>
      <w:tblPr/>
      <w:tcPr>
        <w:tcBorders>
          <w:top w:val="single" w:color="5B9BD5" w:themeColor="accent1"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245A8D" w:themeColor="accent1" w:themeShade="95"/>
        <w:sz w:val="22"/>
      </w:rPr>
      <w:tblPr/>
      <w:tcPr>
        <w:tcBorders>
          <w:top w:val="none" w:color="auto" w:sz="0" w:space="0"/>
          <w:left w:val="none" w:color="auto" w:sz="0" w:space="0"/>
          <w:bottom w:val="none" w:color="auto" w:sz="0" w:space="0"/>
          <w:right w:val="single" w:color="5B9BD5" w:themeColor="accent1" w:sz="4" w:space="0"/>
        </w:tcBorders>
        <w:shd w:val="clear" w:color="auto" w:fill="FFFFFF"/>
      </w:tcPr>
    </w:tblStylePr>
    <w:tblStylePr w:type="lastCol">
      <w:rPr>
        <w:i/>
        <w:color w:val="245A8D" w:themeColor="accent1" w:themeShade="95"/>
        <w:sz w:val="22"/>
      </w:rPr>
      <w:tblPr/>
      <w:tcPr>
        <w:tcBorders>
          <w:top w:val="none" w:color="auto" w:sz="0" w:space="0"/>
          <w:left w:val="single" w:color="5B9BD5" w:themeColor="accent1" w:sz="4" w:space="0"/>
          <w:bottom w:val="none" w:color="auto" w:sz="0" w:space="0"/>
          <w:right w:val="none" w:color="auto" w:sz="0" w:space="0"/>
        </w:tcBorders>
        <w:shd w:val="clear" w:color="auto" w:fill="FFFFFF"/>
      </w:tcPr>
    </w:tblStylePr>
    <w:tblStylePr w:type="band1Vert">
      <w:tblPr/>
      <w:tcPr>
        <w:shd w:val="clear" w:color="auto" w:fill="D5E5F4" w:themeFill="accent1" w:themeFillTint="40"/>
      </w:tcPr>
    </w:tblStylePr>
    <w:tblStylePr w:type="band1Horz">
      <w:rPr>
        <w:color w:val="245A8D" w:themeColor="accent1" w:themeShade="95"/>
        <w:sz w:val="22"/>
      </w:rPr>
      <w:tblPr/>
      <w:tcPr>
        <w:shd w:val="clear" w:color="auto" w:fill="D5E5F4" w:themeFill="accent1" w:themeFillTint="40"/>
      </w:tcPr>
    </w:tblStylePr>
    <w:tblStylePr w:type="band2Horz">
      <w:rPr>
        <w:color w:val="245A8D" w:themeColor="accent1" w:themeShade="95"/>
        <w:sz w:val="22"/>
      </w:rPr>
      <w:tblPr/>
    </w:tblStylePr>
  </w:style>
  <w:style w:type="table" w:customStyle="1" w:styleId="ListTable7Colorful-Accent2">
    <w:name w:val="List Table 7 Colorful - Accent 2"/>
    <w:basedOn w:val="Tabelanormal"/>
    <w:uiPriority w:val="99"/>
    <w:tblPr>
      <w:tblStyleRowBandSize w:val="1"/>
      <w:tblStyleColBandSize w:val="1"/>
      <w:tblBorders>
        <w:right w:val="single" w:color="F4B184" w:themeColor="accent2" w:themeTint="97" w:sz="4" w:space="0"/>
      </w:tblBorders>
      <w:tblCellMar>
        <w:top w:w="0" w:type="dxa"/>
        <w:left w:w="108" w:type="dxa"/>
        <w:bottom w:w="0" w:type="dxa"/>
        <w:right w:w="108" w:type="dxa"/>
      </w:tblCellMar>
    </w:tblPr>
    <w:tblStylePr w:type="firstRow">
      <w:rPr>
        <w:i/>
        <w:color w:val="F4B184" w:themeColor="accent2" w:themeTint="97" w:themeShade="95"/>
        <w:sz w:val="22"/>
      </w:rPr>
      <w:tblPr/>
      <w:tcPr>
        <w:tcBorders>
          <w:top w:val="none" w:color="auto" w:sz="0" w:space="0"/>
          <w:left w:val="none" w:color="auto" w:sz="0" w:space="0"/>
          <w:bottom w:val="single" w:color="F4B184" w:themeColor="accent2" w:sz="4" w:space="0"/>
          <w:right w:val="none" w:color="auto" w:sz="0" w:space="0"/>
        </w:tcBorders>
        <w:shd w:val="clear" w:color="auto" w:fill="FFFFFF" w:themeFill="light1"/>
      </w:tcPr>
    </w:tblStylePr>
    <w:tblStylePr w:type="lastRow">
      <w:rPr>
        <w:i/>
        <w:color w:val="F4B184" w:themeColor="accent2" w:themeTint="97" w:themeShade="95"/>
        <w:sz w:val="22"/>
      </w:rPr>
      <w:tblPr/>
      <w:tcPr>
        <w:tcBorders>
          <w:top w:val="single" w:color="F4B184" w:themeColor="accent2"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F4B184" w:themeColor="accent2" w:themeTint="97" w:themeShade="95"/>
        <w:sz w:val="22"/>
      </w:rPr>
      <w:tblPr/>
      <w:tcPr>
        <w:tcBorders>
          <w:top w:val="none" w:color="auto" w:sz="0" w:space="0"/>
          <w:left w:val="none" w:color="auto" w:sz="0" w:space="0"/>
          <w:bottom w:val="none" w:color="auto" w:sz="0" w:space="0"/>
          <w:right w:val="single" w:color="F4B184" w:themeColor="accent2" w:sz="4" w:space="0"/>
        </w:tcBorders>
        <w:shd w:val="clear" w:color="auto" w:fill="FFFFFF"/>
      </w:tcPr>
    </w:tblStylePr>
    <w:tblStylePr w:type="lastCol">
      <w:rPr>
        <w:i/>
        <w:color w:val="F4B184" w:themeColor="accent2" w:themeTint="97" w:themeShade="95"/>
        <w:sz w:val="22"/>
      </w:rPr>
      <w:tblPr/>
      <w:tcPr>
        <w:tcBorders>
          <w:top w:val="none" w:color="auto" w:sz="0" w:space="0"/>
          <w:left w:val="single" w:color="F4B184" w:themeColor="accent2" w:sz="4" w:space="0"/>
          <w:bottom w:val="none" w:color="auto" w:sz="0" w:space="0"/>
          <w:right w:val="none" w:color="auto" w:sz="0" w:space="0"/>
        </w:tcBorders>
        <w:shd w:val="clear" w:color="auto" w:fill="FFFFFF"/>
      </w:tcPr>
    </w:tblStylePr>
    <w:tblStylePr w:type="band1Vert">
      <w:tblPr/>
      <w:tcPr>
        <w:shd w:val="clear" w:color="auto" w:fill="FADECB" w:themeFill="accent2" w:themeFillTint="40"/>
      </w:tcPr>
    </w:tblStylePr>
    <w:tblStylePr w:type="band1Horz">
      <w:rPr>
        <w:color w:val="F4B184" w:themeColor="accent2" w:themeTint="97" w:themeShade="95"/>
        <w:sz w:val="22"/>
      </w:rPr>
      <w:tblPr/>
      <w:tcPr>
        <w:shd w:val="clear" w:color="auto" w:fill="FADECB" w:themeFill="accent2" w:themeFillTint="40"/>
      </w:tcPr>
    </w:tblStylePr>
    <w:tblStylePr w:type="band2Horz">
      <w:rPr>
        <w:color w:val="F4B184" w:themeColor="accent2" w:themeTint="97" w:themeShade="95"/>
        <w:sz w:val="22"/>
      </w:rPr>
      <w:tblPr/>
    </w:tblStylePr>
  </w:style>
  <w:style w:type="table" w:customStyle="1" w:styleId="ListTable7Colorful-Accent3">
    <w:name w:val="List Table 7 Colorful - Accent 3"/>
    <w:basedOn w:val="Tabelanormal"/>
    <w:uiPriority w:val="99"/>
    <w:tblPr>
      <w:tblStyleRowBandSize w:val="1"/>
      <w:tblStyleColBandSize w:val="1"/>
      <w:tblBorders>
        <w:right w:val="single" w:color="C9C9C9" w:themeColor="accent3" w:themeTint="98" w:sz="4" w:space="0"/>
      </w:tblBorders>
      <w:tblCellMar>
        <w:top w:w="0" w:type="dxa"/>
        <w:left w:w="108" w:type="dxa"/>
        <w:bottom w:w="0" w:type="dxa"/>
        <w:right w:w="108" w:type="dxa"/>
      </w:tblCellMar>
    </w:tblPr>
    <w:tblStylePr w:type="firstRow">
      <w:rPr>
        <w:i/>
        <w:color w:val="C9C9C9" w:themeColor="accent3" w:themeTint="98" w:themeShade="95"/>
        <w:sz w:val="22"/>
      </w:rPr>
      <w:tblPr/>
      <w:tcPr>
        <w:tcBorders>
          <w:top w:val="none" w:color="auto" w:sz="0" w:space="0"/>
          <w:left w:val="none" w:color="auto" w:sz="0" w:space="0"/>
          <w:bottom w:val="single" w:color="C9C9C9" w:themeColor="accent3" w:sz="4" w:space="0"/>
          <w:right w:val="none" w:color="auto" w:sz="0" w:space="0"/>
        </w:tcBorders>
        <w:shd w:val="clear" w:color="auto" w:fill="FFFFFF" w:themeFill="light1"/>
      </w:tcPr>
    </w:tblStylePr>
    <w:tblStylePr w:type="lastRow">
      <w:rPr>
        <w:i/>
        <w:color w:val="C9C9C9" w:themeColor="accent3" w:themeTint="98" w:themeShade="95"/>
        <w:sz w:val="22"/>
      </w:rPr>
      <w:tblPr/>
      <w:tcPr>
        <w:tcBorders>
          <w:top w:val="single" w:color="C9C9C9" w:themeColor="accent3"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C9C9C9" w:themeColor="accent3" w:themeTint="98" w:themeShade="95"/>
        <w:sz w:val="22"/>
      </w:rPr>
      <w:tblPr/>
      <w:tcPr>
        <w:tcBorders>
          <w:top w:val="none" w:color="auto" w:sz="0" w:space="0"/>
          <w:left w:val="none" w:color="auto" w:sz="0" w:space="0"/>
          <w:bottom w:val="none" w:color="auto" w:sz="0" w:space="0"/>
          <w:right w:val="single" w:color="C9C9C9" w:themeColor="accent3" w:sz="4" w:space="0"/>
        </w:tcBorders>
        <w:shd w:val="clear" w:color="auto" w:fill="FFFFFF"/>
      </w:tcPr>
    </w:tblStylePr>
    <w:tblStylePr w:type="lastCol">
      <w:rPr>
        <w:i/>
        <w:color w:val="C9C9C9" w:themeColor="accent3" w:themeTint="98" w:themeShade="95"/>
        <w:sz w:val="22"/>
      </w:rPr>
      <w:tblPr/>
      <w:tcPr>
        <w:tcBorders>
          <w:top w:val="none" w:color="auto" w:sz="0" w:space="0"/>
          <w:left w:val="single" w:color="C9C9C9" w:themeColor="accent3" w:sz="4" w:space="0"/>
          <w:bottom w:val="none" w:color="auto" w:sz="0" w:space="0"/>
          <w:right w:val="none" w:color="auto" w:sz="0" w:space="0"/>
        </w:tcBorders>
        <w:shd w:val="clear" w:color="auto" w:fill="FFFFFF"/>
      </w:tcPr>
    </w:tblStylePr>
    <w:tblStylePr w:type="band1Vert">
      <w:tblPr/>
      <w:tcPr>
        <w:shd w:val="clear" w:color="auto" w:fill="E8E8E8" w:themeFill="accent3" w:themeFillTint="40"/>
      </w:tcPr>
    </w:tblStylePr>
    <w:tblStylePr w:type="band1Horz">
      <w:rPr>
        <w:color w:val="C9C9C9" w:themeColor="accent3" w:themeTint="98" w:themeShade="95"/>
        <w:sz w:val="22"/>
      </w:rPr>
      <w:tblPr/>
      <w:tcPr>
        <w:shd w:val="clear" w:color="auto" w:fill="E8E8E8" w:themeFill="accent3" w:themeFillTint="40"/>
      </w:tcPr>
    </w:tblStylePr>
    <w:tblStylePr w:type="band2Horz">
      <w:rPr>
        <w:color w:val="C9C9C9" w:themeColor="accent3" w:themeTint="98" w:themeShade="95"/>
        <w:sz w:val="22"/>
      </w:rPr>
      <w:tblPr/>
    </w:tblStylePr>
  </w:style>
  <w:style w:type="table" w:customStyle="1" w:styleId="ListTable7Colorful-Accent4">
    <w:name w:val="List Table 7 Colorful - Accent 4"/>
    <w:basedOn w:val="Tabelanormal"/>
    <w:uiPriority w:val="99"/>
    <w:tblPr>
      <w:tblStyleRowBandSize w:val="1"/>
      <w:tblStyleColBandSize w:val="1"/>
      <w:tblBorders>
        <w:right w:val="single" w:color="FFD865" w:themeColor="accent4" w:themeTint="9a" w:sz="4" w:space="0"/>
      </w:tblBorders>
      <w:tblCellMar>
        <w:top w:w="0" w:type="dxa"/>
        <w:left w:w="108" w:type="dxa"/>
        <w:bottom w:w="0" w:type="dxa"/>
        <w:right w:w="108" w:type="dxa"/>
      </w:tblCellMar>
    </w:tblPr>
    <w:tblStylePr w:type="firstRow">
      <w:rPr>
        <w:i/>
        <w:color w:val="FFD865" w:themeColor="accent4" w:themeTint="9a" w:themeShade="95"/>
        <w:sz w:val="22"/>
      </w:rPr>
      <w:tblPr/>
      <w:tcPr>
        <w:tcBorders>
          <w:top w:val="none" w:color="auto" w:sz="0" w:space="0"/>
          <w:left w:val="none" w:color="auto" w:sz="0" w:space="0"/>
          <w:bottom w:val="single" w:color="FFD865" w:themeColor="accent4" w:sz="4" w:space="0"/>
          <w:right w:val="none" w:color="auto" w:sz="0" w:space="0"/>
        </w:tcBorders>
        <w:shd w:val="clear" w:color="auto" w:fill="FFFFFF" w:themeFill="light1"/>
      </w:tcPr>
    </w:tblStylePr>
    <w:tblStylePr w:type="lastRow">
      <w:rPr>
        <w:i/>
        <w:color w:val="FFD865" w:themeColor="accent4" w:themeTint="9a" w:themeShade="95"/>
        <w:sz w:val="22"/>
      </w:rPr>
      <w:tblPr/>
      <w:tcPr>
        <w:tcBorders>
          <w:top w:val="single" w:color="FFD865" w:themeColor="accent4"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FFD865" w:themeColor="accent4" w:themeTint="9a" w:themeShade="95"/>
        <w:sz w:val="22"/>
      </w:rPr>
      <w:tblPr/>
      <w:tcPr>
        <w:tcBorders>
          <w:top w:val="none" w:color="auto" w:sz="0" w:space="0"/>
          <w:left w:val="none" w:color="auto" w:sz="0" w:space="0"/>
          <w:bottom w:val="none" w:color="auto" w:sz="0" w:space="0"/>
          <w:right w:val="single" w:color="FFD865" w:themeColor="accent4" w:sz="4" w:space="0"/>
        </w:tcBorders>
        <w:shd w:val="clear" w:color="auto" w:fill="FFFFFF"/>
      </w:tcPr>
    </w:tblStylePr>
    <w:tblStylePr w:type="lastCol">
      <w:rPr>
        <w:i/>
        <w:color w:val="FFD865" w:themeColor="accent4" w:themeTint="9a" w:themeShade="95"/>
        <w:sz w:val="22"/>
      </w:rPr>
      <w:tblPr/>
      <w:tcPr>
        <w:tcBorders>
          <w:top w:val="none" w:color="auto" w:sz="0" w:space="0"/>
          <w:left w:val="single" w:color="FFD865" w:themeColor="accent4" w:sz="4" w:space="0"/>
          <w:bottom w:val="none" w:color="auto" w:sz="0" w:space="0"/>
          <w:right w:val="none" w:color="auto" w:sz="0" w:space="0"/>
        </w:tcBorders>
        <w:shd w:val="clear" w:color="auto" w:fill="FFFFFF"/>
      </w:tcPr>
    </w:tblStylePr>
    <w:tblStylePr w:type="band1Vert">
      <w:tblPr/>
      <w:tcPr>
        <w:shd w:val="clear" w:color="auto" w:fill="FFEFBF" w:themeFill="accent4" w:themeFillTint="40"/>
      </w:tcPr>
    </w:tblStylePr>
    <w:tblStylePr w:type="band1Horz">
      <w:rPr>
        <w:color w:val="FFD865" w:themeColor="accent4" w:themeTint="9a" w:themeShade="95"/>
        <w:sz w:val="22"/>
      </w:rPr>
      <w:tblPr/>
      <w:tcPr>
        <w:shd w:val="clear" w:color="auto" w:fill="FFEFBF" w:themeFill="accent4" w:themeFillTint="40"/>
      </w:tcPr>
    </w:tblStylePr>
    <w:tblStylePr w:type="band2Horz">
      <w:rPr>
        <w:color w:val="FFD865" w:themeColor="accent4" w:themeTint="9a" w:themeShade="95"/>
        <w:sz w:val="22"/>
      </w:rPr>
      <w:tblPr/>
    </w:tblStylePr>
  </w:style>
  <w:style w:type="table" w:customStyle="1" w:styleId="ListTable7Colorful-Accent5">
    <w:name w:val="List Table 7 Colorful - Accent 5"/>
    <w:basedOn w:val="Tabelanormal"/>
    <w:uiPriority w:val="99"/>
    <w:tblPr>
      <w:tblStyleRowBandSize w:val="1"/>
      <w:tblStyleColBandSize w:val="1"/>
      <w:tblBorders>
        <w:right w:val="single" w:color="8DA9DB" w:themeColor="accent5" w:themeTint="9a" w:sz="4" w:space="0"/>
      </w:tblBorders>
      <w:tblCellMar>
        <w:top w:w="0" w:type="dxa"/>
        <w:left w:w="108" w:type="dxa"/>
        <w:bottom w:w="0" w:type="dxa"/>
        <w:right w:w="108" w:type="dxa"/>
      </w:tblCellMar>
    </w:tblPr>
    <w:tblStylePr w:type="firstRow">
      <w:rPr>
        <w:i/>
        <w:color w:val="8DA9DB" w:themeColor="accent5" w:themeTint="9a" w:themeShade="95"/>
        <w:sz w:val="22"/>
      </w:rPr>
      <w:tblPr/>
      <w:tcPr>
        <w:tcBorders>
          <w:top w:val="none" w:color="auto" w:sz="0" w:space="0"/>
          <w:left w:val="none" w:color="auto" w:sz="0" w:space="0"/>
          <w:bottom w:val="single" w:color="8DA9DB" w:themeColor="accent5" w:sz="4" w:space="0"/>
          <w:right w:val="none" w:color="auto" w:sz="0" w:space="0"/>
        </w:tcBorders>
        <w:shd w:val="clear" w:color="auto" w:fill="FFFFFF" w:themeFill="light1"/>
      </w:tcPr>
    </w:tblStylePr>
    <w:tblStylePr w:type="lastRow">
      <w:rPr>
        <w:i/>
        <w:color w:val="8DA9DB" w:themeColor="accent5" w:themeTint="9a" w:themeShade="95"/>
        <w:sz w:val="22"/>
      </w:rPr>
      <w:tblPr/>
      <w:tcPr>
        <w:tcBorders>
          <w:top w:val="single" w:color="8DA9DB" w:themeColor="accent5"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8DA9DB" w:themeColor="accent5" w:themeTint="9a" w:themeShade="95"/>
        <w:sz w:val="22"/>
      </w:rPr>
      <w:tblPr/>
      <w:tcPr>
        <w:tcBorders>
          <w:top w:val="none" w:color="auto" w:sz="0" w:space="0"/>
          <w:left w:val="none" w:color="auto" w:sz="0" w:space="0"/>
          <w:bottom w:val="none" w:color="auto" w:sz="0" w:space="0"/>
          <w:right w:val="single" w:color="8DA9DB" w:themeColor="accent5" w:sz="4" w:space="0"/>
        </w:tcBorders>
        <w:shd w:val="clear" w:color="auto" w:fill="FFFFFF"/>
      </w:tcPr>
    </w:tblStylePr>
    <w:tblStylePr w:type="lastCol">
      <w:rPr>
        <w:i/>
        <w:color w:val="8DA9DB" w:themeColor="accent5" w:themeTint="9a" w:themeShade="95"/>
        <w:sz w:val="22"/>
      </w:rPr>
      <w:tblPr/>
      <w:tcPr>
        <w:tcBorders>
          <w:top w:val="none" w:color="auto" w:sz="0" w:space="0"/>
          <w:left w:val="single" w:color="8DA9DB" w:themeColor="accent5" w:sz="4" w:space="0"/>
          <w:bottom w:val="none" w:color="auto" w:sz="0" w:space="0"/>
          <w:right w:val="none" w:color="auto" w:sz="0" w:space="0"/>
        </w:tcBorders>
        <w:shd w:val="clear" w:color="auto" w:fill="FFFFFF"/>
      </w:tcPr>
    </w:tblStylePr>
    <w:tblStylePr w:type="band1Vert">
      <w:tblPr/>
      <w:tcPr>
        <w:shd w:val="clear" w:color="auto" w:fill="CFDBF0" w:themeFill="accent5" w:themeFillTint="40"/>
      </w:tcPr>
    </w:tblStylePr>
    <w:tblStylePr w:type="band1Horz">
      <w:rPr>
        <w:color w:val="8DA9DB" w:themeColor="accent5" w:themeTint="9a" w:themeShade="95"/>
        <w:sz w:val="22"/>
      </w:rPr>
      <w:tblPr/>
      <w:tcPr>
        <w:shd w:val="clear" w:color="auto" w:fill="CFDBF0" w:themeFill="accent5" w:themeFillTint="40"/>
      </w:tcPr>
    </w:tblStylePr>
    <w:tblStylePr w:type="band2Horz">
      <w:rPr>
        <w:color w:val="8DA9DB" w:themeColor="accent5" w:themeTint="9a" w:themeShade="95"/>
        <w:sz w:val="22"/>
      </w:rPr>
      <w:tblPr/>
    </w:tblStylePr>
  </w:style>
  <w:style w:type="table" w:customStyle="1" w:styleId="ListTable7Colorful-Accent6">
    <w:name w:val="List Table 7 Colorful - Accent 6"/>
    <w:basedOn w:val="Tabelanormal"/>
    <w:uiPriority w:val="99"/>
    <w:tblPr>
      <w:tblStyleRowBandSize w:val="1"/>
      <w:tblStyleColBandSize w:val="1"/>
      <w:tblBorders>
        <w:right w:val="single" w:color="A9D08E" w:themeColor="accent6" w:themeTint="98" w:sz="4" w:space="0"/>
      </w:tblBorders>
      <w:tblCellMar>
        <w:top w:w="0" w:type="dxa"/>
        <w:left w:w="108" w:type="dxa"/>
        <w:bottom w:w="0" w:type="dxa"/>
        <w:right w:w="108" w:type="dxa"/>
      </w:tblCellMar>
    </w:tblPr>
    <w:tblStylePr w:type="firstRow">
      <w:rPr>
        <w:i/>
        <w:color w:val="A9D08E" w:themeColor="accent6" w:themeTint="98" w:themeShade="95"/>
        <w:sz w:val="22"/>
      </w:rPr>
      <w:tblPr/>
      <w:tcPr>
        <w:tcBorders>
          <w:top w:val="none" w:color="auto" w:sz="0" w:space="0"/>
          <w:left w:val="none" w:color="auto" w:sz="0" w:space="0"/>
          <w:bottom w:val="single" w:color="A9D08E" w:themeColor="accent6" w:sz="4" w:space="0"/>
          <w:right w:val="none" w:color="auto" w:sz="0" w:space="0"/>
        </w:tcBorders>
        <w:shd w:val="clear" w:color="auto" w:fill="FFFFFF" w:themeFill="light1"/>
      </w:tcPr>
    </w:tblStylePr>
    <w:tblStylePr w:type="lastRow">
      <w:rPr>
        <w:i/>
        <w:color w:val="A9D08E" w:themeColor="accent6" w:themeTint="98" w:themeShade="95"/>
        <w:sz w:val="22"/>
      </w:rPr>
      <w:tblPr/>
      <w:tcPr>
        <w:tcBorders>
          <w:top w:val="single" w:color="A9D08E" w:themeColor="accent6"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A9D08E" w:themeColor="accent6" w:themeTint="98" w:themeShade="95"/>
        <w:sz w:val="22"/>
      </w:rPr>
      <w:tblPr/>
      <w:tcPr>
        <w:tcBorders>
          <w:top w:val="none" w:color="auto" w:sz="0" w:space="0"/>
          <w:left w:val="none" w:color="auto" w:sz="0" w:space="0"/>
          <w:bottom w:val="none" w:color="auto" w:sz="0" w:space="0"/>
          <w:right w:val="single" w:color="A9D08E" w:themeColor="accent6" w:sz="4" w:space="0"/>
        </w:tcBorders>
        <w:shd w:val="clear" w:color="auto" w:fill="FFFFFF"/>
      </w:tcPr>
    </w:tblStylePr>
    <w:tblStylePr w:type="lastCol">
      <w:rPr>
        <w:i/>
        <w:color w:val="A9D08E" w:themeColor="accent6" w:themeTint="98" w:themeShade="95"/>
        <w:sz w:val="22"/>
      </w:rPr>
      <w:tblPr/>
      <w:tcPr>
        <w:tcBorders>
          <w:top w:val="none" w:color="auto" w:sz="0" w:space="0"/>
          <w:left w:val="single" w:color="A9D08E" w:themeColor="accent6" w:sz="4" w:space="0"/>
          <w:bottom w:val="none" w:color="auto" w:sz="0" w:space="0"/>
          <w:right w:val="none" w:color="auto" w:sz="0" w:space="0"/>
        </w:tcBorders>
        <w:shd w:val="clear" w:color="auto" w:fill="FFFFFF"/>
      </w:tcPr>
    </w:tblStylePr>
    <w:tblStylePr w:type="band1Vert">
      <w:tblPr/>
      <w:tcPr>
        <w:shd w:val="clear" w:color="auto" w:fill="DAEBCF" w:themeFill="accent6" w:themeFillTint="40"/>
      </w:tcPr>
    </w:tblStylePr>
    <w:tblStylePr w:type="band1Horz">
      <w:rPr>
        <w:color w:val="A9D08E" w:themeColor="accent6" w:themeTint="98" w:themeShade="95"/>
        <w:sz w:val="22"/>
      </w:rPr>
      <w:tblPr/>
      <w:tcPr>
        <w:shd w:val="clear" w:color="auto" w:fill="DAEBCF" w:themeFill="accent6" w:themeFillTint="40"/>
      </w:tcPr>
    </w:tblStylePr>
    <w:tblStylePr w:type="band2Horz">
      <w:rPr>
        <w:color w:val="A9D08E" w:themeColor="accent6" w:themeTint="98" w:themeShade="95"/>
        <w:sz w:val="22"/>
      </w:rPr>
      <w:tblPr/>
    </w:tblStylePr>
  </w:style>
  <w:style w:type="table" w:customStyle="1" w:styleId="Lined-Accent">
    <w:name w:val="Lined - Accent"/>
    <w:basedOn w:val="Tabelanormal"/>
    <w:uiPriority w:val="99"/>
    <w:rPr>
      <w:color w:val="404040"/>
      <w:szCs w:val="20"/>
    </w:rPr>
    <w:tblPr>
      <w:tblStyleRowBandSize w:val="1"/>
      <w:tblStyleColBandSize w:val="1"/>
      <w:tblCellMar>
        <w:top w:w="0" w:type="dxa"/>
        <w:left w:w="108" w:type="dxa"/>
        <w:bottom w:w="0" w:type="dxa"/>
        <w:right w:w="108" w:type="dxa"/>
      </w:tblCellMar>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Pr/>
    </w:tblStylePr>
    <w:tblStylePr w:type="band2Vert">
      <w:rPr>
        <w:color w:val="404040"/>
        <w:sz w:val="22"/>
      </w:rPr>
      <w:tblPr/>
      <w:tcPr>
        <w:shd w:val="clear" w:color="auto" w:fill="F2F2F2" w:themeFill="text1" w:themeFillTint="d"/>
      </w:tcPr>
    </w:tblStylePr>
    <w:tblStylePr w:type="band1Horz">
      <w:rPr>
        <w:color w:val="404040"/>
        <w:sz w:val="22"/>
      </w:rPr>
      <w:tblPr/>
    </w:tblStylePr>
    <w:tblStylePr w:type="band2Horz">
      <w:rPr>
        <w:color w:val="404040"/>
        <w:sz w:val="22"/>
      </w:rPr>
      <w:tblPr/>
      <w:tcPr>
        <w:shd w:val="clear" w:color="auto" w:fill="F2F2F2" w:themeFill="text1" w:themeFillTint="d"/>
      </w:tcPr>
    </w:tblStylePr>
  </w:style>
  <w:style w:type="table" w:customStyle="1" w:styleId="Lined-Accent1">
    <w:name w:val="Lined - Accent 1"/>
    <w:basedOn w:val="Tabelanormal"/>
    <w:uiPriority w:val="99"/>
    <w:rPr>
      <w:color w:val="404040"/>
      <w:szCs w:val="20"/>
    </w:rPr>
    <w:tblPr>
      <w:tblStyleRowBandSize w:val="1"/>
      <w:tblStyleColBandSize w:val="1"/>
      <w:tblCellMar>
        <w:top w:w="0" w:type="dxa"/>
        <w:left w:w="108" w:type="dxa"/>
        <w:bottom w:w="0" w:type="dxa"/>
        <w:right w:w="108" w:type="dxa"/>
      </w:tblCellMar>
    </w:tblPr>
    <w:tblStylePr w:type="firstRow">
      <w:rPr>
        <w:color w:val="F2F2F2"/>
        <w:sz w:val="22"/>
      </w:rPr>
      <w:tblPr/>
      <w:tcPr>
        <w:shd w:val="clear" w:color="auto" w:fill="68A2D8" w:themeFill="accent1" w:themeFillTint="ea"/>
      </w:tcPr>
    </w:tblStylePr>
    <w:tblStylePr w:type="lastRow">
      <w:rPr>
        <w:color w:val="F2F2F2"/>
        <w:sz w:val="22"/>
      </w:rPr>
      <w:tblPr/>
      <w:tcPr>
        <w:shd w:val="clear" w:color="auto" w:fill="68A2D8" w:themeFill="accent1" w:themeFillTint="ea"/>
      </w:tcPr>
    </w:tblStylePr>
    <w:tblStylePr w:type="firstCol">
      <w:rPr>
        <w:color w:val="F2F2F2"/>
        <w:sz w:val="22"/>
      </w:rPr>
      <w:tblPr/>
      <w:tcPr>
        <w:shd w:val="clear" w:color="auto" w:fill="68A2D8" w:themeFill="accent1" w:themeFillTint="ea"/>
      </w:tcPr>
    </w:tblStylePr>
    <w:tblStylePr w:type="lastCol">
      <w:rPr>
        <w:color w:val="F2F2F2"/>
        <w:sz w:val="22"/>
      </w:rPr>
      <w:tblPr/>
      <w:tcPr>
        <w:shd w:val="clear" w:color="auto" w:fill="68A2D8" w:themeFill="accent1" w:themeFillTint="ea"/>
      </w:tcPr>
    </w:tblStylePr>
    <w:tblStylePr w:type="band1Vert">
      <w:rPr>
        <w:color w:val="404040"/>
        <w:sz w:val="22"/>
      </w:rPr>
      <w:tblPr/>
    </w:tblStylePr>
    <w:tblStylePr w:type="band2Vert">
      <w:rPr>
        <w:color w:val="404040"/>
        <w:sz w:val="22"/>
      </w:rPr>
      <w:tblPr/>
      <w:tcPr>
        <w:shd w:val="clear" w:color="auto" w:fill="CBDFF1" w:themeFill="accent1" w:themeFillTint="50"/>
      </w:tcPr>
    </w:tblStylePr>
    <w:tblStylePr w:type="band1Horz">
      <w:rPr>
        <w:color w:val="404040"/>
        <w:sz w:val="22"/>
      </w:rPr>
      <w:tblPr/>
    </w:tblStylePr>
    <w:tblStylePr w:type="band2Horz">
      <w:rPr>
        <w:color w:val="404040"/>
        <w:sz w:val="22"/>
      </w:rPr>
      <w:tblPr/>
      <w:tcPr>
        <w:shd w:val="clear" w:color="auto" w:fill="CBDFF1" w:themeFill="accent1" w:themeFillTint="50"/>
      </w:tcPr>
    </w:tblStylePr>
  </w:style>
  <w:style w:type="table" w:customStyle="1" w:styleId="Lined-Accent2">
    <w:name w:val="Lined - Accent 2"/>
    <w:basedOn w:val="Tabelanormal"/>
    <w:uiPriority w:val="99"/>
    <w:rPr>
      <w:color w:val="404040"/>
      <w:szCs w:val="20"/>
    </w:rPr>
    <w:tblPr>
      <w:tblStyleRowBandSize w:val="1"/>
      <w:tblStyleColBandSize w:val="1"/>
      <w:tblCellMar>
        <w:top w:w="0" w:type="dxa"/>
        <w:left w:w="108" w:type="dxa"/>
        <w:bottom w:w="0" w:type="dxa"/>
        <w:right w:w="108" w:type="dxa"/>
      </w:tblCellMar>
    </w:tblPr>
    <w:tblStylePr w:type="firstRow">
      <w:rPr>
        <w:color w:val="F2F2F2"/>
        <w:sz w:val="22"/>
      </w:rPr>
      <w:tblPr/>
      <w:tcPr>
        <w:shd w:val="clear" w:color="auto" w:fill="F4B184" w:themeFill="accent2" w:themeFillTint="97"/>
      </w:tcPr>
    </w:tblStylePr>
    <w:tblStylePr w:type="lastRow">
      <w:rPr>
        <w:color w:val="F2F2F2"/>
        <w:sz w:val="22"/>
      </w:rPr>
      <w:tblPr/>
      <w:tcPr>
        <w:shd w:val="clear" w:color="auto" w:fill="F4B184" w:themeFill="accent2" w:themeFillTint="97"/>
      </w:tcPr>
    </w:tblStylePr>
    <w:tblStylePr w:type="firstCol">
      <w:rPr>
        <w:color w:val="F2F2F2"/>
        <w:sz w:val="22"/>
      </w:rPr>
      <w:tblPr/>
      <w:tcPr>
        <w:shd w:val="clear" w:color="auto" w:fill="F4B184" w:themeFill="accent2" w:themeFillTint="97"/>
      </w:tcPr>
    </w:tblStylePr>
    <w:tblStylePr w:type="lastCol">
      <w:rPr>
        <w:color w:val="F2F2F2"/>
        <w:sz w:val="22"/>
      </w:rPr>
      <w:tblPr/>
      <w:tcPr>
        <w:shd w:val="clear" w:color="auto" w:fill="F4B184" w:themeFill="accent2" w:themeFillTint="97"/>
      </w:tcPr>
    </w:tblStylePr>
    <w:tblStylePr w:type="band1Vert">
      <w:rPr>
        <w:color w:val="404040"/>
        <w:sz w:val="22"/>
      </w:rPr>
      <w:tblPr/>
    </w:tblStylePr>
    <w:tblStylePr w:type="band2Vert">
      <w:rPr>
        <w:color w:val="404040"/>
        <w:sz w:val="22"/>
      </w:rPr>
      <w:tblPr/>
      <w:tcPr>
        <w:shd w:val="clear" w:color="auto" w:fill="FBE5D6" w:themeFill="accent2" w:themeFillTint="32"/>
      </w:tcPr>
    </w:tblStylePr>
    <w:tblStylePr w:type="band1Horz">
      <w:rPr>
        <w:color w:val="404040"/>
        <w:sz w:val="22"/>
      </w:rPr>
      <w:tblPr/>
    </w:tblStylePr>
    <w:tblStylePr w:type="band2Horz">
      <w:rPr>
        <w:color w:val="404040"/>
        <w:sz w:val="22"/>
      </w:rPr>
      <w:tblPr/>
      <w:tcPr>
        <w:shd w:val="clear" w:color="auto" w:fill="FBE5D6" w:themeFill="accent2" w:themeFillTint="32"/>
      </w:tcPr>
    </w:tblStylePr>
  </w:style>
  <w:style w:type="table" w:customStyle="1" w:styleId="Lined-Accent3">
    <w:name w:val="Lined - Accent 3"/>
    <w:basedOn w:val="Tabelanormal"/>
    <w:uiPriority w:val="99"/>
    <w:rPr>
      <w:color w:val="404040"/>
      <w:szCs w:val="20"/>
    </w:rPr>
    <w:tblPr>
      <w:tblStyleRowBandSize w:val="1"/>
      <w:tblStyleColBandSize w:val="1"/>
      <w:tblCellMar>
        <w:top w:w="0" w:type="dxa"/>
        <w:left w:w="108" w:type="dxa"/>
        <w:bottom w:w="0" w:type="dxa"/>
        <w:right w:w="108" w:type="dxa"/>
      </w:tblCellMar>
    </w:tblPr>
    <w:tblStylePr w:type="firstRow">
      <w:rPr>
        <w:color w:val="F2F2F2"/>
        <w:sz w:val="22"/>
      </w:rPr>
      <w:tblPr/>
      <w:tcPr>
        <w:shd w:val="clear" w:color="auto" w:fill="A5A5A5" w:themeFill="accent3" w:themeFillTint="fe"/>
      </w:tcPr>
    </w:tblStylePr>
    <w:tblStylePr w:type="lastRow">
      <w:rPr>
        <w:color w:val="F2F2F2"/>
        <w:sz w:val="22"/>
      </w:rPr>
      <w:tblPr/>
      <w:tcPr>
        <w:shd w:val="clear" w:color="auto" w:fill="A5A5A5" w:themeFill="accent3" w:themeFillTint="fe"/>
      </w:tcPr>
    </w:tblStylePr>
    <w:tblStylePr w:type="firstCol">
      <w:rPr>
        <w:color w:val="F2F2F2"/>
        <w:sz w:val="22"/>
      </w:rPr>
      <w:tblPr/>
      <w:tcPr>
        <w:shd w:val="clear" w:color="auto" w:fill="A5A5A5" w:themeFill="accent3" w:themeFillTint="fe"/>
      </w:tcPr>
    </w:tblStylePr>
    <w:tblStylePr w:type="lastCol">
      <w:rPr>
        <w:color w:val="F2F2F2"/>
        <w:sz w:val="22"/>
      </w:rPr>
      <w:tblPr/>
      <w:tcPr>
        <w:shd w:val="clear" w:color="auto" w:fill="A5A5A5" w:themeFill="accent3" w:themeFillTint="fe"/>
      </w:tcPr>
    </w:tblStylePr>
    <w:tblStylePr w:type="band1Vert">
      <w:rPr>
        <w:color w:val="404040"/>
        <w:sz w:val="22"/>
      </w:rPr>
      <w:tblPr/>
    </w:tblStylePr>
    <w:tblStylePr w:type="band2Vert">
      <w:rPr>
        <w:color w:val="404040"/>
        <w:sz w:val="22"/>
      </w:rPr>
      <w:tblPr/>
      <w:tcPr>
        <w:shd w:val="clear" w:color="auto" w:fill="ECECEC" w:themeFill="accent3" w:themeFillTint="34"/>
      </w:tcPr>
    </w:tblStylePr>
    <w:tblStylePr w:type="band1Horz">
      <w:rPr>
        <w:color w:val="404040"/>
        <w:sz w:val="22"/>
      </w:rPr>
      <w:tblPr/>
    </w:tblStylePr>
    <w:tblStylePr w:type="band2Horz">
      <w:rPr>
        <w:color w:val="404040"/>
        <w:sz w:val="22"/>
      </w:rPr>
      <w:tblPr/>
      <w:tcPr>
        <w:shd w:val="clear" w:color="auto" w:fill="ECECEC" w:themeFill="accent3" w:themeFillTint="34"/>
      </w:tcPr>
    </w:tblStylePr>
  </w:style>
  <w:style w:type="table" w:customStyle="1" w:styleId="Lined-Accent4">
    <w:name w:val="Lined - Accent 4"/>
    <w:basedOn w:val="Tabelanormal"/>
    <w:uiPriority w:val="99"/>
    <w:rPr>
      <w:color w:val="404040"/>
      <w:szCs w:val="20"/>
    </w:rPr>
    <w:tblPr>
      <w:tblStyleRowBandSize w:val="1"/>
      <w:tblStyleColBandSize w:val="1"/>
      <w:tblCellMar>
        <w:top w:w="0" w:type="dxa"/>
        <w:left w:w="108" w:type="dxa"/>
        <w:bottom w:w="0" w:type="dxa"/>
        <w:right w:w="108" w:type="dxa"/>
      </w:tblCellMar>
    </w:tblPr>
    <w:tblStylePr w:type="firstRow">
      <w:rPr>
        <w:color w:val="F2F2F2"/>
        <w:sz w:val="22"/>
      </w:rPr>
      <w:tblPr/>
      <w:tcPr>
        <w:shd w:val="clear" w:color="auto" w:fill="FFD865" w:themeFill="accent4" w:themeFillTint="9a"/>
      </w:tcPr>
    </w:tblStylePr>
    <w:tblStylePr w:type="lastRow">
      <w:rPr>
        <w:color w:val="F2F2F2"/>
        <w:sz w:val="22"/>
      </w:rPr>
      <w:tblPr/>
      <w:tcPr>
        <w:shd w:val="clear" w:color="auto" w:fill="FFD865" w:themeFill="accent4" w:themeFillTint="9a"/>
      </w:tcPr>
    </w:tblStylePr>
    <w:tblStylePr w:type="firstCol">
      <w:rPr>
        <w:color w:val="F2F2F2"/>
        <w:sz w:val="22"/>
      </w:rPr>
      <w:tblPr/>
      <w:tcPr>
        <w:shd w:val="clear" w:color="auto" w:fill="FFD865" w:themeFill="accent4" w:themeFillTint="9a"/>
      </w:tcPr>
    </w:tblStylePr>
    <w:tblStylePr w:type="lastCol">
      <w:rPr>
        <w:color w:val="F2F2F2"/>
        <w:sz w:val="22"/>
      </w:rPr>
      <w:tblPr/>
      <w:tcPr>
        <w:shd w:val="clear" w:color="auto" w:fill="FFD865" w:themeFill="accent4" w:themeFillTint="9a"/>
      </w:tcPr>
    </w:tblStylePr>
    <w:tblStylePr w:type="band1Vert">
      <w:rPr>
        <w:color w:val="404040"/>
        <w:sz w:val="22"/>
      </w:rPr>
      <w:tblPr/>
    </w:tblStylePr>
    <w:tblStylePr w:type="band2Vert">
      <w:rPr>
        <w:color w:val="404040"/>
        <w:sz w:val="22"/>
      </w:rPr>
      <w:tblPr/>
      <w:tcPr>
        <w:shd w:val="clear" w:color="auto" w:fill="FFF2CB" w:themeFill="accent4" w:themeFillTint="34"/>
      </w:tcPr>
    </w:tblStylePr>
    <w:tblStylePr w:type="band1Horz">
      <w:rPr>
        <w:color w:val="404040"/>
        <w:sz w:val="22"/>
      </w:rPr>
      <w:tblPr/>
    </w:tblStylePr>
    <w:tblStylePr w:type="band2Horz">
      <w:rPr>
        <w:color w:val="404040"/>
        <w:sz w:val="22"/>
      </w:rPr>
      <w:tblPr/>
      <w:tcPr>
        <w:shd w:val="clear" w:color="auto" w:fill="FFF2CB" w:themeFill="accent4" w:themeFillTint="34"/>
      </w:tcPr>
    </w:tblStylePr>
  </w:style>
  <w:style w:type="table" w:customStyle="1" w:styleId="Lined-Accent5">
    <w:name w:val="Lined - Accent 5"/>
    <w:basedOn w:val="Tabelanormal"/>
    <w:uiPriority w:val="99"/>
    <w:rPr>
      <w:color w:val="404040"/>
      <w:szCs w:val="20"/>
    </w:rPr>
    <w:tblPr>
      <w:tblStyleRowBandSize w:val="1"/>
      <w:tblStyleColBandSize w:val="1"/>
      <w:tblCellMar>
        <w:top w:w="0" w:type="dxa"/>
        <w:left w:w="108" w:type="dxa"/>
        <w:bottom w:w="0" w:type="dxa"/>
        <w:right w:w="108" w:type="dxa"/>
      </w:tblCellMar>
    </w:tblPr>
    <w:tblStylePr w:type="firstRow">
      <w:rPr>
        <w:color w:val="F2F2F2"/>
        <w:sz w:val="22"/>
      </w:rPr>
      <w:tblPr/>
      <w:tcPr>
        <w:shd w:val="clear" w:color="auto" w:fill="4472C4" w:themeFill="accent5"/>
      </w:tcPr>
    </w:tblStylePr>
    <w:tblStylePr w:type="lastRow">
      <w:rPr>
        <w:color w:val="F2F2F2"/>
        <w:sz w:val="22"/>
      </w:rPr>
      <w:tblPr/>
      <w:tcPr>
        <w:shd w:val="clear" w:color="auto" w:fill="4472C4" w:themeFill="accent5"/>
      </w:tcPr>
    </w:tblStylePr>
    <w:tblStylePr w:type="firstCol">
      <w:rPr>
        <w:color w:val="F2F2F2"/>
        <w:sz w:val="22"/>
      </w:rPr>
      <w:tblPr/>
      <w:tcPr>
        <w:shd w:val="clear" w:color="auto" w:fill="4472C4" w:themeFill="accent5"/>
      </w:tcPr>
    </w:tblStylePr>
    <w:tblStylePr w:type="lastCol">
      <w:rPr>
        <w:color w:val="F2F2F2"/>
        <w:sz w:val="22"/>
      </w:rPr>
      <w:tblPr/>
      <w:tcPr>
        <w:shd w:val="clear" w:color="auto" w:fill="4472C4" w:themeFill="accent5"/>
      </w:tcPr>
    </w:tblStylePr>
    <w:tblStylePr w:type="band1Vert">
      <w:rPr>
        <w:color w:val="404040"/>
        <w:sz w:val="22"/>
      </w:rPr>
      <w:tblPr/>
    </w:tblStylePr>
    <w:tblStylePr w:type="band2Vert">
      <w:rPr>
        <w:color w:val="404040"/>
        <w:sz w:val="22"/>
      </w:rPr>
      <w:tblPr/>
      <w:tcPr>
        <w:shd w:val="clear" w:color="auto" w:fill="D8E2F3" w:themeFill="accent5" w:themeFillTint="34"/>
      </w:tcPr>
    </w:tblStylePr>
    <w:tblStylePr w:type="band1Horz">
      <w:rPr>
        <w:color w:val="404040"/>
        <w:sz w:val="22"/>
      </w:rPr>
      <w:tblPr/>
    </w:tblStylePr>
    <w:tblStylePr w:type="band2Horz">
      <w:rPr>
        <w:color w:val="404040"/>
        <w:sz w:val="22"/>
      </w:rPr>
      <w:tblPr/>
      <w:tcPr>
        <w:shd w:val="clear" w:color="auto" w:fill="D8E2F3" w:themeFill="accent5" w:themeFillTint="34"/>
      </w:tcPr>
    </w:tblStylePr>
  </w:style>
  <w:style w:type="table" w:customStyle="1" w:styleId="Lined-Accent6">
    <w:name w:val="Lined - Accent 6"/>
    <w:basedOn w:val="Tabelanormal"/>
    <w:uiPriority w:val="99"/>
    <w:rPr>
      <w:color w:val="404040"/>
      <w:szCs w:val="20"/>
    </w:rPr>
    <w:tblPr>
      <w:tblStyleRowBandSize w:val="1"/>
      <w:tblStyleColBandSize w:val="1"/>
      <w:tblCellMar>
        <w:top w:w="0" w:type="dxa"/>
        <w:left w:w="108" w:type="dxa"/>
        <w:bottom w:w="0" w:type="dxa"/>
        <w:right w:w="108" w:type="dxa"/>
      </w:tblCellMar>
    </w:tblPr>
    <w:tblStylePr w:type="firstRow">
      <w:rPr>
        <w:color w:val="F2F2F2"/>
        <w:sz w:val="22"/>
      </w:rPr>
      <w:tblPr/>
      <w:tcPr>
        <w:shd w:val="clear" w:color="auto" w:fill="70AD47" w:themeFill="accent6"/>
      </w:tcPr>
    </w:tblStylePr>
    <w:tblStylePr w:type="lastRow">
      <w:rPr>
        <w:color w:val="F2F2F2"/>
        <w:sz w:val="22"/>
      </w:rPr>
      <w:tblPr/>
      <w:tcPr>
        <w:shd w:val="clear" w:color="auto" w:fill="70AD47" w:themeFill="accent6"/>
      </w:tcPr>
    </w:tblStylePr>
    <w:tblStylePr w:type="firstCol">
      <w:rPr>
        <w:color w:val="F2F2F2"/>
        <w:sz w:val="22"/>
      </w:rPr>
      <w:tblPr/>
      <w:tcPr>
        <w:shd w:val="clear" w:color="auto" w:fill="70AD47" w:themeFill="accent6"/>
      </w:tcPr>
    </w:tblStylePr>
    <w:tblStylePr w:type="lastCol">
      <w:rPr>
        <w:color w:val="F2F2F2"/>
        <w:sz w:val="22"/>
      </w:rPr>
      <w:tblPr/>
      <w:tcPr>
        <w:shd w:val="clear" w:color="auto" w:fill="70AD47" w:themeFill="accent6"/>
      </w:tcPr>
    </w:tblStylePr>
    <w:tblStylePr w:type="band1Vert">
      <w:rPr>
        <w:color w:val="404040"/>
        <w:sz w:val="22"/>
      </w:rPr>
      <w:tblPr/>
    </w:tblStylePr>
    <w:tblStylePr w:type="band2Vert">
      <w:rPr>
        <w:color w:val="404040"/>
        <w:sz w:val="22"/>
      </w:rPr>
      <w:tblPr/>
      <w:tcPr>
        <w:shd w:val="clear" w:color="auto" w:fill="E1EFD8" w:themeFill="accent6" w:themeFillTint="34"/>
      </w:tcPr>
    </w:tblStylePr>
    <w:tblStylePr w:type="band1Horz">
      <w:rPr>
        <w:color w:val="404040"/>
        <w:sz w:val="22"/>
      </w:rPr>
      <w:tblPr/>
    </w:tblStylePr>
    <w:tblStylePr w:type="band2Horz">
      <w:rPr>
        <w:color w:val="404040"/>
        <w:sz w:val="22"/>
      </w:rPr>
      <w:tblPr/>
      <w:tcPr>
        <w:shd w:val="clear" w:color="auto" w:fill="E1EFD8" w:themeFill="accent6" w:themeFillTint="34"/>
      </w:tcPr>
    </w:tblStylePr>
  </w:style>
  <w:style w:type="table" w:customStyle="1" w:styleId="BorderedLined-Accent">
    <w:name w:val="Bordered &amp; Lined - Accent"/>
    <w:basedOn w:val="Tabelanormal"/>
    <w:uiPriority w:val="99"/>
    <w:rPr>
      <w:color w:val="40404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top w:w="0" w:type="dxa"/>
        <w:left w:w="108" w:type="dxa"/>
        <w:bottom w:w="0" w:type="dxa"/>
        <w:right w:w="108" w:type="dxa"/>
      </w:tblCellMar>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Pr/>
    </w:tblStylePr>
    <w:tblStylePr w:type="band2Vert">
      <w:rPr>
        <w:color w:val="404040"/>
        <w:sz w:val="22"/>
      </w:rPr>
      <w:tblPr/>
      <w:tcPr>
        <w:shd w:val="clear" w:color="auto" w:fill="F2F2F2" w:themeFill="text1" w:themeFillTint="d"/>
      </w:tcPr>
    </w:tblStylePr>
    <w:tblStylePr w:type="band1Horz">
      <w:rPr>
        <w:color w:val="404040"/>
        <w:sz w:val="22"/>
      </w:rPr>
      <w:tblPr/>
    </w:tblStylePr>
    <w:tblStylePr w:type="band2Horz">
      <w:rPr>
        <w:color w:val="404040"/>
        <w:sz w:val="22"/>
      </w:rPr>
      <w:tblPr/>
      <w:tcPr>
        <w:shd w:val="clear" w:color="auto" w:fill="F2F2F2" w:themeFill="text1" w:themeFillTint="d"/>
      </w:tcPr>
    </w:tblStylePr>
  </w:style>
  <w:style w:type="table" w:customStyle="1" w:styleId="BorderedLined-Accent1">
    <w:name w:val="Bordered &amp; Lined - Accent 1"/>
    <w:basedOn w:val="Tabelanormal"/>
    <w:uiPriority w:val="99"/>
    <w:rPr>
      <w:color w:val="404040"/>
      <w:szCs w:val="20"/>
    </w:rPr>
    <w:tblPr>
      <w:tblStyleRowBandSize w:val="1"/>
      <w:tblStyleColBandSize w:val="1"/>
      <w:tblBorders>
        <w:top w:val="single" w:color="245A8D" w:themeColor="accent1" w:sz="4" w:space="0"/>
        <w:left w:val="single" w:color="245A8D" w:themeColor="accent1" w:sz="4" w:space="0"/>
        <w:bottom w:val="single" w:color="245A8D" w:themeColor="accent1" w:sz="4" w:space="0"/>
        <w:right w:val="single" w:color="245A8D" w:themeColor="accent1" w:sz="4" w:space="0"/>
        <w:insideH w:val="single" w:color="245A8D" w:themeColor="accent1" w:sz="4" w:space="0"/>
        <w:insideV w:val="single" w:color="245A8D" w:themeColor="accent1" w:sz="4" w:space="0"/>
      </w:tblBorders>
      <w:tblCellMar>
        <w:top w:w="0" w:type="dxa"/>
        <w:left w:w="108" w:type="dxa"/>
        <w:bottom w:w="0" w:type="dxa"/>
        <w:right w:w="108" w:type="dxa"/>
      </w:tblCellMar>
    </w:tblPr>
    <w:tblStylePr w:type="firstRow">
      <w:rPr>
        <w:color w:val="F2F2F2"/>
        <w:sz w:val="22"/>
      </w:rPr>
      <w:tblPr/>
      <w:tcPr>
        <w:shd w:val="clear" w:color="auto" w:fill="68A2D8" w:themeFill="accent1" w:themeFillTint="ea"/>
      </w:tcPr>
    </w:tblStylePr>
    <w:tblStylePr w:type="lastRow">
      <w:rPr>
        <w:color w:val="F2F2F2"/>
        <w:sz w:val="22"/>
      </w:rPr>
      <w:tblPr/>
      <w:tcPr>
        <w:shd w:val="clear" w:color="auto" w:fill="68A2D8" w:themeFill="accent1" w:themeFillTint="ea"/>
      </w:tcPr>
    </w:tblStylePr>
    <w:tblStylePr w:type="firstCol">
      <w:rPr>
        <w:color w:val="F2F2F2"/>
        <w:sz w:val="22"/>
      </w:rPr>
      <w:tblPr/>
      <w:tcPr>
        <w:shd w:val="clear" w:color="auto" w:fill="68A2D8" w:themeFill="accent1" w:themeFillTint="ea"/>
      </w:tcPr>
    </w:tblStylePr>
    <w:tblStylePr w:type="lastCol">
      <w:rPr>
        <w:color w:val="F2F2F2"/>
        <w:sz w:val="22"/>
      </w:rPr>
      <w:tblPr/>
      <w:tcPr>
        <w:shd w:val="clear" w:color="auto" w:fill="68A2D8" w:themeFill="accent1" w:themeFillTint="ea"/>
      </w:tcPr>
    </w:tblStylePr>
    <w:tblStylePr w:type="band1Vert">
      <w:rPr>
        <w:color w:val="404040"/>
        <w:sz w:val="22"/>
      </w:rPr>
      <w:tblPr/>
    </w:tblStylePr>
    <w:tblStylePr w:type="band2Vert">
      <w:rPr>
        <w:color w:val="404040"/>
        <w:sz w:val="22"/>
      </w:rPr>
      <w:tblPr/>
      <w:tcPr>
        <w:shd w:val="clear" w:color="auto" w:fill="CBDFF1" w:themeFill="accent1" w:themeFillTint="50"/>
      </w:tcPr>
    </w:tblStylePr>
    <w:tblStylePr w:type="band1Horz">
      <w:rPr>
        <w:color w:val="404040"/>
        <w:sz w:val="22"/>
      </w:rPr>
      <w:tblPr/>
    </w:tblStylePr>
    <w:tblStylePr w:type="band2Horz">
      <w:rPr>
        <w:color w:val="404040"/>
        <w:sz w:val="22"/>
      </w:rPr>
      <w:tblPr/>
      <w:tcPr>
        <w:shd w:val="clear" w:color="auto" w:fill="CBDFF1" w:themeFill="accent1" w:themeFillTint="50"/>
      </w:tcPr>
    </w:tblStylePr>
  </w:style>
  <w:style w:type="table" w:customStyle="1" w:styleId="BorderedLined-Accent2">
    <w:name w:val="Bordered &amp; Lined - Accent 2"/>
    <w:basedOn w:val="Tabelanormal"/>
    <w:uiPriority w:val="99"/>
    <w:rPr>
      <w:color w:val="404040"/>
      <w:szCs w:val="20"/>
    </w:rPr>
    <w:tblPr>
      <w:tblStyleRowBandSize w:val="1"/>
      <w:tblStyleColBandSize w:val="1"/>
      <w:tblBorders>
        <w:top w:val="single" w:color="99460D" w:themeColor="accent2" w:sz="4" w:space="0"/>
        <w:left w:val="single" w:color="99460D" w:themeColor="accent2" w:sz="4" w:space="0"/>
        <w:bottom w:val="single" w:color="99460D" w:themeColor="accent2" w:sz="4" w:space="0"/>
        <w:right w:val="single" w:color="99460D" w:themeColor="accent2" w:sz="4" w:space="0"/>
        <w:insideH w:val="single" w:color="99460D" w:themeColor="accent2" w:sz="4" w:space="0"/>
        <w:insideV w:val="single" w:color="99460D" w:themeColor="accent2" w:sz="4" w:space="0"/>
      </w:tblBorders>
      <w:tblCellMar>
        <w:top w:w="0" w:type="dxa"/>
        <w:left w:w="108" w:type="dxa"/>
        <w:bottom w:w="0" w:type="dxa"/>
        <w:right w:w="108" w:type="dxa"/>
      </w:tblCellMar>
    </w:tblPr>
    <w:tblStylePr w:type="firstRow">
      <w:rPr>
        <w:color w:val="F2F2F2"/>
        <w:sz w:val="22"/>
      </w:rPr>
      <w:tblPr/>
      <w:tcPr>
        <w:shd w:val="clear" w:color="auto" w:fill="F4B184" w:themeFill="accent2" w:themeFillTint="97"/>
      </w:tcPr>
    </w:tblStylePr>
    <w:tblStylePr w:type="lastRow">
      <w:rPr>
        <w:color w:val="F2F2F2"/>
        <w:sz w:val="22"/>
      </w:rPr>
      <w:tblPr/>
      <w:tcPr>
        <w:shd w:val="clear" w:color="auto" w:fill="F4B184" w:themeFill="accent2" w:themeFillTint="97"/>
      </w:tcPr>
    </w:tblStylePr>
    <w:tblStylePr w:type="firstCol">
      <w:rPr>
        <w:color w:val="F2F2F2"/>
        <w:sz w:val="22"/>
      </w:rPr>
      <w:tblPr/>
      <w:tcPr>
        <w:shd w:val="clear" w:color="auto" w:fill="F4B184" w:themeFill="accent2" w:themeFillTint="97"/>
      </w:tcPr>
    </w:tblStylePr>
    <w:tblStylePr w:type="lastCol">
      <w:rPr>
        <w:color w:val="F2F2F2"/>
        <w:sz w:val="22"/>
      </w:rPr>
      <w:tblPr/>
      <w:tcPr>
        <w:shd w:val="clear" w:color="auto" w:fill="F4B184" w:themeFill="accent2" w:themeFillTint="97"/>
      </w:tcPr>
    </w:tblStylePr>
    <w:tblStylePr w:type="band1Vert">
      <w:rPr>
        <w:color w:val="404040"/>
        <w:sz w:val="22"/>
      </w:rPr>
      <w:tblPr/>
    </w:tblStylePr>
    <w:tblStylePr w:type="band2Vert">
      <w:rPr>
        <w:color w:val="404040"/>
        <w:sz w:val="22"/>
      </w:rPr>
      <w:tblPr/>
      <w:tcPr>
        <w:shd w:val="clear" w:color="auto" w:fill="FBE5D6" w:themeFill="accent2" w:themeFillTint="32"/>
      </w:tcPr>
    </w:tblStylePr>
    <w:tblStylePr w:type="band1Horz">
      <w:rPr>
        <w:color w:val="404040"/>
        <w:sz w:val="22"/>
      </w:rPr>
      <w:tblPr/>
    </w:tblStylePr>
    <w:tblStylePr w:type="band2Horz">
      <w:rPr>
        <w:color w:val="404040"/>
        <w:sz w:val="22"/>
      </w:rPr>
      <w:tblPr/>
      <w:tcPr>
        <w:shd w:val="clear" w:color="auto" w:fill="FBE5D6" w:themeFill="accent2" w:themeFillTint="32"/>
      </w:tcPr>
    </w:tblStylePr>
  </w:style>
  <w:style w:type="table" w:customStyle="1" w:styleId="BorderedLined-Accent3">
    <w:name w:val="Bordered &amp; Lined - Accent 3"/>
    <w:basedOn w:val="Tabelanormal"/>
    <w:uiPriority w:val="99"/>
    <w:rPr>
      <w:color w:val="404040"/>
      <w:szCs w:val="20"/>
    </w:rPr>
    <w:tblPr>
      <w:tblStyleRowBandSize w:val="1"/>
      <w:tblStyleColBandSize w:val="1"/>
      <w:tblBorders>
        <w:top w:val="single" w:color="606060" w:themeColor="accent3" w:sz="4" w:space="0"/>
        <w:left w:val="single" w:color="606060" w:themeColor="accent3" w:sz="4" w:space="0"/>
        <w:bottom w:val="single" w:color="606060" w:themeColor="accent3" w:sz="4" w:space="0"/>
        <w:right w:val="single" w:color="606060" w:themeColor="accent3" w:sz="4" w:space="0"/>
        <w:insideH w:val="single" w:color="606060" w:themeColor="accent3" w:sz="4" w:space="0"/>
        <w:insideV w:val="single" w:color="606060" w:themeColor="accent3" w:sz="4" w:space="0"/>
      </w:tblBorders>
      <w:tblCellMar>
        <w:top w:w="0" w:type="dxa"/>
        <w:left w:w="108" w:type="dxa"/>
        <w:bottom w:w="0" w:type="dxa"/>
        <w:right w:w="108" w:type="dxa"/>
      </w:tblCellMar>
    </w:tblPr>
    <w:tblStylePr w:type="firstRow">
      <w:rPr>
        <w:color w:val="F2F2F2"/>
        <w:sz w:val="22"/>
      </w:rPr>
      <w:tblPr/>
      <w:tcPr>
        <w:shd w:val="clear" w:color="auto" w:fill="A5A5A5" w:themeFill="accent3" w:themeFillTint="fe"/>
      </w:tcPr>
    </w:tblStylePr>
    <w:tblStylePr w:type="lastRow">
      <w:rPr>
        <w:color w:val="F2F2F2"/>
        <w:sz w:val="22"/>
      </w:rPr>
      <w:tblPr/>
      <w:tcPr>
        <w:shd w:val="clear" w:color="auto" w:fill="A5A5A5" w:themeFill="accent3" w:themeFillTint="fe"/>
      </w:tcPr>
    </w:tblStylePr>
    <w:tblStylePr w:type="firstCol">
      <w:rPr>
        <w:color w:val="F2F2F2"/>
        <w:sz w:val="22"/>
      </w:rPr>
      <w:tblPr/>
      <w:tcPr>
        <w:shd w:val="clear" w:color="auto" w:fill="A5A5A5" w:themeFill="accent3" w:themeFillTint="fe"/>
      </w:tcPr>
    </w:tblStylePr>
    <w:tblStylePr w:type="lastCol">
      <w:rPr>
        <w:color w:val="F2F2F2"/>
        <w:sz w:val="22"/>
      </w:rPr>
      <w:tblPr/>
      <w:tcPr>
        <w:shd w:val="clear" w:color="auto" w:fill="A5A5A5" w:themeFill="accent3" w:themeFillTint="fe"/>
      </w:tcPr>
    </w:tblStylePr>
    <w:tblStylePr w:type="band1Vert">
      <w:rPr>
        <w:color w:val="404040"/>
        <w:sz w:val="22"/>
      </w:rPr>
      <w:tblPr/>
    </w:tblStylePr>
    <w:tblStylePr w:type="band2Vert">
      <w:rPr>
        <w:color w:val="404040"/>
        <w:sz w:val="22"/>
      </w:rPr>
      <w:tblPr/>
      <w:tcPr>
        <w:shd w:val="clear" w:color="auto" w:fill="ECECEC" w:themeFill="accent3" w:themeFillTint="34"/>
      </w:tcPr>
    </w:tblStylePr>
    <w:tblStylePr w:type="band1Horz">
      <w:rPr>
        <w:color w:val="404040"/>
        <w:sz w:val="22"/>
      </w:rPr>
      <w:tblPr/>
    </w:tblStylePr>
    <w:tblStylePr w:type="band2Horz">
      <w:rPr>
        <w:color w:val="404040"/>
        <w:sz w:val="22"/>
      </w:rPr>
      <w:tblPr/>
      <w:tcPr>
        <w:shd w:val="clear" w:color="auto" w:fill="ECECEC" w:themeFill="accent3" w:themeFillTint="34"/>
      </w:tcPr>
    </w:tblStylePr>
  </w:style>
  <w:style w:type="table" w:customStyle="1" w:styleId="BorderedLined-Accent4">
    <w:name w:val="Bordered &amp; Lined - Accent 4"/>
    <w:basedOn w:val="Tabelanormal"/>
    <w:uiPriority w:val="99"/>
    <w:rPr>
      <w:color w:val="404040"/>
      <w:szCs w:val="20"/>
    </w:rPr>
    <w:tblPr>
      <w:tblStyleRowBandSize w:val="1"/>
      <w:tblStyleColBandSize w:val="1"/>
      <w:tblBorders>
        <w:top w:val="single" w:color="957000" w:themeColor="accent4" w:sz="4" w:space="0"/>
        <w:left w:val="single" w:color="957000" w:themeColor="accent4" w:sz="4" w:space="0"/>
        <w:bottom w:val="single" w:color="957000" w:themeColor="accent4" w:sz="4" w:space="0"/>
        <w:right w:val="single" w:color="957000" w:themeColor="accent4" w:sz="4" w:space="0"/>
        <w:insideH w:val="single" w:color="957000" w:themeColor="accent4" w:sz="4" w:space="0"/>
        <w:insideV w:val="single" w:color="957000" w:themeColor="accent4" w:sz="4" w:space="0"/>
      </w:tblBorders>
      <w:tblCellMar>
        <w:top w:w="0" w:type="dxa"/>
        <w:left w:w="108" w:type="dxa"/>
        <w:bottom w:w="0" w:type="dxa"/>
        <w:right w:w="108" w:type="dxa"/>
      </w:tblCellMar>
    </w:tblPr>
    <w:tblStylePr w:type="firstRow">
      <w:rPr>
        <w:color w:val="F2F2F2"/>
        <w:sz w:val="22"/>
      </w:rPr>
      <w:tblPr/>
      <w:tcPr>
        <w:shd w:val="clear" w:color="auto" w:fill="FFD865" w:themeFill="accent4" w:themeFillTint="9a"/>
      </w:tcPr>
    </w:tblStylePr>
    <w:tblStylePr w:type="lastRow">
      <w:rPr>
        <w:color w:val="F2F2F2"/>
        <w:sz w:val="22"/>
      </w:rPr>
      <w:tblPr/>
      <w:tcPr>
        <w:shd w:val="clear" w:color="auto" w:fill="FFD865" w:themeFill="accent4" w:themeFillTint="9a"/>
      </w:tcPr>
    </w:tblStylePr>
    <w:tblStylePr w:type="firstCol">
      <w:rPr>
        <w:color w:val="F2F2F2"/>
        <w:sz w:val="22"/>
      </w:rPr>
      <w:tblPr/>
      <w:tcPr>
        <w:shd w:val="clear" w:color="auto" w:fill="FFD865" w:themeFill="accent4" w:themeFillTint="9a"/>
      </w:tcPr>
    </w:tblStylePr>
    <w:tblStylePr w:type="lastCol">
      <w:rPr>
        <w:color w:val="F2F2F2"/>
        <w:sz w:val="22"/>
      </w:rPr>
      <w:tblPr/>
      <w:tcPr>
        <w:shd w:val="clear" w:color="auto" w:fill="FFD865" w:themeFill="accent4" w:themeFillTint="9a"/>
      </w:tcPr>
    </w:tblStylePr>
    <w:tblStylePr w:type="band1Vert">
      <w:rPr>
        <w:color w:val="404040"/>
        <w:sz w:val="22"/>
      </w:rPr>
      <w:tblPr/>
    </w:tblStylePr>
    <w:tblStylePr w:type="band2Vert">
      <w:rPr>
        <w:color w:val="404040"/>
        <w:sz w:val="22"/>
      </w:rPr>
      <w:tblPr/>
      <w:tcPr>
        <w:shd w:val="clear" w:color="auto" w:fill="FFF2CB" w:themeFill="accent4" w:themeFillTint="34"/>
      </w:tcPr>
    </w:tblStylePr>
    <w:tblStylePr w:type="band1Horz">
      <w:rPr>
        <w:color w:val="404040"/>
        <w:sz w:val="22"/>
      </w:rPr>
      <w:tblPr/>
    </w:tblStylePr>
    <w:tblStylePr w:type="band2Horz">
      <w:rPr>
        <w:color w:val="404040"/>
        <w:sz w:val="22"/>
      </w:rPr>
      <w:tblPr/>
      <w:tcPr>
        <w:shd w:val="clear" w:color="auto" w:fill="FFF2CB" w:themeFill="accent4" w:themeFillTint="34"/>
      </w:tcPr>
    </w:tblStylePr>
  </w:style>
  <w:style w:type="table" w:customStyle="1" w:styleId="BorderedLined-Accent5">
    <w:name w:val="Bordered &amp; Lined - Accent 5"/>
    <w:basedOn w:val="Tabelanormal"/>
    <w:uiPriority w:val="99"/>
    <w:rPr>
      <w:color w:val="404040"/>
      <w:szCs w:val="20"/>
    </w:rPr>
    <w:tblPr>
      <w:tblStyleRowBandSize w:val="1"/>
      <w:tblStyleColBandSize w:val="1"/>
      <w:tblBorders>
        <w:top w:val="single" w:color="254175" w:themeColor="accent5" w:sz="4" w:space="0"/>
        <w:left w:val="single" w:color="254175" w:themeColor="accent5" w:sz="4" w:space="0"/>
        <w:bottom w:val="single" w:color="254175" w:themeColor="accent5" w:sz="4" w:space="0"/>
        <w:right w:val="single" w:color="254175" w:themeColor="accent5" w:sz="4" w:space="0"/>
        <w:insideH w:val="single" w:color="254175" w:themeColor="accent5" w:sz="4" w:space="0"/>
        <w:insideV w:val="single" w:color="254175" w:themeColor="accent5" w:sz="4" w:space="0"/>
      </w:tblBorders>
      <w:tblCellMar>
        <w:top w:w="0" w:type="dxa"/>
        <w:left w:w="108" w:type="dxa"/>
        <w:bottom w:w="0" w:type="dxa"/>
        <w:right w:w="108" w:type="dxa"/>
      </w:tblCellMar>
    </w:tblPr>
    <w:tblStylePr w:type="firstRow">
      <w:rPr>
        <w:color w:val="F2F2F2"/>
        <w:sz w:val="22"/>
      </w:rPr>
      <w:tblPr/>
      <w:tcPr>
        <w:shd w:val="clear" w:color="auto" w:fill="4472C4" w:themeFill="accent5"/>
      </w:tcPr>
    </w:tblStylePr>
    <w:tblStylePr w:type="lastRow">
      <w:rPr>
        <w:color w:val="F2F2F2"/>
        <w:sz w:val="22"/>
      </w:rPr>
      <w:tblPr/>
      <w:tcPr>
        <w:shd w:val="clear" w:color="auto" w:fill="4472C4" w:themeFill="accent5"/>
      </w:tcPr>
    </w:tblStylePr>
    <w:tblStylePr w:type="firstCol">
      <w:rPr>
        <w:color w:val="F2F2F2"/>
        <w:sz w:val="22"/>
      </w:rPr>
      <w:tblPr/>
      <w:tcPr>
        <w:shd w:val="clear" w:color="auto" w:fill="4472C4" w:themeFill="accent5"/>
      </w:tcPr>
    </w:tblStylePr>
    <w:tblStylePr w:type="lastCol">
      <w:rPr>
        <w:color w:val="F2F2F2"/>
        <w:sz w:val="22"/>
      </w:rPr>
      <w:tblPr/>
      <w:tcPr>
        <w:shd w:val="clear" w:color="auto" w:fill="4472C4" w:themeFill="accent5"/>
      </w:tcPr>
    </w:tblStylePr>
    <w:tblStylePr w:type="band1Vert">
      <w:rPr>
        <w:color w:val="404040"/>
        <w:sz w:val="22"/>
      </w:rPr>
      <w:tblPr/>
    </w:tblStylePr>
    <w:tblStylePr w:type="band2Vert">
      <w:rPr>
        <w:color w:val="404040"/>
        <w:sz w:val="22"/>
      </w:rPr>
      <w:tblPr/>
      <w:tcPr>
        <w:shd w:val="clear" w:color="auto" w:fill="D8E2F3" w:themeFill="accent5" w:themeFillTint="34"/>
      </w:tcPr>
    </w:tblStylePr>
    <w:tblStylePr w:type="band1Horz">
      <w:rPr>
        <w:color w:val="404040"/>
        <w:sz w:val="22"/>
      </w:rPr>
      <w:tblPr/>
    </w:tblStylePr>
    <w:tblStylePr w:type="band2Horz">
      <w:rPr>
        <w:color w:val="404040"/>
        <w:sz w:val="22"/>
      </w:rPr>
      <w:tblPr/>
      <w:tcPr>
        <w:shd w:val="clear" w:color="auto" w:fill="D8E2F3" w:themeFill="accent5" w:themeFillTint="34"/>
      </w:tcPr>
    </w:tblStylePr>
  </w:style>
  <w:style w:type="table" w:customStyle="1" w:styleId="BorderedLined-Accent6">
    <w:name w:val="Bordered &amp; Lined - Accent 6"/>
    <w:basedOn w:val="Tabelanormal"/>
    <w:uiPriority w:val="99"/>
    <w:rPr>
      <w:color w:val="404040"/>
      <w:szCs w:val="20"/>
    </w:rPr>
    <w:tblPr>
      <w:tblStyleRowBandSize w:val="1"/>
      <w:tblStyleColBandSize w:val="1"/>
      <w:tblBorders>
        <w:top w:val="single" w:color="416429" w:themeColor="accent6" w:sz="4" w:space="0"/>
        <w:left w:val="single" w:color="416429" w:themeColor="accent6" w:sz="4" w:space="0"/>
        <w:bottom w:val="single" w:color="416429" w:themeColor="accent6" w:sz="4" w:space="0"/>
        <w:right w:val="single" w:color="416429" w:themeColor="accent6" w:sz="4" w:space="0"/>
        <w:insideH w:val="single" w:color="416429" w:themeColor="accent6" w:sz="4" w:space="0"/>
        <w:insideV w:val="single" w:color="416429" w:themeColor="accent6" w:sz="4" w:space="0"/>
      </w:tblBorders>
      <w:tblCellMar>
        <w:top w:w="0" w:type="dxa"/>
        <w:left w:w="108" w:type="dxa"/>
        <w:bottom w:w="0" w:type="dxa"/>
        <w:right w:w="108" w:type="dxa"/>
      </w:tblCellMar>
    </w:tblPr>
    <w:tblStylePr w:type="firstRow">
      <w:rPr>
        <w:color w:val="F2F2F2"/>
        <w:sz w:val="22"/>
      </w:rPr>
      <w:tblPr/>
      <w:tcPr>
        <w:shd w:val="clear" w:color="auto" w:fill="70AD47" w:themeFill="accent6"/>
      </w:tcPr>
    </w:tblStylePr>
    <w:tblStylePr w:type="lastRow">
      <w:rPr>
        <w:color w:val="F2F2F2"/>
        <w:sz w:val="22"/>
      </w:rPr>
      <w:tblPr/>
      <w:tcPr>
        <w:shd w:val="clear" w:color="auto" w:fill="70AD47" w:themeFill="accent6"/>
      </w:tcPr>
    </w:tblStylePr>
    <w:tblStylePr w:type="firstCol">
      <w:rPr>
        <w:color w:val="F2F2F2"/>
        <w:sz w:val="22"/>
      </w:rPr>
      <w:tblPr/>
      <w:tcPr>
        <w:shd w:val="clear" w:color="auto" w:fill="70AD47" w:themeFill="accent6"/>
      </w:tcPr>
    </w:tblStylePr>
    <w:tblStylePr w:type="lastCol">
      <w:rPr>
        <w:color w:val="F2F2F2"/>
        <w:sz w:val="22"/>
      </w:rPr>
      <w:tblPr/>
      <w:tcPr>
        <w:shd w:val="clear" w:color="auto" w:fill="70AD47" w:themeFill="accent6"/>
      </w:tcPr>
    </w:tblStylePr>
    <w:tblStylePr w:type="band1Vert">
      <w:rPr>
        <w:color w:val="404040"/>
        <w:sz w:val="22"/>
      </w:rPr>
      <w:tblPr/>
    </w:tblStylePr>
    <w:tblStylePr w:type="band2Vert">
      <w:rPr>
        <w:color w:val="404040"/>
        <w:sz w:val="22"/>
      </w:rPr>
      <w:tblPr/>
      <w:tcPr>
        <w:shd w:val="clear" w:color="auto" w:fill="E1EFD8" w:themeFill="accent6" w:themeFillTint="34"/>
      </w:tcPr>
    </w:tblStylePr>
    <w:tblStylePr w:type="band1Horz">
      <w:rPr>
        <w:color w:val="404040"/>
        <w:sz w:val="22"/>
      </w:rPr>
      <w:tblPr/>
    </w:tblStylePr>
    <w:tblStylePr w:type="band2Horz">
      <w:rPr>
        <w:color w:val="404040"/>
        <w:sz w:val="22"/>
      </w:rPr>
      <w:tblPr/>
      <w:tcPr>
        <w:shd w:val="clear" w:color="auto" w:fill="E1EFD8" w:themeFill="accent6" w:themeFillTint="34"/>
      </w:tcPr>
    </w:tblStylePr>
  </w:style>
  <w:style w:type="table" w:customStyle="1" w:styleId="Bordered">
    <w:name w:val="Bordered"/>
    <w:basedOn w:val="Tabelanormal"/>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top w:w="0" w:type="dxa"/>
        <w:left w:w="108" w:type="dxa"/>
        <w:bottom w:w="0" w:type="dxa"/>
        <w:right w:w="108" w:type="dxa"/>
      </w:tblCellMar>
    </w:tblPr>
    <w:tblStylePr w:type="firstRow">
      <w:rPr>
        <w:color w:val="404040"/>
        <w:sz w:val="22"/>
      </w:rPr>
      <w:tblPr/>
      <w:tcPr>
        <w:tcBorders>
          <w:bottom w:val="single" w:color="7F7F7F" w:themeColor="text1" w:sz="12" w:space="0"/>
        </w:tcBorders>
      </w:tcPr>
    </w:tblStylePr>
    <w:tblStylePr w:type="lastRow">
      <w:rPr>
        <w:color w:val="404040"/>
        <w:sz w:val="22"/>
      </w:rPr>
      <w:tblPr/>
      <w:tcPr>
        <w:tcBorders>
          <w:top w:val="single" w:color="7F7F7F" w:themeColor="text1" w:sz="12" w:space="0"/>
        </w:tcBorders>
      </w:tcPr>
    </w:tblStylePr>
    <w:tblStylePr w:type="firstCol">
      <w:rPr>
        <w:color w:val="404040"/>
        <w:sz w:val="22"/>
      </w:rPr>
      <w:tblPr/>
    </w:tblStylePr>
    <w:tblStylePr w:type="lastCol">
      <w:rPr>
        <w:color w:val="404040"/>
        <w:sz w:val="22"/>
      </w:rPr>
      <w:tblPr/>
      <w:tcPr>
        <w:tcBorders>
          <w:left w:val="single" w:color="7F7F7F" w:themeColor="text1" w:sz="12" w:space="0"/>
        </w:tcBorders>
      </w:tcPr>
    </w:tblStylePr>
    <w:tblStylePr w:type="band1Horz">
      <w:rPr>
        <w:color w:val="404040"/>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Tabelanormal"/>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top w:w="0" w:type="dxa"/>
        <w:left w:w="108" w:type="dxa"/>
        <w:bottom w:w="0" w:type="dxa"/>
        <w:right w:w="108" w:type="dxa"/>
      </w:tblCellMar>
    </w:tblPr>
    <w:tblStylePr w:type="firstRow">
      <w:rPr>
        <w:color w:val="404040"/>
        <w:sz w:val="22"/>
      </w:rPr>
      <w:tblPr/>
      <w:tcPr>
        <w:tcBorders>
          <w:bottom w:val="single" w:color="5B9BD5" w:themeColor="accent1" w:sz="12" w:space="0"/>
        </w:tcBorders>
      </w:tcPr>
    </w:tblStylePr>
    <w:tblStylePr w:type="lastRow">
      <w:rPr>
        <w:color w:val="404040"/>
        <w:sz w:val="22"/>
      </w:rPr>
      <w:tblPr/>
      <w:tcPr>
        <w:tcBorders>
          <w:top w:val="single" w:color="5B9BD5" w:themeColor="accent1" w:sz="12" w:space="0"/>
        </w:tcBorders>
      </w:tcPr>
    </w:tblStylePr>
    <w:tblStylePr w:type="firstCol">
      <w:rPr>
        <w:color w:val="404040"/>
        <w:sz w:val="22"/>
      </w:rPr>
      <w:tblPr/>
    </w:tblStylePr>
    <w:tblStylePr w:type="lastCol">
      <w:rPr>
        <w:color w:val="404040"/>
        <w:sz w:val="22"/>
      </w:rPr>
      <w:tblPr/>
      <w:tcPr>
        <w:tcBorders>
          <w:left w:val="single" w:color="5B9BD5" w:themeColor="accent1" w:sz="12" w:space="0"/>
        </w:tcBorders>
      </w:tcPr>
    </w:tblStylePr>
    <w:tblStylePr w:type="band1Horz">
      <w:rPr>
        <w:color w:val="404040"/>
        <w:sz w:val="22"/>
      </w:rPr>
      <w:tblPr/>
      <w:tcPr>
        <w:tcBorders>
          <w:top w:val="single" w:color="BCD6EE" w:themeColor="accent1" w:sz="4" w:space="0"/>
          <w:left w:val="single" w:color="BCD6EE" w:themeColor="accent1" w:sz="4" w:space="0"/>
          <w:bottom w:val="single" w:color="BCD6EE" w:themeColor="accent1" w:sz="4" w:space="0"/>
          <w:right w:val="single" w:color="BCD6EE" w:themeColor="accent1" w:sz="4" w:space="0"/>
        </w:tcBorders>
      </w:tcPr>
    </w:tblStylePr>
  </w:style>
  <w:style w:type="table" w:customStyle="1" w:styleId="Bordered-Accent2">
    <w:name w:val="Bordered - Accent 2"/>
    <w:basedOn w:val="Tabelanormal"/>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108" w:type="dxa"/>
        <w:bottom w:w="0" w:type="dxa"/>
        <w:right w:w="108" w:type="dxa"/>
      </w:tblCellMar>
    </w:tblPr>
    <w:tblStylePr w:type="firstRow">
      <w:rPr>
        <w:color w:val="404040"/>
        <w:sz w:val="22"/>
      </w:rPr>
      <w:tblPr/>
      <w:tcPr>
        <w:tcBorders>
          <w:bottom w:val="single" w:color="F4B184" w:themeColor="accent2" w:sz="12" w:space="0"/>
        </w:tcBorders>
      </w:tcPr>
    </w:tblStylePr>
    <w:tblStylePr w:type="lastRow">
      <w:rPr>
        <w:color w:val="404040"/>
        <w:sz w:val="22"/>
      </w:rPr>
      <w:tblPr/>
      <w:tcPr>
        <w:tcBorders>
          <w:top w:val="single" w:color="F4B184" w:themeColor="accent2" w:sz="12" w:space="0"/>
        </w:tcBorders>
      </w:tcPr>
    </w:tblStylePr>
    <w:tblStylePr w:type="firstCol">
      <w:rPr>
        <w:color w:val="404040"/>
        <w:sz w:val="22"/>
      </w:rPr>
      <w:tblPr/>
    </w:tblStylePr>
    <w:tblStylePr w:type="lastCol">
      <w:rPr>
        <w:color w:val="404040"/>
        <w:sz w:val="22"/>
      </w:rPr>
      <w:tblPr/>
      <w:tcPr>
        <w:tcBorders>
          <w:left w:val="single" w:color="F4B184" w:themeColor="accent2" w:sz="12" w:space="0"/>
        </w:tcBorders>
      </w:tcPr>
    </w:tblStylePr>
    <w:tblStylePr w:type="band1Horz">
      <w:rPr>
        <w:color w:val="404040"/>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Bordered-Accent3">
    <w:name w:val="Bordered - Accent 3"/>
    <w:basedOn w:val="Tabelanormal"/>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108" w:type="dxa"/>
        <w:bottom w:w="0" w:type="dxa"/>
        <w:right w:w="108" w:type="dxa"/>
      </w:tblCellMar>
    </w:tblPr>
    <w:tblStylePr w:type="firstRow">
      <w:rPr>
        <w:color w:val="404040"/>
        <w:sz w:val="22"/>
      </w:rPr>
      <w:tblPr/>
      <w:tcPr>
        <w:tcBorders>
          <w:bottom w:val="single" w:color="C9C9C9" w:themeColor="accent3" w:sz="12" w:space="0"/>
        </w:tcBorders>
      </w:tcPr>
    </w:tblStylePr>
    <w:tblStylePr w:type="lastRow">
      <w:rPr>
        <w:color w:val="404040"/>
        <w:sz w:val="22"/>
      </w:rPr>
      <w:tblPr/>
      <w:tcPr>
        <w:tcBorders>
          <w:top w:val="single" w:color="C9C9C9" w:themeColor="accent3" w:sz="12" w:space="0"/>
        </w:tcBorders>
      </w:tcPr>
    </w:tblStylePr>
    <w:tblStylePr w:type="firstCol">
      <w:rPr>
        <w:color w:val="404040"/>
        <w:sz w:val="22"/>
      </w:rPr>
      <w:tblPr/>
    </w:tblStylePr>
    <w:tblStylePr w:type="lastCol">
      <w:rPr>
        <w:color w:val="404040"/>
        <w:sz w:val="22"/>
      </w:rPr>
      <w:tblPr/>
      <w:tcPr>
        <w:tcBorders>
          <w:left w:val="single" w:color="C9C9C9" w:themeColor="accent3" w:sz="12" w:space="0"/>
        </w:tcBorders>
      </w:tcPr>
    </w:tblStylePr>
    <w:tblStylePr w:type="band1Horz">
      <w:rPr>
        <w:color w:val="404040"/>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Bordered-Accent4">
    <w:name w:val="Bordered - Accent 4"/>
    <w:basedOn w:val="Tabelanormal"/>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top w:w="0" w:type="dxa"/>
        <w:left w:w="108" w:type="dxa"/>
        <w:bottom w:w="0" w:type="dxa"/>
        <w:right w:w="108" w:type="dxa"/>
      </w:tblCellMar>
    </w:tblPr>
    <w:tblStylePr w:type="firstRow">
      <w:rPr>
        <w:color w:val="404040"/>
        <w:sz w:val="22"/>
      </w:rPr>
      <w:tblPr/>
      <w:tcPr>
        <w:tcBorders>
          <w:bottom w:val="single" w:color="FFD865" w:themeColor="accent4" w:sz="12" w:space="0"/>
        </w:tcBorders>
      </w:tcPr>
    </w:tblStylePr>
    <w:tblStylePr w:type="lastRow">
      <w:rPr>
        <w:color w:val="404040"/>
        <w:sz w:val="22"/>
      </w:rPr>
      <w:tblPr/>
      <w:tcPr>
        <w:tcBorders>
          <w:top w:val="single" w:color="FFD865" w:themeColor="accent4" w:sz="12" w:space="0"/>
        </w:tcBorders>
      </w:tcPr>
    </w:tblStylePr>
    <w:tblStylePr w:type="firstCol">
      <w:rPr>
        <w:color w:val="404040"/>
        <w:sz w:val="22"/>
      </w:rPr>
      <w:tblPr/>
    </w:tblStylePr>
    <w:tblStylePr w:type="lastCol">
      <w:rPr>
        <w:color w:val="404040"/>
        <w:sz w:val="22"/>
      </w:rPr>
      <w:tblPr/>
      <w:tcPr>
        <w:tcBorders>
          <w:left w:val="single" w:color="FFD865" w:themeColor="accent4" w:sz="12" w:space="0"/>
        </w:tcBorders>
      </w:tcPr>
    </w:tblStylePr>
    <w:tblStylePr w:type="band1Horz">
      <w:rPr>
        <w:color w:val="404040"/>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Bordered-Accent5">
    <w:name w:val="Bordered - Accent 5"/>
    <w:basedOn w:val="Tabelanormal"/>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CellMar>
        <w:top w:w="0" w:type="dxa"/>
        <w:left w:w="108" w:type="dxa"/>
        <w:bottom w:w="0" w:type="dxa"/>
        <w:right w:w="108" w:type="dxa"/>
      </w:tblCellMar>
    </w:tblPr>
    <w:tblStylePr w:type="firstRow">
      <w:rPr>
        <w:color w:val="404040"/>
        <w:sz w:val="22"/>
      </w:rPr>
      <w:tblPr/>
      <w:tcPr>
        <w:tcBorders>
          <w:bottom w:val="single" w:color="8DA9DB" w:themeColor="accent5" w:sz="12" w:space="0"/>
        </w:tcBorders>
      </w:tcPr>
    </w:tblStylePr>
    <w:tblStylePr w:type="lastRow">
      <w:rPr>
        <w:color w:val="404040"/>
        <w:sz w:val="22"/>
      </w:rPr>
      <w:tblPr/>
      <w:tcPr>
        <w:tcBorders>
          <w:top w:val="single" w:color="8DA9DB" w:themeColor="accent5" w:sz="12" w:space="0"/>
        </w:tcBorders>
      </w:tcPr>
    </w:tblStylePr>
    <w:tblStylePr w:type="firstCol">
      <w:rPr>
        <w:color w:val="404040"/>
        <w:sz w:val="22"/>
      </w:rPr>
      <w:tblPr/>
    </w:tblStylePr>
    <w:tblStylePr w:type="lastCol">
      <w:rPr>
        <w:color w:val="404040"/>
        <w:sz w:val="22"/>
      </w:rPr>
      <w:tblPr/>
      <w:tcPr>
        <w:tcBorders>
          <w:left w:val="single" w:color="8DA9DB" w:themeColor="accent5" w:sz="12" w:space="0"/>
        </w:tcBorders>
      </w:tcPr>
    </w:tblStylePr>
    <w:tblStylePr w:type="band1Horz">
      <w:rPr>
        <w:color w:val="404040"/>
        <w:sz w:val="22"/>
      </w:rPr>
      <w:tblPr/>
      <w:tcPr>
        <w:tcBorders>
          <w:top w:val="single" w:color="B3C5E7" w:themeColor="accent5" w:sz="4" w:space="0"/>
          <w:left w:val="single" w:color="B3C5E7" w:themeColor="accent5" w:sz="4" w:space="0"/>
          <w:bottom w:val="single" w:color="B3C5E7" w:themeColor="accent5" w:sz="4" w:space="0"/>
          <w:right w:val="single" w:color="B3C5E7" w:themeColor="accent5" w:sz="4" w:space="0"/>
        </w:tcBorders>
      </w:tcPr>
    </w:tblStylePr>
  </w:style>
  <w:style w:type="table" w:customStyle="1" w:styleId="Bordered-Accent6">
    <w:name w:val="Bordered - Accent 6"/>
    <w:basedOn w:val="Tabelanormal"/>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108" w:type="dxa"/>
        <w:bottom w:w="0" w:type="dxa"/>
        <w:right w:w="108" w:type="dxa"/>
      </w:tblCellMar>
    </w:tblPr>
    <w:tblStylePr w:type="firstRow">
      <w:rPr>
        <w:color w:val="404040"/>
        <w:sz w:val="22"/>
      </w:rPr>
      <w:tblPr/>
      <w:tcPr>
        <w:tcBorders>
          <w:bottom w:val="single" w:color="A9D08E" w:themeColor="accent6" w:sz="12" w:space="0"/>
        </w:tcBorders>
      </w:tcPr>
    </w:tblStylePr>
    <w:tblStylePr w:type="lastRow">
      <w:rPr>
        <w:color w:val="404040"/>
        <w:sz w:val="22"/>
      </w:rPr>
      <w:tblPr/>
      <w:tcPr>
        <w:tcBorders>
          <w:top w:val="single" w:color="A9D08E" w:themeColor="accent6" w:sz="12" w:space="0"/>
        </w:tcBorders>
      </w:tcPr>
    </w:tblStylePr>
    <w:tblStylePr w:type="firstCol">
      <w:rPr>
        <w:color w:val="404040"/>
        <w:sz w:val="22"/>
      </w:rPr>
      <w:tblPr/>
    </w:tblStylePr>
    <w:tblStylePr w:type="lastCol">
      <w:rPr>
        <w:color w:val="404040"/>
        <w:sz w:val="22"/>
      </w:rPr>
      <w:tblPr/>
      <w:tcPr>
        <w:tcBorders>
          <w:left w:val="single" w:color="A9D08E" w:themeColor="accent6" w:sz="12" w:space="0"/>
        </w:tcBorders>
      </w:tcPr>
    </w:tblStylePr>
    <w:tblStylePr w:type="band1Horz">
      <w:rPr>
        <w:color w:val="404040"/>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 w:type="table" w:styleId="Tabelacomgrade">
    <w:name w:val="Table Grid"/>
    <w:basedOn w:val="Tabelanormal"/>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Normal">
    <w:name w:val="Table Normal"/>
    <w:uiPriority w:val="2"/>
    <w:semiHidden/>
    <w:unhideWhenUsed/>
    <w:qFormat/>
    <w:rsid w:val="00ca6c25"/>
    <w:rPr>
      <w:rFonts w:asciiTheme="minorHAnsi" w:hAnsiTheme="minorHAnsi" w:eastAsiaTheme="minorHAnsi" w:cstheme="minorBidi"/>
      <w:lang w:val="en-US" w:eastAsia="en-US"/>
      <w:sz w:val="22"/>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ucleosantarita@ma.def.br" TargetMode="External"/><Relationship Id="rId3" Type="http://schemas.openxmlformats.org/officeDocument/2006/relationships/hyperlink" Target="mailto:nucleosantarita@ma.def.br"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Arial"/>
        <a:cs typeface="Arial"/>
      </a:majorFont>
      <a:minorFont>
        <a:latin typeface="Calibri"/>
        <a:ea typeface="Arial"/>
        <a:cs typeface="Arial"/>
      </a:minorFont>
    </a:fontScheme>
    <a:fmtScheme name="Escritório">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DA85B-3C5B-443C-A9BA-EA5D93E3D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Application>LibreOffice/7.3.1.3$Windows_X86_64 LibreOffice_project/a69ca51ded25f3eefd52d7bf9a5fad8c90b87951</Application>
  <AppVersion>15.0000</AppVersion>
  <Pages>14</Pages>
  <Words>3132</Words>
  <Characters>18949</Characters>
  <CharactersWithSpaces>21880</CharactersWithSpaces>
  <Paragraphs>290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2022-07-07T15:44:00Z</dcterms:created>
  <dc:creator>Lorena Fernandes</dc:creator>
  <dc:description/>
  <dc:language>pt-BR</dc:language>
  <cp:lastModifiedBy/>
  <cp:lastPrinted>2021-06-30T12:34:00Z</cp:lastPrinted>
  <dcterms:modified xsi:type="dcterms:W3CDTF">2022-07-15T11:18:44Z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