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EDITAL DE CANCELAMENTO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EDITAL Nº 002/2022 – CANCELAMENTO DO I PROCESSO SELETIVO PARA ASSESSOR JURÍDICO DA DEFENSORIA PÚBLICA DO ESTADO DO MARANHÃO – NÚCLEO SANTA RITA/MA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left="0" w:right="0" w:firstLine="850"/>
        <w:jc w:val="both"/>
        <w:rPr/>
      </w:pPr>
      <w:r>
        <w:rPr>
          <w:rFonts w:ascii="Times New Roman" w:hAnsi="Times New Roman"/>
          <w:sz w:val="24"/>
          <w:szCs w:val="24"/>
        </w:rPr>
        <w:t xml:space="preserve">A COORDENADORA DO NÚCLEO REGIONAL DE SANTA RITA/MA, SRA. </w:t>
      </w:r>
      <w:r>
        <w:rPr>
          <w:rFonts w:ascii="Times New Roman" w:hAnsi="Times New Roman"/>
          <w:b/>
          <w:bCs/>
          <w:sz w:val="24"/>
          <w:szCs w:val="24"/>
        </w:rPr>
        <w:t>JULIANA ACHILLES GUEDES</w:t>
      </w:r>
      <w:r>
        <w:rPr>
          <w:rFonts w:ascii="Times New Roman" w:hAnsi="Times New Roman"/>
          <w:sz w:val="24"/>
          <w:szCs w:val="24"/>
        </w:rPr>
        <w:t xml:space="preserve">, no uso de suas atribuições conferidas pelo art. 97-A, I, da Lei Complementar nº. 80, de 12 de janeiro 1994, pelo art. 17, VI, da Lei Complementar do Estado do Maranhão nº. 19, de 11 de janeiro de 1994, torna público o </w:t>
      </w:r>
      <w:r>
        <w:rPr>
          <w:rFonts w:ascii="Times New Roman" w:hAnsi="Times New Roman"/>
          <w:b/>
          <w:bCs/>
          <w:sz w:val="24"/>
          <w:szCs w:val="24"/>
        </w:rPr>
        <w:t>CANCELAMENTO do Edital 001/2022 referente ao I Processo Seletivo para Assessor Jurídico da Defensoria Pública do Estado do Maranhão – Núcleo Santa Rita/MA</w:t>
      </w:r>
      <w:r>
        <w:rPr>
          <w:rFonts w:ascii="Times New Roman" w:hAnsi="Times New Roman"/>
          <w:sz w:val="24"/>
          <w:szCs w:val="24"/>
        </w:rPr>
        <w:t>, declarando nulos e sem efeitos jurídicos todos os atos oriundos de sua publicação, para contratação de assessor jurídico nos termos do edital supramencionado.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85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que o Edital prevê em seu item 4.2 a realização da prova discursiva na modalidade presencial;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85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que o item 4.4 do Edital prevê a eliminação do candidato que utilizar meios fraudulentos durante a realização das provas, como plágios ou consulta a outros candidatos;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85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a impossibilidade fática de realização da prova discursiva na modalidade presencial diante da ausência de espaço físico adequado, que impossibilita a observância do distanciamento mínimo exigido pela Resolução n° 046- DPGE, de 01 de julho de 2022;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850"/>
        <w:jc w:val="both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CONSIDERANDO</w:t>
      </w:r>
      <w:r>
        <w:rPr>
          <w:rFonts w:ascii="Times New Roman" w:hAnsi="Times New Roman"/>
          <w:color w:val="000000"/>
          <w:sz w:val="24"/>
          <w:szCs w:val="24"/>
        </w:rPr>
        <w:t xml:space="preserve"> a Resolução n° 046 - DPGE, de 01 de julho de 2022, que dispõe sobre a retomada de medidas restritivas para combate da disseminação do contágio do coronavírus (COVID 19) no âmbito da Defensoria Pública do Estado do</w:t>
      </w:r>
      <w:r>
        <w:rPr>
          <w:rFonts w:ascii="Times New Roman" w:hAnsi="Times New Roman"/>
          <w:sz w:val="24"/>
          <w:szCs w:val="24"/>
        </w:rPr>
        <w:t xml:space="preserve"> Maranhão, diante do registro de novos casos de contaminação no ambiente por COVID-19 no quadro de servidores da Defensoria Pública Estadual; 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left="0" w:right="0" w:firstLine="85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left="0" w:right="0" w:firstLine="85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que “a administração pode anular seus próprios atos, quando eivados de vícios que os tornam ilegais, porque deles não se originam direitos; ou revogá-los, por motivo de conveniência ou oportunidade, respeitados os direitos adquiridos, e ressalvada, em todos os casos, a apreciação judicial.” (Súmula 473 do STF).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left="0" w:right="0" w:firstLine="8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RESOLVE: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Diante do que foi exposto, decide-se pelo </w:t>
      </w:r>
      <w:r>
        <w:rPr>
          <w:rFonts w:ascii="Times New Roman" w:hAnsi="Times New Roman"/>
          <w:b/>
          <w:bCs/>
          <w:sz w:val="24"/>
          <w:szCs w:val="24"/>
        </w:rPr>
        <w:t>CANCELAMENTO</w:t>
      </w:r>
      <w:r>
        <w:rPr>
          <w:rFonts w:ascii="Times New Roman" w:hAnsi="Times New Roman"/>
          <w:sz w:val="24"/>
          <w:szCs w:val="24"/>
        </w:rPr>
        <w:t xml:space="preserve"> do I Processo Seletivo Para Assessor Jurídico da Defensoria Pública do Estado do Maranhão – Núcleo Santa Rita/MA, referente ao edital nº 001/2022.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Este edital entra em vigor na data de sua publicação, com revogação das disposições em contrário.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Santa Rita/MA, 21 de julho de 2022.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JULIANA ACHILLES GUEDES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Defensora Pública Estadual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Coordenadora do Núcleo Regional de Santa Rita/MA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568" w:top="170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5"/>
      <w:numPr>
        <w:ilvl w:val="4"/>
        <w:numId w:val="1"/>
      </w:numPr>
      <w:spacing w:before="0" w:after="0"/>
      <w:jc w:val="center"/>
      <w:rPr/>
    </w:pPr>
    <w:r>
      <mc:AlternateContent>
        <mc:Choice Requires="wps">
          <w:drawing>
            <wp:anchor behindDoc="1" distT="5080" distB="5080" distL="5080" distR="5080" simplePos="0" locked="0" layoutInCell="0" allowOverlap="1" relativeHeight="3" wp14:anchorId="218543DC">
              <wp:simplePos x="0" y="0"/>
              <wp:positionH relativeFrom="column">
                <wp:posOffset>509270</wp:posOffset>
              </wp:positionH>
              <wp:positionV relativeFrom="paragraph">
                <wp:posOffset>-31750</wp:posOffset>
              </wp:positionV>
              <wp:extent cx="4569460" cy="635"/>
              <wp:effectExtent l="5080" t="5080" r="5080" b="508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pt" to="399.85pt,-2.5pt" ID="Conector reto 2" stroked="t" o:allowincell="f" style="position:absolute" wp14:anchorId="218543DC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Avenida Ivar Saldanha, nº 96C – CEP 65145-000 – Centro</w:t>
    </w:r>
  </w:p>
  <w:p>
    <w:pPr>
      <w:pStyle w:val="Ttulo5"/>
      <w:numPr>
        <w:ilvl w:val="4"/>
        <w:numId w:val="1"/>
      </w:numPr>
      <w:spacing w:before="0" w:after="0"/>
      <w:jc w:val="center"/>
      <w:rPr/>
    </w:pPr>
    <w:r>
      <w:rPr>
        <w:rFonts w:ascii="Ecofont Vera Sans" w:hAnsi="Ecofont Vera Sans"/>
        <w:color w:val="auto"/>
        <w:sz w:val="20"/>
      </w:rPr>
      <w:t>Santa Rita/MA</w:t>
    </w:r>
  </w:p>
  <w:p>
    <w:pPr>
      <w:pStyle w:val="Normal"/>
      <w:jc w:val="center"/>
      <w:rPr/>
    </w:pPr>
    <w:r>
      <w:rPr>
        <w:rFonts w:ascii="Ecofont Vera Sans" w:hAnsi="Ecofont Vera Sans"/>
        <w:i/>
        <w:sz w:val="20"/>
        <w:szCs w:val="20"/>
      </w:rPr>
      <w:t>Telefone: (98)99146-8298 – (98) 3451-1731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2091690</wp:posOffset>
          </wp:positionH>
          <wp:positionV relativeFrom="paragraph">
            <wp:posOffset>-170180</wp:posOffset>
          </wp:positionV>
          <wp:extent cx="904875" cy="743585"/>
          <wp:effectExtent l="0" t="0" r="0" b="0"/>
          <wp:wrapSquare wrapText="bothSides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</w:rPr>
    </w:pPr>
    <w:r>
      <w:rPr>
        <w:b/>
        <w:spacing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link w:val="Ttulo5Char"/>
    <w:qFormat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Ttulo3Char" w:customStyle="1">
    <w:name w:val="Título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link w:val="Ttulo"/>
    <w:uiPriority w:val="10"/>
    <w:qFormat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Pr>
      <w:sz w:val="24"/>
      <w:szCs w:val="24"/>
    </w:rPr>
  </w:style>
  <w:style w:type="character" w:styleId="CitaoChar" w:customStyle="1">
    <w:name w:val="Citação Char"/>
    <w:uiPriority w:val="29"/>
    <w:qFormat/>
    <w:rPr>
      <w:i/>
    </w:rPr>
  </w:style>
  <w:style w:type="character" w:styleId="CitaoIntensaChar" w:customStyle="1">
    <w:name w:val="Citação Intensa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TextodenotaderodapChar" w:customStyle="1">
    <w:name w:val="Texto de nota de rodapé Char"/>
    <w:uiPriority w:val="99"/>
    <w:qFormat/>
    <w:rPr>
      <w:sz w:val="1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TextodebaloChar" w:customStyle="1">
    <w:name w:val="Texto de balão Char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uiPriority w:val="99"/>
    <w:qFormat/>
    <w:rPr>
      <w:sz w:val="22"/>
      <w:szCs w:val="22"/>
      <w:lang w:eastAsia="en-US"/>
    </w:rPr>
  </w:style>
  <w:style w:type="character" w:styleId="RodapChar" w:customStyle="1">
    <w:name w:val="Rodapé Char"/>
    <w:uiPriority w:val="99"/>
    <w:qFormat/>
    <w:rPr>
      <w:sz w:val="22"/>
      <w:szCs w:val="22"/>
      <w:lang w:eastAsia="en-US"/>
    </w:rPr>
  </w:style>
  <w:style w:type="character" w:styleId="Ttulo5Char" w:customStyle="1">
    <w:name w:val="Título 5 Char"/>
    <w:qFormat/>
    <w:rPr>
      <w:rFonts w:ascii="Times New Roman" w:hAnsi="Times New Roman" w:eastAsia="Times New Roman"/>
      <w:i/>
      <w:color w:val="00000A"/>
      <w:sz w:val="16"/>
    </w:rPr>
  </w:style>
  <w:style w:type="character" w:styleId="LinkdaInternet">
    <w:name w:val="Link da Internet"/>
    <w:basedOn w:val="DefaultParagraphFont"/>
    <w:uiPriority w:val="99"/>
    <w:unhideWhenUsed/>
    <w:rPr>
      <w:color w:val="0563C1" w:themeColor="hyperlink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94752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itao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umrio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pt-BR" w:bidi="ar-SA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pacing w:lineRule="auto" w:line="240" w:before="35" w:after="0"/>
      <w:ind w:left="44" w:hanging="0"/>
      <w:jc w:val="center"/>
    </w:pPr>
    <w:rPr>
      <w:rFonts w:ascii="Arial" w:hAnsi="Arial" w:eastAsia="Arial" w:cs="Arial"/>
      <w:lang w:val="pt-PT" w:eastAsia="pt-PT" w:bidi="pt-PT"/>
    </w:rPr>
  </w:style>
  <w:style w:type="paragraph" w:styleId="Contedodatabela" w:customStyle="1">
    <w:name w:val="Conteúdo da tabela"/>
    <w:basedOn w:val="Normal"/>
    <w:qFormat/>
    <w:rsid w:val="00a47f0e"/>
    <w:pPr>
      <w:suppressLineNumbers/>
      <w:suppressAutoHyphens w:val="true"/>
      <w:spacing w:lineRule="auto" w:line="240" w:before="0" w:after="0"/>
      <w:textAlignment w:val="baseline"/>
    </w:pPr>
    <w:rPr>
      <w:rFonts w:ascii="Times New Roman" w:hAnsi="Times New Roman" w:eastAsia="Times New Roman"/>
      <w:kern w:val="2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07520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Tabelacomgrade">
    <w:name w:val="Table Grid"/>
    <w:basedOn w:val="Tabelanormal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a6c25"/>
    <w:rPr>
      <w:rFonts w:asciiTheme="minorHAnsi" w:hAnsiTheme="minorHAnsi" w:eastAsiaTheme="minorHAnsi" w:cstheme="minorBidi"/>
      <w:lang w:val="en-US" w:eastAsia="en-U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A85B-3C5B-443C-A9BA-EA5D93E3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LibreOffice/7.3.1.3$Windows_X86_64 LibreOffice_project/a69ca51ded25f3eefd52d7bf9a5fad8c90b87951</Application>
  <AppVersion>15.0000</AppVersion>
  <Pages>2</Pages>
  <Words>399</Words>
  <Characters>2194</Characters>
  <CharactersWithSpaces>2585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2022-07-07T15:44:00Z</dcterms:created>
  <dc:creator>Lorena Fernandes</dc:creator>
  <dc:description/>
  <dc:language>pt-BR</dc:language>
  <cp:lastModifiedBy/>
  <cp:lastPrinted>2021-06-30T12:34:00Z</cp:lastPrinted>
  <dcterms:modified xsi:type="dcterms:W3CDTF">2022-07-21T13:45:36Z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