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III PROCESSO SELETIVO PARA ESTÁGIO DE PÓS-GRADUAÇÃO, LATO OU STRICTO SENSU, NA ÁREA DE DIREITO, DA DEFENSORIA PÚBLICA DO ESTADO DO MARANHÃO – NÚCLEO REGIONAL DE BALSAS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 w:eastAsia="Calibri" w:cs="Arial" w:eastAsiaTheme="minorHAnsi"/>
          <w:iCs/>
          <w:color w:val="auto"/>
          <w:kern w:val="0"/>
          <w:sz w:val="24"/>
          <w:szCs w:val="24"/>
          <w:lang w:val="pt-BR" w:eastAsia="en-US" w:bidi="ar-SA"/>
        </w:rPr>
      </w:pPr>
      <w:r>
        <w:rPr>
          <w:rFonts w:eastAsia="Calibri" w:cs="Arial" w:eastAsiaTheme="minorHAnsi" w:ascii="Arial" w:hAnsi="Arial"/>
          <w:iCs/>
          <w:color w:val="auto"/>
          <w:kern w:val="0"/>
          <w:sz w:val="24"/>
          <w:szCs w:val="24"/>
          <w:lang w:val="pt-BR" w:eastAsia="en-US" w:bidi="ar-SA"/>
        </w:rPr>
        <w:t xml:space="preserve">O </w:t>
      </w:r>
      <w:r>
        <w:rPr>
          <w:rFonts w:eastAsia="Calibri" w:cs="Arial" w:eastAsiaTheme="minorHAnsi" w:ascii="Arial" w:hAnsi="Arial"/>
          <w:b/>
          <w:bCs/>
          <w:iCs/>
          <w:color w:val="auto"/>
          <w:kern w:val="0"/>
          <w:sz w:val="24"/>
          <w:szCs w:val="24"/>
          <w:lang w:val="pt-BR" w:eastAsia="en-US" w:bidi="ar-SA"/>
        </w:rPr>
        <w:t>PRESIDENTE DA COMISSÃO DO III PROCESSO SELETIVO PARA ESTÁGIO DE PÓS-GRADUAÇÃO, LATO OU STRICTO SENSU, NA ÁREA DE DIREITO, DA DEFENSORIA PÚBLICA DO ESTADO DO MARANHÃO – NÚCLEO REGIONAL DE BALSAS</w:t>
      </w:r>
      <w:r>
        <w:rPr>
          <w:rFonts w:eastAsia="Calibri" w:cs="Arial" w:eastAsiaTheme="minorHAnsi" w:ascii="Arial" w:hAnsi="Arial"/>
          <w:iCs/>
          <w:color w:val="auto"/>
          <w:kern w:val="0"/>
          <w:sz w:val="24"/>
          <w:szCs w:val="24"/>
          <w:lang w:val="pt-BR" w:eastAsia="en-US" w:bidi="ar-SA"/>
        </w:rPr>
        <w:t xml:space="preserve">, no uso de suas atribuições legais e tendo em vista o disposto no artigo 37 da Constituição Federal, na Lei Federal nº 11.788, de 25 de Setembro de 2008, bem como na Resolução nº 008 – CSDPEMA, de 31 de maio de 2019 e do Edital nº 01/2022, vem CONVOCAR os candidatos que tiveram as inscrições deferidas para realização da Segunda Etapa do seletivo, com entrevista a ser realizada de forma </w:t>
      </w:r>
      <w:r>
        <w:rPr>
          <w:rFonts w:eastAsia="Calibri" w:cs="Arial" w:eastAsiaTheme="minorHAnsi" w:ascii="Arial" w:hAnsi="Arial"/>
          <w:b/>
          <w:bCs/>
          <w:iCs/>
          <w:color w:val="auto"/>
          <w:kern w:val="0"/>
          <w:sz w:val="24"/>
          <w:szCs w:val="24"/>
          <w:u w:val="single"/>
          <w:lang w:val="pt-BR" w:eastAsia="en-US" w:bidi="ar-SA"/>
        </w:rPr>
        <w:t>presencial em 05/08/2022</w:t>
      </w:r>
      <w:r>
        <w:rPr>
          <w:rFonts w:eastAsia="Calibri" w:cs="Arial" w:eastAsiaTheme="minorHAnsi" w:ascii="Arial" w:hAnsi="Arial"/>
          <w:iCs/>
          <w:color w:val="auto"/>
          <w:kern w:val="0"/>
          <w:sz w:val="24"/>
          <w:szCs w:val="24"/>
          <w:lang w:val="pt-BR" w:eastAsia="en-US" w:bidi="ar-SA"/>
        </w:rPr>
        <w:t>, na sede do Núcleo Regional de Balsas-MA, situado na Rua Silva Jardim, n. 429, Potosi, Balsas-MA, CEP: 65800-000.</w:t>
      </w:r>
    </w:p>
    <w:p>
      <w:pPr>
        <w:pStyle w:val="Normal"/>
        <w:jc w:val="both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 xml:space="preserve">O não comparecimento na data e horário de apresentação implicará na eliminação automática do(a) candidato(a), nos termos do item 5.3.6 do Edital nº 01/2022. 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</w:rPr>
      </w:r>
    </w:p>
    <w:tbl>
      <w:tblPr>
        <w:tblStyle w:val="TableGrid"/>
        <w:tblW w:w="9213" w:type="dxa"/>
        <w:jc w:val="left"/>
        <w:tblInd w:w="-117" w:type="dxa"/>
        <w:tblLayout w:type="fixed"/>
        <w:tblCellMar>
          <w:top w:w="0" w:type="dxa"/>
          <w:left w:w="70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970"/>
        <w:gridCol w:w="4647"/>
        <w:gridCol w:w="1797"/>
        <w:gridCol w:w="1798"/>
      </w:tblGrid>
      <w:tr>
        <w:trPr>
          <w:trHeight w:val="509" w:hRule="atLeast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kern w:val="0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b/>
                <w:kern w:val="0"/>
                <w:sz w:val="16"/>
                <w:szCs w:val="22"/>
                <w:lang w:val="pt-BR" w:eastAsia="pt-BR" w:bidi="ar-SA"/>
              </w:rPr>
              <w:t>ORDEM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ourier New" w:cs="Arial" w:ascii="Arial" w:hAnsi="Arial"/>
                <w:b/>
                <w:kern w:val="0"/>
                <w:sz w:val="16"/>
                <w:szCs w:val="22"/>
                <w:lang w:val="pt-BR" w:eastAsia="pt-BR" w:bidi="ar-SA"/>
              </w:rPr>
              <w:t xml:space="preserve">NOME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ourier New" w:cs="Arial" w:ascii="Arial" w:hAnsi="Arial"/>
                <w:b/>
                <w:kern w:val="0"/>
                <w:sz w:val="16"/>
                <w:szCs w:val="22"/>
                <w:lang w:val="pt-BR" w:eastAsia="pt-BR" w:bidi="ar-SA"/>
              </w:rPr>
              <w:t xml:space="preserve">DATA E HORÁRIO DE APRESENTAÇÃO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ourier New" w:cs="Arial" w:ascii="Arial" w:hAnsi="Arial"/>
                <w:b/>
                <w:kern w:val="0"/>
                <w:sz w:val="16"/>
                <w:szCs w:val="22"/>
                <w:lang w:val="pt-BR" w:eastAsia="pt-BR" w:bidi="ar-SA"/>
              </w:rPr>
              <w:t xml:space="preserve">DATA E HORÁRIO DE INÍCIO DE PROVA </w:t>
            </w:r>
          </w:p>
        </w:tc>
      </w:tr>
      <w:tr>
        <w:trPr>
          <w:trHeight w:val="312" w:hRule="atLeast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kern w:val="0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kern w:val="0"/>
                <w:sz w:val="16"/>
                <w:szCs w:val="22"/>
                <w:lang w:val="pt-BR" w:eastAsia="pt-BR" w:bidi="ar-SA"/>
              </w:rPr>
              <w:t xml:space="preserve"> </w:t>
            </w:r>
            <w:r>
              <w:rPr>
                <w:rFonts w:eastAsia="Courier New" w:cs="Arial" w:ascii="Arial" w:hAnsi="Arial"/>
                <w:kern w:val="0"/>
                <w:sz w:val="16"/>
                <w:szCs w:val="22"/>
                <w:lang w:val="pt-BR" w:eastAsia="pt-BR" w:bidi="ar-SA"/>
              </w:rPr>
              <w:t>1.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ABGAYL AZEVEDO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08" w:right="179" w:hanging="0"/>
              <w:jc w:val="center"/>
              <w:rPr>
                <w:rFonts w:ascii="Arial" w:hAnsi="Arial" w:cs="Arial"/>
              </w:rPr>
            </w:pPr>
            <w:r>
              <w:rPr>
                <w:rFonts w:eastAsia="Courier New" w:cs="Arial" w:ascii="Arial" w:hAnsi="Arial"/>
                <w:b/>
                <w:bCs/>
                <w:kern w:val="0"/>
                <w:sz w:val="16"/>
                <w:szCs w:val="22"/>
                <w:lang w:val="pt-BR" w:eastAsia="pt-BR" w:bidi="ar-SA"/>
              </w:rPr>
              <w:t>05/08/2022 08h00</w:t>
            </w:r>
            <w:r>
              <w:rPr>
                <w:rFonts w:eastAsia="Courier New" w:cs="Arial" w:ascii="Arial" w:hAnsi="Arial"/>
                <w:kern w:val="0"/>
                <w:sz w:val="16"/>
                <w:szCs w:val="22"/>
                <w:lang w:val="pt-BR" w:eastAsia="pt-BR" w:bidi="ar-SA"/>
              </w:rPr>
              <w:t xml:space="preserve"> 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88" w:hanging="214"/>
              <w:jc w:val="both"/>
              <w:rPr>
                <w:rFonts w:ascii="Arial" w:hAnsi="Arial" w:cs="Arial"/>
              </w:rPr>
            </w:pPr>
            <w:r>
              <w:rPr>
                <w:rFonts w:eastAsia="Courier New" w:cs="Arial" w:ascii="Arial" w:hAnsi="Arial"/>
                <w:b/>
                <w:bCs/>
                <w:kern w:val="0"/>
                <w:sz w:val="16"/>
                <w:szCs w:val="22"/>
                <w:lang w:val="pt-BR" w:eastAsia="pt-BR" w:bidi="ar-SA"/>
              </w:rPr>
              <w:t>05/08/2022 08h30</w:t>
            </w:r>
            <w:r>
              <w:rPr>
                <w:rFonts w:eastAsia="Courier New" w:cs="Arial" w:ascii="Arial" w:hAnsi="Arial"/>
                <w:kern w:val="0"/>
                <w:sz w:val="16"/>
                <w:szCs w:val="22"/>
                <w:lang w:val="pt-BR" w:eastAsia="pt-BR" w:bidi="ar-SA"/>
              </w:rPr>
              <w:t xml:space="preserve"> </w:t>
            </w:r>
          </w:p>
        </w:tc>
      </w:tr>
      <w:tr>
        <w:trPr>
          <w:trHeight w:val="310" w:hRule="atLeast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 xml:space="preserve"> </w:t>
            </w: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2.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ANDRE GARONCIO DE SOUSA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0" w:hRule="atLeast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 xml:space="preserve"> </w:t>
            </w: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3.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ANTONIA ESMERINA CONCEIÇÃO BELO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0" w:hRule="atLeast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 xml:space="preserve"> </w:t>
            </w: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4.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BRUNO GUIMARÃES AIRES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0" w:hRule="atLeast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 xml:space="preserve"> </w:t>
            </w: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5.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DANIELA SANTOS DA SILVA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0" w:hRule="atLeast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 xml:space="preserve"> </w:t>
            </w: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6.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DEIVIDSON SILVA LOPES</w:t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2" w:hRule="atLeast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 xml:space="preserve"> </w:t>
            </w: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7.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DENISE SOUSA</w:t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0" w:hRule="atLeast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 xml:space="preserve"> </w:t>
            </w: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8.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ERIKLES ALVES DE SOUSA</w:t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0" w:hRule="atLeast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 xml:space="preserve"> </w:t>
            </w: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9.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FÁBIO FIGUEIREDO LIMA</w:t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0" w:hRule="atLeast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 xml:space="preserve"> </w:t>
            </w: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10.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FILLYPPE DHÃNNY LOPES DA ROCHA</w:t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0" w:hRule="atLeast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 xml:space="preserve"> </w:t>
            </w: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11.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GABRIELA BATALHA RAMOS SOARES</w:t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0" w:hRule="atLeast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12.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GUTIERREZ SILVA ALMEIDA</w:t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0" w:hRule="atLeast"/>
        </w:trPr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13.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HELOISA MATIAS DOS SANTOS</w:t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0" w:hRule="atLeast"/>
        </w:trPr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14.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IGOR ALMEIDA BRITO</w:t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0" w:hRule="atLeast"/>
        </w:trPr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15.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IRACEMA CAROLINA COELHO SILVA DE SOUZA</w:t>
            </w:r>
          </w:p>
        </w:tc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11" w:hRule="atLeast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b/>
                <w:color w:val="000000"/>
                <w:kern w:val="0"/>
                <w:sz w:val="16"/>
                <w:szCs w:val="22"/>
                <w:lang w:val="pt-BR" w:eastAsia="pt-BR" w:bidi="ar-SA"/>
              </w:rPr>
              <w:t>ORDEM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ourier New" w:cs="Arial" w:ascii="Arial" w:hAnsi="Arial"/>
                <w:b/>
                <w:kern w:val="0"/>
                <w:sz w:val="16"/>
                <w:szCs w:val="22"/>
                <w:lang w:val="pt-BR" w:eastAsia="pt-BR" w:bidi="ar-SA"/>
              </w:rPr>
              <w:t xml:space="preserve">NOME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ourier New" w:cs="Arial" w:ascii="Arial" w:hAnsi="Arial"/>
                <w:b/>
                <w:kern w:val="0"/>
                <w:sz w:val="16"/>
                <w:szCs w:val="22"/>
                <w:lang w:val="pt-BR" w:eastAsia="pt-BR" w:bidi="ar-SA"/>
              </w:rPr>
              <w:t xml:space="preserve">DATA E HORÁRIO DE APRESENTAÇÃO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ourier New" w:cs="Arial" w:ascii="Arial" w:hAnsi="Arial"/>
                <w:b/>
                <w:kern w:val="0"/>
                <w:sz w:val="16"/>
                <w:szCs w:val="22"/>
                <w:lang w:val="pt-BR" w:eastAsia="pt-BR" w:bidi="ar-SA"/>
              </w:rPr>
              <w:t xml:space="preserve">DATA E HORÁRIO DE INÍCIO DE PROVA </w:t>
            </w:r>
          </w:p>
        </w:tc>
      </w:tr>
      <w:tr>
        <w:trPr>
          <w:trHeight w:val="310" w:hRule="atLeast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1.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ÍTALO GABRIEL DINIZ FERREIRA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08" w:right="179" w:hanging="0"/>
              <w:jc w:val="center"/>
              <w:rPr>
                <w:rFonts w:ascii="Arial" w:hAnsi="Arial" w:cs="Arial"/>
              </w:rPr>
            </w:pPr>
            <w:r>
              <w:rPr>
                <w:rFonts w:eastAsia="Courier New" w:cs="Arial" w:ascii="Arial" w:hAnsi="Arial"/>
                <w:b/>
                <w:bCs/>
                <w:kern w:val="0"/>
                <w:sz w:val="16"/>
                <w:szCs w:val="22"/>
                <w:lang w:val="pt-BR" w:eastAsia="pt-BR" w:bidi="ar-SA"/>
              </w:rPr>
              <w:t>05/08/2022 10h00</w:t>
            </w:r>
            <w:r>
              <w:rPr>
                <w:rFonts w:eastAsia="Courier New" w:cs="Arial" w:ascii="Arial" w:hAnsi="Arial"/>
                <w:kern w:val="0"/>
                <w:sz w:val="16"/>
                <w:szCs w:val="22"/>
                <w:lang w:val="pt-BR" w:eastAsia="pt-BR" w:bidi="ar-SA"/>
              </w:rPr>
              <w:t xml:space="preserve"> 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08" w:right="180" w:hanging="0"/>
              <w:jc w:val="center"/>
              <w:rPr>
                <w:rFonts w:ascii="Arial" w:hAnsi="Arial" w:cs="Arial"/>
              </w:rPr>
            </w:pPr>
            <w:r>
              <w:rPr>
                <w:rFonts w:eastAsia="Courier New" w:cs="Arial" w:ascii="Arial" w:hAnsi="Arial"/>
                <w:b/>
                <w:bCs/>
                <w:kern w:val="0"/>
                <w:sz w:val="16"/>
                <w:szCs w:val="22"/>
                <w:lang w:val="pt-BR" w:eastAsia="pt-BR" w:bidi="ar-SA"/>
              </w:rPr>
              <w:t>05/08/2022 10h30</w:t>
            </w:r>
            <w:r>
              <w:rPr>
                <w:rFonts w:eastAsia="Courier New" w:cs="Arial" w:ascii="Arial" w:hAnsi="Arial"/>
                <w:kern w:val="0"/>
                <w:sz w:val="16"/>
                <w:szCs w:val="22"/>
                <w:lang w:val="pt-BR" w:eastAsia="pt-BR" w:bidi="ar-SA"/>
              </w:rPr>
              <w:t xml:space="preserve"> </w:t>
            </w:r>
          </w:p>
        </w:tc>
      </w:tr>
      <w:tr>
        <w:trPr>
          <w:trHeight w:val="310" w:hRule="atLeast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2.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JEFFERSON MILHOMEM SILVA</w:t>
            </w:r>
          </w:p>
        </w:tc>
        <w:tc>
          <w:tcPr>
            <w:tcW w:w="179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3.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LÁYRA OHANNA NETO RIBEIRO</w:t>
            </w:r>
          </w:p>
        </w:tc>
        <w:tc>
          <w:tcPr>
            <w:tcW w:w="179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4.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LEONARDO SANTOS CANAVIEIRA</w:t>
            </w:r>
          </w:p>
        </w:tc>
        <w:tc>
          <w:tcPr>
            <w:tcW w:w="179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5.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MICHEL DE SOUSA OLIVEIRA</w:t>
            </w:r>
          </w:p>
        </w:tc>
        <w:tc>
          <w:tcPr>
            <w:tcW w:w="179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6.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NÁDIA ROMÊNIA ARÚJO SIMÕES</w:t>
            </w:r>
          </w:p>
        </w:tc>
        <w:tc>
          <w:tcPr>
            <w:tcW w:w="179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7.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NIÉDJA SUZANNA TRINDADE</w:t>
            </w:r>
          </w:p>
        </w:tc>
        <w:tc>
          <w:tcPr>
            <w:tcW w:w="179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8.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PABLO MANOES GOMES</w:t>
            </w:r>
          </w:p>
        </w:tc>
        <w:tc>
          <w:tcPr>
            <w:tcW w:w="179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9.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POLIANA DA COSTA SILVA</w:t>
            </w:r>
          </w:p>
        </w:tc>
        <w:tc>
          <w:tcPr>
            <w:tcW w:w="179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10.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RAFAELA FERNANDES SILVA</w:t>
            </w:r>
          </w:p>
        </w:tc>
        <w:tc>
          <w:tcPr>
            <w:tcW w:w="179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11.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ROSANE BARBOSA DE SALES</w:t>
            </w:r>
          </w:p>
        </w:tc>
        <w:tc>
          <w:tcPr>
            <w:tcW w:w="179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12.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UECK ALIS DE SOUSA FERREIRA</w:t>
            </w:r>
          </w:p>
        </w:tc>
        <w:tc>
          <w:tcPr>
            <w:tcW w:w="179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13.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VANESSA SABRINA DA LUZ SOUSA</w:t>
            </w:r>
          </w:p>
        </w:tc>
        <w:tc>
          <w:tcPr>
            <w:tcW w:w="179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14.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VANESSA THAÍS BOTELHO SOARES</w:t>
            </w:r>
          </w:p>
        </w:tc>
        <w:tc>
          <w:tcPr>
            <w:tcW w:w="179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15.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VICTORIA RODRIGUES SILVA TAVARES</w:t>
            </w:r>
          </w:p>
        </w:tc>
        <w:tc>
          <w:tcPr>
            <w:tcW w:w="179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16.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ourier New" w:cs="Arial"/>
                <w:color w:val="000000"/>
                <w:kern w:val="0"/>
                <w:sz w:val="16"/>
                <w:szCs w:val="22"/>
                <w:lang w:val="pt-BR" w:eastAsia="pt-BR" w:bidi="ar-SA"/>
              </w:rPr>
            </w:pPr>
            <w:r>
              <w:rPr>
                <w:rFonts w:eastAsia="Courier New" w:cs="Arial" w:ascii="Arial" w:hAnsi="Arial"/>
                <w:color w:val="000000"/>
                <w:kern w:val="0"/>
                <w:sz w:val="16"/>
                <w:szCs w:val="22"/>
                <w:lang w:val="pt-BR" w:eastAsia="pt-BR" w:bidi="ar-SA"/>
              </w:rPr>
              <w:t>WISLLEY TRINDADE CUNHA</w:t>
            </w:r>
          </w:p>
        </w:tc>
        <w:tc>
          <w:tcPr>
            <w:tcW w:w="17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tabs>
          <w:tab w:val="clear" w:pos="708"/>
          <w:tab w:val="left" w:pos="735" w:leader="none"/>
        </w:tabs>
        <w:spacing w:lineRule="auto" w:line="276"/>
        <w:ind w:left="918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Raphael de Almeida Lobo Oliveira</w:t>
      </w:r>
    </w:p>
    <w:p>
      <w:pPr>
        <w:pStyle w:val="ListParagraph"/>
        <w:tabs>
          <w:tab w:val="clear" w:pos="708"/>
          <w:tab w:val="left" w:pos="735" w:leader="none"/>
        </w:tabs>
        <w:spacing w:lineRule="auto" w:line="276"/>
        <w:ind w:left="918" w:hanging="0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Defensor Público do Estado do Maranhão</w:t>
      </w:r>
    </w:p>
    <w:p>
      <w:pPr>
        <w:pStyle w:val="ListParagraph"/>
        <w:tabs>
          <w:tab w:val="clear" w:pos="708"/>
          <w:tab w:val="left" w:pos="735" w:leader="none"/>
        </w:tabs>
        <w:spacing w:lineRule="auto" w:line="276"/>
        <w:ind w:left="918" w:hanging="0"/>
        <w:jc w:val="center"/>
        <w:rPr>
          <w:szCs w:val="24"/>
        </w:rPr>
      </w:pPr>
      <w:r>
        <w:rPr>
          <w:szCs w:val="24"/>
        </w:rPr>
        <w:t>Presidente da Comissão do Processo Seletivo</w:t>
      </w:r>
    </w:p>
    <w:p>
      <w:pPr>
        <w:pStyle w:val="ListParagraph"/>
        <w:tabs>
          <w:tab w:val="clear" w:pos="708"/>
          <w:tab w:val="left" w:pos="735" w:leader="none"/>
        </w:tabs>
        <w:spacing w:lineRule="auto" w:line="276"/>
        <w:ind w:left="918" w:hanging="0"/>
        <w:jc w:val="center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1400175" cy="10445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044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e6a3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e6a3a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e6a3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e6a3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rsid w:val="00db7aea"/>
    <w:pPr>
      <w:widowControl w:val="false"/>
      <w:suppressAutoHyphens w:val="true"/>
      <w:spacing w:lineRule="auto" w:line="240" w:before="0" w:after="0"/>
      <w:ind w:left="279" w:hanging="0"/>
      <w:jc w:val="both"/>
    </w:pPr>
    <w:rPr>
      <w:rFonts w:ascii="Arial" w:hAnsi="Arial" w:eastAsia="Arial" w:cs="Arial"/>
      <w:color w:val="00000A"/>
      <w:lang w:val="pt-PT" w:eastAsia="pt-PT" w:bidi="pt-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60f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LibreOffice/7.2.5.2$Windows_X86_64 LibreOffice_project/499f9727c189e6ef3471021d6132d4c694f357e5</Application>
  <AppVersion>15.0000</AppVersion>
  <Pages>2</Pages>
  <Words>370</Words>
  <Characters>1899</Characters>
  <CharactersWithSpaces>2214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2022-07-25T12:21:00Z</dcterms:created>
  <dc:creator>Raphael Lobo</dc:creator>
  <dc:description/>
  <dc:language>pt-BR</dc:language>
  <cp:lastModifiedBy/>
  <dcterms:modified xsi:type="dcterms:W3CDTF">2022-07-27T16:13:03Z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