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bidi w:val="0"/>
        <w:spacing w:lineRule="auto" w:line="276" w:before="94" w:after="0"/>
        <w:ind w:left="426" w:right="195" w:hanging="0"/>
        <w:rPr>
          <w:rFonts w:ascii="Ecofont Vera Sans" w:hAnsi="Ecofont Vera Sans"/>
          <w:sz w:val="22"/>
          <w:szCs w:val="22"/>
          <w:u w:val="single"/>
        </w:rPr>
      </w:pPr>
      <w:r>
        <w:rPr>
          <w:rFonts w:ascii="Ecofont Vera Sans" w:hAnsi="Ecofont Vera Sans"/>
          <w:sz w:val="22"/>
          <w:szCs w:val="22"/>
          <w:u w:val="single"/>
        </w:rPr>
      </w:r>
    </w:p>
    <w:p>
      <w:pPr>
        <w:pStyle w:val="Normal"/>
        <w:bidi w:val="0"/>
        <w:spacing w:lineRule="auto" w:line="276"/>
        <w:ind w:left="426" w:right="0" w:hanging="0"/>
        <w:jc w:val="both"/>
        <w:rPr/>
      </w:pPr>
      <w:r>
        <w:rPr>
          <w:rFonts w:ascii="Ecofont Vera Sans" w:hAnsi="Ecofont Vera Sans"/>
          <w:b/>
          <w:w w:val="90"/>
        </w:rPr>
        <w:t>EDITAL 001.202</w:t>
      </w:r>
      <w:r>
        <w:rPr>
          <w:rFonts w:ascii="Ecofont Vera Sans" w:hAnsi="Ecofont Vera Sans"/>
          <w:b/>
          <w:w w:val="90"/>
        </w:rPr>
        <w:t>2</w:t>
      </w:r>
    </w:p>
    <w:p>
      <w:pPr>
        <w:pStyle w:val="Normal"/>
        <w:bidi w:val="0"/>
        <w:spacing w:lineRule="auto" w:line="276"/>
        <w:ind w:left="426" w:right="0" w:hanging="0"/>
        <w:jc w:val="both"/>
        <w:rPr>
          <w:rFonts w:ascii="Ecofont Vera Sans" w:hAnsi="Ecofont Vera Sans"/>
          <w:b/>
          <w:b/>
        </w:rPr>
      </w:pPr>
      <w:r>
        <w:rPr>
          <w:rFonts w:ascii="Ecofont Vera Sans" w:hAnsi="Ecofont Vera Sans"/>
          <w:b/>
        </w:rPr>
      </w:r>
    </w:p>
    <w:p>
      <w:pPr>
        <w:pStyle w:val="Normal"/>
        <w:bidi w:val="0"/>
        <w:spacing w:lineRule="auto" w:line="276"/>
        <w:ind w:left="426" w:right="0" w:hanging="0"/>
        <w:jc w:val="both"/>
        <w:rPr>
          <w:rFonts w:ascii="Ecofont Vera Sans" w:hAnsi="Ecofont Vera Sans"/>
          <w:b/>
          <w:b/>
        </w:rPr>
      </w:pPr>
      <w:r>
        <w:rPr>
          <w:rFonts w:ascii="Ecofont Vera Sans" w:hAnsi="Ecofont Vera Sans"/>
          <w:b/>
        </w:rPr>
      </w:r>
    </w:p>
    <w:p>
      <w:pPr>
        <w:pStyle w:val="Normal"/>
        <w:bidi w:val="0"/>
        <w:spacing w:lineRule="auto" w:line="276"/>
        <w:ind w:left="426" w:right="0" w:hanging="0"/>
        <w:jc w:val="both"/>
        <w:rPr>
          <w:rFonts w:ascii="Ecofont Vera Sans" w:hAnsi="Ecofont Vera Sans"/>
          <w:b/>
          <w:b/>
        </w:rPr>
      </w:pPr>
      <w:r>
        <w:rPr>
          <w:rFonts w:ascii="Ecofont Vera Sans" w:hAnsi="Ecofont Vera Sans"/>
          <w:b/>
        </w:rPr>
      </w:r>
    </w:p>
    <w:p>
      <w:pPr>
        <w:pStyle w:val="Normal"/>
        <w:bidi w:val="0"/>
        <w:spacing w:lineRule="auto" w:line="276"/>
        <w:ind w:left="426" w:right="0" w:hanging="0"/>
        <w:jc w:val="both"/>
        <w:rPr>
          <w:rFonts w:ascii="Ecofont Vera Sans" w:hAnsi="Ecofont Vera Sans"/>
          <w:b/>
          <w:b/>
        </w:rPr>
      </w:pPr>
      <w:r>
        <w:rPr>
          <w:rFonts w:ascii="Ecofont Vera Sans" w:hAnsi="Ecofont Vera Sans"/>
          <w:b/>
        </w:rPr>
      </w:r>
    </w:p>
    <w:p>
      <w:pPr>
        <w:pStyle w:val="Normal"/>
        <w:bidi w:val="0"/>
        <w:spacing w:lineRule="auto" w:line="276"/>
        <w:ind w:left="426" w:right="0" w:firstLine="426"/>
        <w:jc w:val="both"/>
        <w:rPr>
          <w:rFonts w:ascii="Ecofont Vera Sans" w:hAnsi="Ecofont Vera Sans"/>
          <w:b/>
          <w:b/>
        </w:rPr>
      </w:pPr>
      <w:r>
        <w:rPr>
          <w:rFonts w:ascii="Ecofont Vera Sans" w:hAnsi="Ecofont Vera Sans"/>
          <w:b/>
        </w:rPr>
      </w:r>
    </w:p>
    <w:p>
      <w:pPr>
        <w:pStyle w:val="Normal"/>
        <w:bidi w:val="0"/>
        <w:spacing w:lineRule="auto" w:line="276"/>
        <w:ind w:left="426" w:right="0" w:hanging="0"/>
        <w:jc w:val="both"/>
        <w:rPr/>
      </w:pPr>
      <w:r>
        <w:rPr>
          <w:rFonts w:eastAsia="Calibri Light" w:ascii="Ecofont Vera Sans" w:hAnsi="Ecofont Vera Sans"/>
          <w:b/>
          <w:w w:val="90"/>
        </w:rPr>
        <w:t>2</w:t>
      </w:r>
      <w:r>
        <w:rPr>
          <w:rFonts w:eastAsia="Calibri Light" w:ascii="Ecofont Vera Sans" w:hAnsi="Ecofont Vera Sans"/>
          <w:b/>
          <w:w w:val="90"/>
        </w:rPr>
        <w:t>º</w:t>
      </w:r>
      <w:r>
        <w:rPr>
          <w:rFonts w:ascii="Ecofont Vera Sans" w:hAnsi="Ecofont Vera Sans"/>
          <w:b/>
          <w:w w:val="90"/>
        </w:rPr>
        <w:t xml:space="preserve"> PROCESSO SELETIVO DE ESTÁGIO FORENSE DE PÓS-GRADUAÇÃO PARA ADMISSÃO DE ESTAGIÁRIO</w:t>
      </w:r>
      <w:r>
        <w:rPr>
          <w:rFonts w:ascii="Ecofont Vera Sans" w:hAnsi="Ecofont Vera Sans"/>
          <w:b/>
          <w:w w:val="90"/>
        </w:rPr>
        <w:t>S</w:t>
      </w:r>
      <w:r>
        <w:rPr>
          <w:rFonts w:ascii="Ecofont Vera Sans" w:hAnsi="Ecofont Vera Sans"/>
          <w:b/>
          <w:w w:val="90"/>
        </w:rPr>
        <w:t xml:space="preserve"> DE DIREITO NO NÚCLEO REGIONAL DA DEFENSORIA PÚBLICA DO ESTADO EM </w:t>
      </w:r>
      <w:r>
        <w:rPr>
          <w:rFonts w:ascii="Ecofont Vera Sans" w:hAnsi="Ecofont Vera Sans"/>
          <w:b/>
          <w:w w:val="90"/>
        </w:rPr>
        <w:t>BARRA DO CORDA</w:t>
      </w:r>
      <w:r>
        <w:rPr>
          <w:rFonts w:ascii="Ecofont Vera Sans" w:hAnsi="Ecofont Vera Sans"/>
          <w:b/>
          <w:w w:val="90"/>
        </w:rPr>
        <w:t>/MA</w:t>
      </w:r>
    </w:p>
    <w:p>
      <w:pPr>
        <w:pStyle w:val="Corpodotexto"/>
        <w:bidi w:val="0"/>
        <w:spacing w:lineRule="auto" w:line="276"/>
        <w:ind w:left="426" w:right="0" w:hanging="0"/>
        <w:jc w:val="both"/>
        <w:rPr>
          <w:rFonts w:ascii="Ecofont Vera Sans" w:hAnsi="Ecofont Vera Sans"/>
          <w:b/>
          <w:b/>
          <w:sz w:val="22"/>
          <w:szCs w:val="22"/>
        </w:rPr>
      </w:pPr>
      <w:r>
        <w:rPr>
          <w:rFonts w:ascii="Ecofont Vera Sans" w:hAnsi="Ecofont Vera Sans"/>
          <w:b/>
          <w:sz w:val="22"/>
          <w:szCs w:val="22"/>
        </w:rPr>
      </w:r>
    </w:p>
    <w:p>
      <w:pPr>
        <w:pStyle w:val="Corpodotexto"/>
        <w:bidi w:val="0"/>
        <w:spacing w:lineRule="auto" w:line="276"/>
        <w:ind w:left="426" w:right="0" w:hanging="0"/>
        <w:jc w:val="both"/>
        <w:rPr>
          <w:rFonts w:ascii="Ecofont Vera Sans" w:hAnsi="Ecofont Vera Sans"/>
          <w:b/>
          <w:b/>
          <w:sz w:val="22"/>
          <w:szCs w:val="22"/>
        </w:rPr>
      </w:pPr>
      <w:r>
        <w:rPr>
          <w:rFonts w:ascii="Ecofont Vera Sans" w:hAnsi="Ecofont Vera Sans"/>
          <w:b/>
          <w:sz w:val="22"/>
          <w:szCs w:val="22"/>
        </w:rPr>
      </w:r>
    </w:p>
    <w:p>
      <w:pPr>
        <w:pStyle w:val="Corpodotexto"/>
        <w:bidi w:val="0"/>
        <w:spacing w:lineRule="auto" w:line="276"/>
        <w:ind w:left="426" w:right="0" w:hanging="0"/>
        <w:jc w:val="both"/>
        <w:rPr>
          <w:rFonts w:ascii="Ecofont Vera Sans" w:hAnsi="Ecofont Vera Sans"/>
          <w:b/>
          <w:b/>
          <w:sz w:val="22"/>
          <w:szCs w:val="22"/>
        </w:rPr>
      </w:pPr>
      <w:r>
        <w:rPr>
          <w:rFonts w:ascii="Ecofont Vera Sans" w:hAnsi="Ecofont Vera Sans"/>
          <w:b/>
          <w:sz w:val="22"/>
          <w:szCs w:val="22"/>
        </w:rPr>
      </w:r>
    </w:p>
    <w:p>
      <w:pPr>
        <w:pStyle w:val="Corpodotexto"/>
        <w:bidi w:val="0"/>
        <w:spacing w:lineRule="auto" w:line="276" w:before="9" w:after="0"/>
        <w:ind w:left="426" w:right="0" w:hanging="0"/>
        <w:jc w:val="both"/>
        <w:rPr>
          <w:rFonts w:ascii="Ecofont Vera Sans" w:hAnsi="Ecofont Vera Sans"/>
          <w:b/>
          <w:b/>
          <w:sz w:val="22"/>
          <w:szCs w:val="22"/>
        </w:rPr>
      </w:pPr>
      <w:r>
        <w:rPr>
          <w:rFonts w:ascii="Ecofont Vera Sans" w:hAnsi="Ecofont Vera Sans"/>
          <w:b/>
          <w:sz w:val="22"/>
          <w:szCs w:val="22"/>
        </w:rPr>
      </w:r>
    </w:p>
    <w:p>
      <w:pPr>
        <w:pStyle w:val="Corpodotexto"/>
        <w:bidi w:val="0"/>
        <w:spacing w:lineRule="auto" w:line="276" w:before="3" w:after="0"/>
        <w:ind w:left="426" w:right="0" w:hanging="0"/>
        <w:jc w:val="both"/>
        <w:rPr/>
      </w:pPr>
      <w:r>
        <w:rPr>
          <w:rFonts w:ascii="Ecofont Vera Sans" w:hAnsi="Ecofont Vera Sans"/>
          <w:b/>
          <w:sz w:val="22"/>
          <w:szCs w:val="22"/>
        </w:rPr>
        <w:t xml:space="preserve">A DEFENSORIA PÚBLICA DO ESTADO DO MARANHÃO, </w:t>
      </w:r>
      <w:r>
        <w:rPr>
          <w:rFonts w:ascii="Ecofont Vera Sans" w:hAnsi="Ecofont Vera Sans"/>
          <w:sz w:val="22"/>
          <w:szCs w:val="22"/>
        </w:rPr>
        <w:t xml:space="preserve">por meio de seus Órgãos de Execução na comarca de </w:t>
      </w:r>
      <w:r>
        <w:rPr>
          <w:rFonts w:ascii="Ecofont Vera Sans" w:hAnsi="Ecofont Vera Sans"/>
          <w:sz w:val="22"/>
          <w:szCs w:val="22"/>
        </w:rPr>
        <w:t>Barra do Corda</w:t>
      </w:r>
      <w:r>
        <w:rPr>
          <w:rFonts w:ascii="Ecofont Vera Sans" w:hAnsi="Ecofont Vera Sans"/>
          <w:sz w:val="22"/>
          <w:szCs w:val="22"/>
        </w:rPr>
        <w:t xml:space="preserve">/MA, nos termos da Resolução n. 08/2019, de 31 de maio de 2019, do CSDPEMA, faz saber aos interessados e ao público em geral, que no período de </w:t>
      </w:r>
      <w:r>
        <w:rPr>
          <w:rFonts w:ascii="Ecofont Vera Sans" w:hAnsi="Ecofont Vera Sans"/>
          <w:sz w:val="22"/>
          <w:szCs w:val="22"/>
        </w:rPr>
        <w:t>03</w:t>
      </w:r>
      <w:r>
        <w:rPr>
          <w:rFonts w:ascii="Ecofont Vera Sans" w:hAnsi="Ecofont Vera Sans"/>
          <w:color w:val="auto"/>
          <w:sz w:val="22"/>
          <w:szCs w:val="22"/>
        </w:rPr>
        <w:t xml:space="preserve"> de </w:t>
      </w:r>
      <w:r>
        <w:rPr>
          <w:rFonts w:ascii="Ecofont Vera Sans" w:hAnsi="Ecofont Vera Sans"/>
          <w:color w:val="auto"/>
          <w:sz w:val="22"/>
          <w:szCs w:val="22"/>
        </w:rPr>
        <w:t>fevereiro</w:t>
      </w:r>
      <w:r>
        <w:rPr>
          <w:rFonts w:ascii="Ecofont Vera Sans" w:hAnsi="Ecofont Vera Sans"/>
          <w:color w:val="auto"/>
          <w:sz w:val="22"/>
          <w:szCs w:val="22"/>
        </w:rPr>
        <w:t xml:space="preserve"> de 202</w:t>
      </w:r>
      <w:r>
        <w:rPr>
          <w:rFonts w:ascii="Ecofont Vera Sans" w:hAnsi="Ecofont Vera Sans"/>
          <w:color w:val="auto"/>
          <w:sz w:val="22"/>
          <w:szCs w:val="22"/>
        </w:rPr>
        <w:t>2</w:t>
      </w:r>
      <w:r>
        <w:rPr>
          <w:rFonts w:ascii="Ecofont Vera Sans" w:hAnsi="Ecofont Vera Sans"/>
          <w:color w:val="auto"/>
          <w:sz w:val="22"/>
          <w:szCs w:val="22"/>
        </w:rPr>
        <w:t xml:space="preserve"> a </w:t>
      </w:r>
      <w:r>
        <w:rPr>
          <w:rFonts w:ascii="Ecofont Vera Sans" w:hAnsi="Ecofont Vera Sans"/>
          <w:color w:val="auto"/>
          <w:sz w:val="22"/>
          <w:szCs w:val="22"/>
        </w:rPr>
        <w:t>03</w:t>
      </w:r>
      <w:r>
        <w:rPr>
          <w:rFonts w:ascii="Ecofont Vera Sans" w:hAnsi="Ecofont Vera Sans"/>
          <w:color w:val="auto"/>
          <w:sz w:val="22"/>
          <w:szCs w:val="22"/>
        </w:rPr>
        <w:t xml:space="preserve"> de </w:t>
      </w:r>
      <w:r>
        <w:rPr>
          <w:rFonts w:ascii="Ecofont Vera Sans" w:hAnsi="Ecofont Vera Sans"/>
          <w:color w:val="auto"/>
          <w:sz w:val="22"/>
          <w:szCs w:val="22"/>
        </w:rPr>
        <w:t>março</w:t>
      </w:r>
      <w:r>
        <w:rPr>
          <w:rFonts w:ascii="Ecofont Vera Sans" w:hAnsi="Ecofont Vera Sans"/>
          <w:color w:val="auto"/>
          <w:sz w:val="22"/>
          <w:szCs w:val="22"/>
        </w:rPr>
        <w:t xml:space="preserve"> de 202</w:t>
      </w:r>
      <w:r>
        <w:rPr>
          <w:rFonts w:ascii="Ecofont Vera Sans" w:hAnsi="Ecofont Vera Sans"/>
          <w:color w:val="auto"/>
          <w:sz w:val="22"/>
          <w:szCs w:val="22"/>
        </w:rPr>
        <w:t>2</w:t>
      </w:r>
      <w:r>
        <w:rPr>
          <w:rFonts w:ascii="Ecofont Vera Sans" w:hAnsi="Ecofont Vera Sans"/>
          <w:sz w:val="22"/>
          <w:szCs w:val="22"/>
        </w:rPr>
        <w:t>, estarão abertas as inscrições para o</w:t>
      </w:r>
      <w:r>
        <w:rPr>
          <w:rFonts w:ascii="Ecofont Vera Sans" w:hAnsi="Ecofont Vera Sans"/>
          <w:b/>
          <w:bCs/>
          <w:sz w:val="22"/>
          <w:szCs w:val="22"/>
        </w:rPr>
        <w:t xml:space="preserve"> </w:t>
      </w:r>
      <w:r>
        <w:rPr>
          <w:rFonts w:ascii="Ecofont Vera Sans" w:hAnsi="Ecofont Vera Sans"/>
          <w:b/>
          <w:bCs/>
          <w:sz w:val="22"/>
          <w:szCs w:val="22"/>
        </w:rPr>
        <w:t>2</w:t>
      </w:r>
      <w:r>
        <w:rPr>
          <w:rFonts w:eastAsia="Calibri Light" w:ascii="Ecofont Vera Sans" w:hAnsi="Ecofont Vera Sans"/>
          <w:b/>
          <w:bCs/>
          <w:w w:val="90"/>
          <w:sz w:val="22"/>
          <w:szCs w:val="22"/>
        </w:rPr>
        <w:t>º</w:t>
      </w:r>
      <w:r>
        <w:rPr>
          <w:rFonts w:ascii="Ecofont Vera Sans" w:hAnsi="Ecofont Vera Sans"/>
          <w:b/>
          <w:bCs/>
          <w:w w:val="90"/>
          <w:sz w:val="22"/>
          <w:szCs w:val="22"/>
        </w:rPr>
        <w:t xml:space="preserve"> P</w:t>
      </w:r>
      <w:r>
        <w:rPr>
          <w:rFonts w:ascii="Ecofont Vera Sans" w:hAnsi="Ecofont Vera Sans"/>
          <w:b/>
          <w:w w:val="90"/>
          <w:sz w:val="22"/>
          <w:szCs w:val="22"/>
        </w:rPr>
        <w:t>ROCESSO SELETIVO DE ESTÁGIO FORENSE DE PÓS-GRADUAÇÃO</w:t>
      </w:r>
      <w:r>
        <w:rPr>
          <w:rFonts w:ascii="Ecofont Vera Sans" w:hAnsi="Ecofont Vera Sans"/>
          <w:sz w:val="22"/>
          <w:szCs w:val="22"/>
        </w:rPr>
        <w:t xml:space="preserve"> da Defensoria Pública do Estado do Maranhão, para preenchimento de </w:t>
      </w:r>
      <w:r>
        <w:rPr>
          <w:rFonts w:ascii="Ecofont Vera Sans" w:hAnsi="Ecofont Vera Sans"/>
          <w:color w:val="auto"/>
          <w:sz w:val="22"/>
          <w:szCs w:val="22"/>
        </w:rPr>
        <w:t>0</w:t>
      </w:r>
      <w:r>
        <w:rPr>
          <w:rFonts w:ascii="Ecofont Vera Sans" w:hAnsi="Ecofont Vera Sans"/>
          <w:color w:val="auto"/>
          <w:sz w:val="22"/>
          <w:szCs w:val="22"/>
        </w:rPr>
        <w:t>1</w:t>
      </w:r>
      <w:r>
        <w:rPr>
          <w:rFonts w:ascii="Ecofont Vera Sans" w:hAnsi="Ecofont Vera Sans"/>
          <w:color w:val="auto"/>
          <w:sz w:val="22"/>
          <w:szCs w:val="22"/>
        </w:rPr>
        <w:t xml:space="preserve"> (</w:t>
      </w:r>
      <w:r>
        <w:rPr>
          <w:rFonts w:ascii="Ecofont Vera Sans" w:hAnsi="Ecofont Vera Sans"/>
          <w:color w:val="auto"/>
          <w:sz w:val="22"/>
          <w:szCs w:val="22"/>
        </w:rPr>
        <w:t>uma</w:t>
      </w:r>
      <w:r>
        <w:rPr>
          <w:rFonts w:ascii="Ecofont Vera Sans" w:hAnsi="Ecofont Vera Sans"/>
          <w:color w:val="auto"/>
          <w:sz w:val="22"/>
          <w:szCs w:val="22"/>
        </w:rPr>
        <w:t xml:space="preserve">) vaga </w:t>
      </w:r>
      <w:r>
        <w:rPr>
          <w:rFonts w:ascii="Ecofont Vera Sans" w:hAnsi="Ecofont Vera Sans"/>
          <w:sz w:val="22"/>
          <w:szCs w:val="22"/>
        </w:rPr>
        <w:t xml:space="preserve">e formação de cadastro de reserva de estudantes em </w:t>
      </w:r>
      <w:r>
        <w:rPr>
          <w:rFonts w:ascii="Ecofont Vera Sans" w:hAnsi="Ecofont Vera Sans"/>
          <w:color w:val="000000"/>
          <w:sz w:val="22"/>
          <w:szCs w:val="22"/>
        </w:rPr>
        <w:t xml:space="preserve">estágio não-obrigatório </w:t>
      </w:r>
      <w:r>
        <w:rPr>
          <w:rFonts w:ascii="Ecofont Vera Sans" w:hAnsi="Ecofont Vera Sans"/>
          <w:sz w:val="22"/>
          <w:szCs w:val="22"/>
        </w:rPr>
        <w:t xml:space="preserve">de Pós-Graduação em Direito, que atuarão no Núcleo Regional de </w:t>
      </w:r>
      <w:r>
        <w:rPr>
          <w:rFonts w:ascii="Ecofont Vera Sans" w:hAnsi="Ecofont Vera Sans"/>
          <w:sz w:val="22"/>
          <w:szCs w:val="22"/>
        </w:rPr>
        <w:t>Barra do Corda</w:t>
      </w:r>
      <w:r>
        <w:rPr>
          <w:rFonts w:ascii="Ecofont Vera Sans" w:hAnsi="Ecofont Vera Sans"/>
          <w:sz w:val="22"/>
          <w:szCs w:val="22"/>
        </w:rPr>
        <w:t>, sendo que 10% (dez por cento) das vagas se destinam a pessoas com deficiência, de acordo com a legislação vigente e as normas dispostas neste Edital e seus anexos.</w:t>
      </w:r>
    </w:p>
    <w:p>
      <w:pPr>
        <w:pStyle w:val="Corpodotexto"/>
        <w:bidi w:val="0"/>
        <w:spacing w:lineRule="auto" w:line="276" w:before="3" w:after="0"/>
        <w:ind w:left="426" w:right="0" w:hanging="0"/>
        <w:jc w:val="both"/>
        <w:rPr>
          <w:rFonts w:ascii="Ecofont Vera Sans" w:hAnsi="Ecofont Vera Sans"/>
          <w:sz w:val="22"/>
          <w:szCs w:val="22"/>
        </w:rPr>
      </w:pPr>
      <w:r>
        <w:rPr>
          <w:rFonts w:ascii="Ecofont Vera Sans" w:hAnsi="Ecofont Vera Sans"/>
          <w:sz w:val="22"/>
          <w:szCs w:val="22"/>
        </w:rPr>
      </w:r>
    </w:p>
    <w:p>
      <w:pPr>
        <w:pStyle w:val="Ttulo1"/>
        <w:numPr>
          <w:ilvl w:val="0"/>
          <w:numId w:val="2"/>
        </w:numPr>
        <w:tabs>
          <w:tab w:val="clear" w:pos="709"/>
          <w:tab w:val="left" w:pos="806" w:leader="none"/>
          <w:tab w:val="left" w:pos="893" w:leader="none"/>
        </w:tabs>
        <w:bidi w:val="0"/>
        <w:spacing w:lineRule="auto" w:line="276"/>
        <w:ind w:left="446" w:right="0" w:hanging="167"/>
        <w:rPr>
          <w:rFonts w:ascii="Ecofont Vera Sans" w:hAnsi="Ecofont Vera Sans"/>
          <w:sz w:val="22"/>
          <w:szCs w:val="22"/>
        </w:rPr>
      </w:pPr>
      <w:r>
        <w:rPr>
          <w:rFonts w:ascii="Ecofont Vera Sans" w:hAnsi="Ecofont Vera Sans"/>
          <w:sz w:val="22"/>
          <w:szCs w:val="22"/>
        </w:rPr>
        <w:t>DAS DISPOSIÇÕES PRELIMINARES</w:t>
      </w:r>
    </w:p>
    <w:p>
      <w:pPr>
        <w:pStyle w:val="Corpodotexto"/>
        <w:bidi w:val="0"/>
        <w:spacing w:lineRule="auto" w:line="276" w:before="9" w:after="0"/>
        <w:ind w:left="426" w:right="0" w:hanging="0"/>
        <w:jc w:val="both"/>
        <w:rPr>
          <w:rFonts w:ascii="Ecofont Vera Sans" w:hAnsi="Ecofont Vera Sans"/>
          <w:b/>
          <w:b/>
          <w:sz w:val="22"/>
          <w:szCs w:val="22"/>
        </w:rPr>
      </w:pPr>
      <w:r>
        <w:rPr>
          <w:rFonts w:ascii="Ecofont Vera Sans" w:hAnsi="Ecofont Vera Sans"/>
          <w:b/>
          <w:sz w:val="22"/>
          <w:szCs w:val="22"/>
        </w:rPr>
      </w:r>
    </w:p>
    <w:p>
      <w:pPr>
        <w:pStyle w:val="Normal"/>
        <w:tabs>
          <w:tab w:val="clear" w:pos="709"/>
          <w:tab w:val="left" w:pos="1115" w:leader="none"/>
        </w:tabs>
        <w:bidi w:val="0"/>
        <w:spacing w:lineRule="auto" w:line="276"/>
        <w:ind w:left="426" w:right="112" w:hanging="0"/>
        <w:jc w:val="both"/>
        <w:rPr/>
      </w:pPr>
      <w:r>
        <w:rPr>
          <w:rFonts w:ascii="Ecofont Vera Sans" w:hAnsi="Ecofont Vera Sans"/>
        </w:rPr>
        <w:t xml:space="preserve">1.1 A coordenação, organização e aplicação deste processo seletivo ficarão sob a responsabilidade da comissão designada na </w:t>
      </w:r>
      <w:r>
        <w:rPr>
          <w:rFonts w:ascii="Ecofont Vera Sans" w:hAnsi="Ecofont Vera Sans"/>
          <w:b/>
        </w:rPr>
        <w:t xml:space="preserve">Portaria n° </w:t>
      </w:r>
      <w:r>
        <w:rPr>
          <w:rFonts w:ascii="Ecofont Vera Sans" w:hAnsi="Ecofont Vera Sans"/>
          <w:b/>
        </w:rPr>
        <w:t>046</w:t>
      </w:r>
      <w:r>
        <w:rPr>
          <w:rFonts w:ascii="Ecofont Vera Sans" w:hAnsi="Ecofont Vera Sans"/>
          <w:b/>
        </w:rPr>
        <w:t>/202</w:t>
      </w:r>
      <w:r>
        <w:rPr>
          <w:rFonts w:ascii="Ecofont Vera Sans" w:hAnsi="Ecofont Vera Sans"/>
          <w:b/>
        </w:rPr>
        <w:t>2</w:t>
      </w:r>
      <w:r>
        <w:rPr>
          <w:rFonts w:ascii="Ecofont Vera Sans" w:hAnsi="Ecofont Vera Sans"/>
          <w:b/>
        </w:rPr>
        <w:t xml:space="preserve"> DPGE</w:t>
      </w:r>
      <w:r>
        <w:rPr>
          <w:rFonts w:ascii="Ecofont Vera Sans" w:hAnsi="Ecofont Vera Sans"/>
        </w:rPr>
        <w:t xml:space="preserve">, sob a presidência do Defensor Público </w:t>
      </w:r>
      <w:r>
        <w:rPr>
          <w:rFonts w:ascii="Ecofont Vera Sans" w:hAnsi="Ecofont Vera Sans"/>
        </w:rPr>
        <w:t>Fernando Guilherme de Sousa Moura</w:t>
      </w:r>
      <w:r>
        <w:rPr>
          <w:rFonts w:ascii="Ecofont Vera Sans" w:hAnsi="Ecofont Vera Sans"/>
        </w:rPr>
        <w:t xml:space="preserve"> e assessoria dos demais membros, </w:t>
      </w:r>
      <w:r>
        <w:rPr>
          <w:rFonts w:ascii="Ecofont Vera Sans" w:hAnsi="Ecofont Vera Sans"/>
        </w:rPr>
        <w:t>Tácito Costa Coaracy Filho</w:t>
      </w:r>
      <w:r>
        <w:rPr>
          <w:rFonts w:ascii="Ecofont Vera Sans" w:hAnsi="Ecofont Vera Sans"/>
        </w:rPr>
        <w:t xml:space="preserve">, Defensor Público, e </w:t>
      </w:r>
      <w:r>
        <w:rPr>
          <w:rFonts w:ascii="Ecofont Vera Sans" w:hAnsi="Ecofont Vera Sans"/>
        </w:rPr>
        <w:t>Pedro Henrique Carvalho</w:t>
      </w:r>
      <w:r>
        <w:rPr>
          <w:rFonts w:ascii="Ecofont Vera Sans" w:hAnsi="Ecofont Vera Sans"/>
        </w:rPr>
        <w:t>, assessor, este último como secretário da comissão.</w:t>
      </w:r>
    </w:p>
    <w:p>
      <w:pPr>
        <w:pStyle w:val="Corpodotexto"/>
        <w:bidi w:val="0"/>
        <w:spacing w:lineRule="auto" w:line="276"/>
        <w:ind w:left="426" w:right="0" w:hanging="0"/>
        <w:jc w:val="both"/>
        <w:rPr>
          <w:rFonts w:ascii="Ecofont Vera Sans" w:hAnsi="Ecofont Vera Sans"/>
          <w:sz w:val="22"/>
          <w:szCs w:val="22"/>
        </w:rPr>
      </w:pPr>
      <w:r>
        <w:rPr>
          <w:rFonts w:ascii="Ecofont Vera Sans" w:hAnsi="Ecofont Vera Sans"/>
          <w:sz w:val="22"/>
          <w:szCs w:val="22"/>
        </w:rPr>
      </w:r>
    </w:p>
    <w:p>
      <w:pPr>
        <w:pStyle w:val="Normal"/>
        <w:tabs>
          <w:tab w:val="clear" w:pos="709"/>
          <w:tab w:val="left" w:pos="1251" w:leader="none"/>
        </w:tabs>
        <w:bidi w:val="0"/>
        <w:spacing w:lineRule="auto" w:line="276"/>
        <w:ind w:left="426" w:right="113" w:hanging="0"/>
        <w:jc w:val="both"/>
        <w:rPr/>
      </w:pPr>
      <w:r>
        <w:rPr>
          <w:rFonts w:ascii="Ecofont Vera Sans" w:hAnsi="Ecofont Vera Sans"/>
        </w:rPr>
        <w:t xml:space="preserve">1.1.2 Nas ausências justificadas do presidente da Comissão do Processo Seletivo, a presidência caberá ao Defensor Público </w:t>
      </w:r>
      <w:r>
        <w:rPr>
          <w:rFonts w:ascii="Ecofont Vera Sans" w:hAnsi="Ecofont Vera Sans"/>
        </w:rPr>
        <w:t>Tácito Costa Coaracy Filho</w:t>
      </w:r>
      <w:r>
        <w:rPr>
          <w:rFonts w:ascii="Ecofont Vera Sans" w:hAnsi="Ecofont Vera Sans"/>
        </w:rPr>
        <w:t>.</w:t>
      </w:r>
    </w:p>
    <w:p>
      <w:pPr>
        <w:pStyle w:val="Normal"/>
        <w:tabs>
          <w:tab w:val="clear" w:pos="709"/>
          <w:tab w:val="left" w:pos="1251" w:leader="none"/>
        </w:tabs>
        <w:bidi w:val="0"/>
        <w:spacing w:lineRule="auto" w:line="276"/>
        <w:ind w:left="426" w:right="113" w:hanging="0"/>
        <w:jc w:val="both"/>
        <w:rPr>
          <w:rFonts w:ascii="Ecofont Vera Sans" w:hAnsi="Ecofont Vera Sans"/>
        </w:rPr>
      </w:pPr>
      <w:r>
        <w:rPr>
          <w:rFonts w:ascii="Ecofont Vera Sans" w:hAnsi="Ecofont Vera Sans"/>
        </w:rPr>
      </w:r>
    </w:p>
    <w:p>
      <w:pPr>
        <w:pStyle w:val="ListParagraph"/>
        <w:numPr>
          <w:ilvl w:val="1"/>
          <w:numId w:val="2"/>
        </w:numPr>
        <w:tabs>
          <w:tab w:val="clear" w:pos="709"/>
          <w:tab w:val="left" w:pos="1251" w:leader="none"/>
        </w:tabs>
        <w:bidi w:val="0"/>
        <w:spacing w:lineRule="auto" w:line="276"/>
        <w:ind w:left="426" w:right="113" w:hanging="0"/>
        <w:rPr>
          <w:rFonts w:ascii="Ecofont Vera Sans" w:hAnsi="Ecofont Vera Sans"/>
        </w:rPr>
      </w:pPr>
      <w:r>
        <w:rPr>
          <w:rFonts w:ascii="Ecofont Vera Sans" w:hAnsi="Ecofont Vera Sans"/>
        </w:rPr>
        <w:t xml:space="preserve"> </w:t>
      </w:r>
      <w:r>
        <w:rPr>
          <w:rFonts w:ascii="Ecofont Vera Sans" w:hAnsi="Ecofont Vera Sans"/>
        </w:rPr>
        <w:t>É de responsabilidade exclusiva do candidato acompanhar todas as publicações referentes a este processo seletivo.</w:t>
      </w:r>
    </w:p>
    <w:p>
      <w:pPr>
        <w:pStyle w:val="ListParagraph"/>
        <w:tabs>
          <w:tab w:val="clear" w:pos="709"/>
          <w:tab w:val="left" w:pos="1251" w:leader="none"/>
        </w:tabs>
        <w:bidi w:val="0"/>
        <w:spacing w:lineRule="auto" w:line="276"/>
        <w:ind w:left="426" w:right="113" w:hanging="0"/>
        <w:rPr>
          <w:rFonts w:ascii="Ecofont Vera Sans" w:hAnsi="Ecofont Vera Sans"/>
        </w:rPr>
      </w:pPr>
      <w:r>
        <w:rPr>
          <w:rFonts w:ascii="Ecofont Vera Sans" w:hAnsi="Ecofont Vera Sans"/>
        </w:rPr>
      </w:r>
    </w:p>
    <w:p>
      <w:pPr>
        <w:pStyle w:val="ListParagraph"/>
        <w:numPr>
          <w:ilvl w:val="1"/>
          <w:numId w:val="2"/>
        </w:numPr>
        <w:tabs>
          <w:tab w:val="clear" w:pos="709"/>
          <w:tab w:val="left" w:pos="1251" w:leader="none"/>
        </w:tabs>
        <w:bidi w:val="0"/>
        <w:spacing w:lineRule="auto" w:line="276"/>
        <w:ind w:left="426" w:right="113" w:hanging="12"/>
        <w:rPr/>
      </w:pPr>
      <w:r>
        <w:rPr>
          <w:rFonts w:ascii="Ecofont Vera Sans" w:hAnsi="Ecofont Vera Sans"/>
        </w:rPr>
        <w:t xml:space="preserve">O termo de Compromisso celebrado entre a Defensoria Pública do Estado do Maranhão e o estagiário, com a interveniência obrigatória da Instituição de Ensino, será regido pela Lei Federal nº 11.788, de 25 de Setembro de 2008 e pela </w:t>
      </w:r>
      <w:r>
        <w:rPr>
          <w:rFonts w:ascii="Ecofont Vera Sans" w:hAnsi="Ecofont Vera Sans"/>
          <w:b/>
        </w:rPr>
        <w:t xml:space="preserve">(Resolução 008 – CSDPEMA, de 31 de maio de 2019), </w:t>
      </w:r>
      <w:r>
        <w:rPr>
          <w:rFonts w:ascii="Ecofont Vera Sans" w:hAnsi="Ecofont Vera Sans"/>
        </w:rPr>
        <w:t>não havendo vínculo empregatício entre os mesmos.</w:t>
      </w:r>
    </w:p>
    <w:p>
      <w:pPr>
        <w:pStyle w:val="ListParagraph"/>
        <w:bidi w:val="0"/>
        <w:rPr>
          <w:rFonts w:ascii="Ecofont Vera Sans" w:hAnsi="Ecofont Vera Sans"/>
        </w:rPr>
      </w:pPr>
      <w:r>
        <w:rPr>
          <w:rFonts w:ascii="Ecofont Vera Sans" w:hAnsi="Ecofont Vera Sans"/>
        </w:rPr>
      </w:r>
    </w:p>
    <w:p>
      <w:pPr>
        <w:pStyle w:val="ListParagraph"/>
        <w:numPr>
          <w:ilvl w:val="1"/>
          <w:numId w:val="2"/>
        </w:numPr>
        <w:tabs>
          <w:tab w:val="clear" w:pos="709"/>
          <w:tab w:val="left" w:pos="1251" w:leader="none"/>
        </w:tabs>
        <w:bidi w:val="0"/>
        <w:spacing w:lineRule="auto" w:line="276"/>
        <w:ind w:left="426" w:right="113" w:hanging="12"/>
        <w:rPr/>
      </w:pPr>
      <w:r>
        <w:rPr>
          <w:rFonts w:ascii="Ecofont Vera Sans" w:hAnsi="Ecofont Vera Sans"/>
        </w:rPr>
        <w:t xml:space="preserve">Os estagiários receberão Bolsa Auxílio no valor de </w:t>
      </w:r>
      <w:r>
        <w:rPr>
          <w:rFonts w:ascii="Ecofont Vera Sans" w:hAnsi="Ecofont Vera Sans"/>
          <w:shd w:fill="auto" w:val="clear"/>
        </w:rPr>
        <w:t>R$1.</w:t>
      </w:r>
      <w:r>
        <w:rPr>
          <w:rFonts w:ascii="Ecofont Vera Sans" w:hAnsi="Ecofont Vera Sans"/>
          <w:shd w:fill="auto" w:val="clear"/>
        </w:rPr>
        <w:t>520</w:t>
      </w:r>
      <w:r>
        <w:rPr>
          <w:rFonts w:ascii="Ecofont Vera Sans" w:hAnsi="Ecofont Vera Sans"/>
          <w:shd w:fill="auto" w:val="clear"/>
        </w:rPr>
        <w:t xml:space="preserve">,00 (um mil </w:t>
      </w:r>
      <w:r>
        <w:rPr>
          <w:rFonts w:ascii="Ecofont Vera Sans" w:hAnsi="Ecofont Vera Sans"/>
          <w:shd w:fill="auto" w:val="clear"/>
        </w:rPr>
        <w:t>quinhentos e vinte reais</w:t>
      </w:r>
      <w:r>
        <w:rPr>
          <w:rFonts w:ascii="Ecofont Vera Sans" w:hAnsi="Ecofont Vera Sans"/>
          <w:shd w:fill="auto" w:val="clear"/>
        </w:rPr>
        <w:t xml:space="preserve">) e Auxílio Transporte no valor de R$ 52,00 (cinquenta e dois reais), </w:t>
      </w:r>
      <w:r>
        <w:rPr>
          <w:rFonts w:ascii="Ecofont Vera Sans" w:hAnsi="Ecofont Vera Sans"/>
          <w:b/>
          <w:shd w:fill="auto" w:val="clear"/>
        </w:rPr>
        <w:t>integralizando o total de R$1.</w:t>
      </w:r>
      <w:r>
        <w:rPr>
          <w:rFonts w:ascii="Ecofont Vera Sans" w:hAnsi="Ecofont Vera Sans"/>
          <w:b/>
          <w:shd w:fill="auto" w:val="clear"/>
        </w:rPr>
        <w:t>5</w:t>
      </w:r>
      <w:r>
        <w:rPr>
          <w:rFonts w:ascii="Ecofont Vera Sans" w:hAnsi="Ecofont Vera Sans"/>
          <w:b/>
          <w:shd w:fill="auto" w:val="clear"/>
        </w:rPr>
        <w:t xml:space="preserve">72,00 (um mil </w:t>
      </w:r>
      <w:r>
        <w:rPr>
          <w:rFonts w:ascii="Ecofont Vera Sans" w:hAnsi="Ecofont Vera Sans"/>
          <w:b/>
          <w:shd w:fill="auto" w:val="clear"/>
        </w:rPr>
        <w:t>quinhentos</w:t>
      </w:r>
      <w:r>
        <w:rPr>
          <w:rFonts w:ascii="Ecofont Vera Sans" w:hAnsi="Ecofont Vera Sans"/>
          <w:b/>
          <w:shd w:fill="auto" w:val="clear"/>
        </w:rPr>
        <w:t xml:space="preserve"> e setenta e dois reais)</w:t>
      </w:r>
      <w:r>
        <w:rPr>
          <w:rFonts w:ascii="Ecofont Vera Sans" w:hAnsi="Ecofont Vera Sans"/>
          <w:b/>
        </w:rPr>
        <w:t>,</w:t>
      </w:r>
      <w:r>
        <w:rPr>
          <w:rFonts w:ascii="Ecofont Vera Sans" w:hAnsi="Ecofont Vera Sans"/>
        </w:rPr>
        <w:t xml:space="preserve"> conforme disposto no art. 1º da Resolução nº 003/2020– DPGE, na forma do art. 6ª, §1º da </w:t>
      </w:r>
      <w:r>
        <w:rPr>
          <w:rFonts w:ascii="Ecofont Vera Sans" w:hAnsi="Ecofont Vera Sans"/>
          <w:b/>
        </w:rPr>
        <w:t>(Resolução 008 – CSDPEMA, de 31 de maio de 2019)</w:t>
      </w:r>
      <w:r>
        <w:rPr>
          <w:rFonts w:ascii="Ecofont Vera Sans" w:hAnsi="Ecofont Vera Sans"/>
        </w:rPr>
        <w:t xml:space="preserve"> com carga horária de 04 (quatro) horas diárias, de segunda a sexta-feira, totalizando 20 (vinte) horas semanais.</w:t>
      </w:r>
    </w:p>
    <w:p>
      <w:pPr>
        <w:pStyle w:val="Normal"/>
        <w:bidi w:val="0"/>
        <w:jc w:val="left"/>
        <w:rPr>
          <w:rFonts w:ascii="Ecofont Vera Sans" w:hAnsi="Ecofont Vera Sans"/>
        </w:rPr>
      </w:pPr>
      <w:r>
        <w:rPr>
          <w:rFonts w:ascii="Ecofont Vera Sans" w:hAnsi="Ecofont Vera Sans"/>
        </w:rPr>
      </w:r>
    </w:p>
    <w:p>
      <w:pPr>
        <w:pStyle w:val="ListParagraph"/>
        <w:numPr>
          <w:ilvl w:val="1"/>
          <w:numId w:val="2"/>
        </w:numPr>
        <w:tabs>
          <w:tab w:val="clear" w:pos="709"/>
          <w:tab w:val="left" w:pos="1251" w:leader="none"/>
        </w:tabs>
        <w:bidi w:val="0"/>
        <w:spacing w:lineRule="auto" w:line="276"/>
        <w:ind w:left="426" w:right="113" w:hanging="12"/>
        <w:rPr>
          <w:rFonts w:ascii="Ecofont Vera Sans" w:hAnsi="Ecofont Vera Sans"/>
        </w:rPr>
      </w:pPr>
      <w:r>
        <w:rPr>
          <w:rFonts w:ascii="Ecofont Vera Sans" w:hAnsi="Ecofont Vera Sans"/>
        </w:rPr>
        <w:t>O cronograma do Processo Seletivo está disposto no Anexo I deste Edital, podendo ser alterado, a critério da organização do seletivo, com as devidas publicações.</w:t>
      </w:r>
    </w:p>
    <w:p>
      <w:pPr>
        <w:pStyle w:val="ListParagraph"/>
        <w:bidi w:val="0"/>
        <w:rPr>
          <w:rFonts w:ascii="Ecofont Vera Sans" w:hAnsi="Ecofont Vera Sans"/>
        </w:rPr>
      </w:pPr>
      <w:r>
        <w:rPr>
          <w:rFonts w:ascii="Ecofont Vera Sans" w:hAnsi="Ecofont Vera Sans"/>
        </w:rPr>
      </w:r>
    </w:p>
    <w:p>
      <w:pPr>
        <w:pStyle w:val="ListParagraph"/>
        <w:numPr>
          <w:ilvl w:val="1"/>
          <w:numId w:val="2"/>
        </w:numPr>
        <w:tabs>
          <w:tab w:val="clear" w:pos="709"/>
          <w:tab w:val="left" w:pos="1251" w:leader="none"/>
        </w:tabs>
        <w:bidi w:val="0"/>
        <w:spacing w:lineRule="auto" w:line="276"/>
        <w:ind w:left="426" w:right="113" w:hanging="12"/>
        <w:rPr>
          <w:rFonts w:ascii="Ecofont Vera Sans" w:hAnsi="Ecofont Vera Sans"/>
        </w:rPr>
      </w:pPr>
      <w:r>
        <w:rPr>
          <w:rFonts w:ascii="Ecofont Vera Sans" w:hAnsi="Ecofont Vera Sans"/>
        </w:rPr>
        <w:t>O estágio terá duração de até 01 (um) ano, podendo ser prorrogado por igual período, com exceção do estágio firmado com pessoa com deficiência, cuja renovação poderá ser prorrogado até a conclusão do curso ou colação de grau, conforme disposto no art. 8º. §2º, da Resolução nº 024 – CSDPEMA.</w:t>
      </w:r>
    </w:p>
    <w:p>
      <w:pPr>
        <w:pStyle w:val="Corpodotexto"/>
        <w:bidi w:val="0"/>
        <w:spacing w:lineRule="auto" w:line="276" w:before="11" w:after="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b/>
          <w:b/>
          <w:sz w:val="22"/>
          <w:szCs w:val="22"/>
        </w:rPr>
      </w:pPr>
      <w:r>
        <w:rPr>
          <w:rFonts w:ascii="Ecofont Vera Sans" w:hAnsi="Ecofont Vera Sans"/>
          <w:b/>
          <w:sz w:val="22"/>
          <w:szCs w:val="22"/>
        </w:rPr>
        <w:t>2- DAS VAGAS, CURSO E LOTAÇÃO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pPr>
      <w:r>
        <w:rPr>
          <w:rFonts w:ascii="Ecofont Vera Sans" w:hAnsi="Ecofont Vera Sans"/>
          <w:sz w:val="22"/>
          <w:szCs w:val="22"/>
        </w:rPr>
        <w:t xml:space="preserve">2.1 Serão disponibilizadas </w:t>
      </w:r>
      <w:r>
        <w:rPr>
          <w:rFonts w:ascii="Ecofont Vera Sans" w:hAnsi="Ecofont Vera Sans"/>
          <w:b/>
          <w:color w:val="auto"/>
          <w:sz w:val="22"/>
          <w:szCs w:val="22"/>
        </w:rPr>
        <w:t>0</w:t>
      </w:r>
      <w:r>
        <w:rPr>
          <w:rFonts w:ascii="Ecofont Vera Sans" w:hAnsi="Ecofont Vera Sans"/>
          <w:b/>
          <w:color w:val="auto"/>
          <w:sz w:val="22"/>
          <w:szCs w:val="22"/>
        </w:rPr>
        <w:t>1</w:t>
      </w:r>
      <w:r>
        <w:rPr>
          <w:rFonts w:ascii="Ecofont Vera Sans" w:hAnsi="Ecofont Vera Sans"/>
          <w:b/>
          <w:color w:val="auto"/>
          <w:sz w:val="22"/>
          <w:szCs w:val="22"/>
        </w:rPr>
        <w:t xml:space="preserve"> (</w:t>
      </w:r>
      <w:r>
        <w:rPr>
          <w:rFonts w:ascii="Ecofont Vera Sans" w:hAnsi="Ecofont Vera Sans"/>
          <w:b/>
          <w:color w:val="auto"/>
          <w:sz w:val="22"/>
          <w:szCs w:val="22"/>
        </w:rPr>
        <w:t>uma</w:t>
      </w:r>
      <w:r>
        <w:rPr>
          <w:rFonts w:ascii="Ecofont Vera Sans" w:hAnsi="Ecofont Vera Sans"/>
          <w:b/>
          <w:color w:val="auto"/>
          <w:sz w:val="22"/>
          <w:szCs w:val="22"/>
        </w:rPr>
        <w:t>) vaga</w:t>
      </w:r>
      <w:r>
        <w:rPr>
          <w:rFonts w:ascii="Ecofont Vera Sans" w:hAnsi="Ecofont Vera Sans"/>
          <w:color w:val="auto"/>
          <w:sz w:val="22"/>
          <w:szCs w:val="22"/>
        </w:rPr>
        <w:t xml:space="preserve"> </w:t>
      </w:r>
      <w:r>
        <w:rPr>
          <w:rFonts w:ascii="Ecofont Vera Sans" w:hAnsi="Ecofont Vera Sans"/>
          <w:sz w:val="22"/>
          <w:szCs w:val="22"/>
        </w:rPr>
        <w:t xml:space="preserve">para bacharéis em Direito que estejam cursando Pós-Graduação em Direito na data da convocação, para lotação no Núcleo Regional de </w:t>
      </w:r>
      <w:r>
        <w:rPr>
          <w:rFonts w:ascii="Ecofont Vera Sans" w:hAnsi="Ecofont Vera Sans"/>
          <w:sz w:val="22"/>
          <w:szCs w:val="22"/>
        </w:rPr>
        <w:t>Barra do Corda</w:t>
      </w:r>
      <w:r>
        <w:rPr>
          <w:rFonts w:ascii="Ecofont Vera Sans" w:hAnsi="Ecofont Vera Sans"/>
          <w:sz w:val="22"/>
          <w:szCs w:val="22"/>
        </w:rPr>
        <w:t xml:space="preserve"> da Defensoria Pública do Estado do Maranhão.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2.2 A aprovação no processo seletivo não gera direito subjetivo à convocação.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2.3 Será formado um cadastro reserva com os demais aprovados.</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b/>
          <w:b/>
          <w:sz w:val="22"/>
          <w:szCs w:val="22"/>
        </w:rPr>
      </w:pPr>
      <w:r>
        <w:rPr>
          <w:rFonts w:ascii="Ecofont Vera Sans" w:hAnsi="Ecofont Vera Sans"/>
          <w:b/>
          <w:sz w:val="22"/>
          <w:szCs w:val="22"/>
        </w:rPr>
        <w:t>3– DAS INSCRIÇÕES</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pPr>
      <w:r>
        <w:rPr>
          <w:rFonts w:ascii="Ecofont Vera Sans" w:hAnsi="Ecofont Vera Sans"/>
          <w:sz w:val="22"/>
          <w:szCs w:val="22"/>
        </w:rPr>
        <w:t xml:space="preserve">3.1 As inscrições serão efetuadas através do email </w:t>
      </w:r>
      <w:r>
        <w:rPr>
          <w:rFonts w:ascii="Ecofont Vera Sans" w:hAnsi="Ecofont Vera Sans"/>
          <w:b/>
          <w:color w:val="auto"/>
          <w:sz w:val="22"/>
          <w:szCs w:val="22"/>
        </w:rPr>
        <w:t>nucleobarracorda</w:t>
      </w:r>
      <w:r>
        <w:rPr>
          <w:rFonts w:ascii="Ecofont Vera Sans" w:hAnsi="Ecofont Vera Sans"/>
          <w:b/>
          <w:color w:val="auto"/>
          <w:sz w:val="22"/>
          <w:szCs w:val="22"/>
        </w:rPr>
        <w:t xml:space="preserve">@ma.def.br </w:t>
      </w:r>
      <w:r>
        <w:rPr>
          <w:rFonts w:ascii="Ecofont Vera Sans" w:hAnsi="Ecofont Vera Sans"/>
          <w:sz w:val="22"/>
          <w:szCs w:val="22"/>
        </w:rPr>
        <w:t xml:space="preserve">no período compreendido entre os </w:t>
      </w:r>
      <w:r>
        <w:rPr>
          <w:rFonts w:ascii="Ecofont Vera Sans" w:hAnsi="Ecofont Vera Sans"/>
          <w:b/>
          <w:color w:val="auto"/>
          <w:sz w:val="22"/>
          <w:szCs w:val="22"/>
        </w:rPr>
        <w:t xml:space="preserve">dias </w:t>
      </w:r>
      <w:r>
        <w:rPr>
          <w:rFonts w:ascii="Ecofont Vera Sans" w:hAnsi="Ecofont Vera Sans"/>
          <w:b/>
          <w:color w:val="auto"/>
          <w:sz w:val="22"/>
          <w:szCs w:val="22"/>
        </w:rPr>
        <w:t>03</w:t>
      </w:r>
      <w:r>
        <w:rPr>
          <w:rFonts w:ascii="Ecofont Vera Sans" w:hAnsi="Ecofont Vera Sans"/>
          <w:b/>
          <w:color w:val="auto"/>
          <w:sz w:val="22"/>
          <w:szCs w:val="22"/>
        </w:rPr>
        <w:t>/0</w:t>
      </w:r>
      <w:r>
        <w:rPr>
          <w:rFonts w:ascii="Ecofont Vera Sans" w:hAnsi="Ecofont Vera Sans"/>
          <w:b/>
          <w:color w:val="auto"/>
          <w:sz w:val="22"/>
          <w:szCs w:val="22"/>
        </w:rPr>
        <w:t>2</w:t>
      </w:r>
      <w:r>
        <w:rPr>
          <w:rFonts w:ascii="Ecofont Vera Sans" w:hAnsi="Ecofont Vera Sans"/>
          <w:b/>
          <w:color w:val="auto"/>
          <w:sz w:val="22"/>
          <w:szCs w:val="22"/>
        </w:rPr>
        <w:t>/202</w:t>
      </w:r>
      <w:r>
        <w:rPr>
          <w:rFonts w:ascii="Ecofont Vera Sans" w:hAnsi="Ecofont Vera Sans"/>
          <w:b/>
          <w:color w:val="auto"/>
          <w:sz w:val="22"/>
          <w:szCs w:val="22"/>
        </w:rPr>
        <w:t>2</w:t>
      </w:r>
      <w:r>
        <w:rPr>
          <w:rFonts w:ascii="Ecofont Vera Sans" w:hAnsi="Ecofont Vera Sans"/>
          <w:b/>
          <w:color w:val="auto"/>
          <w:sz w:val="22"/>
          <w:szCs w:val="22"/>
        </w:rPr>
        <w:t xml:space="preserve"> a </w:t>
      </w:r>
      <w:r>
        <w:rPr>
          <w:rFonts w:ascii="Ecofont Vera Sans" w:hAnsi="Ecofont Vera Sans"/>
          <w:b/>
          <w:color w:val="auto"/>
          <w:sz w:val="22"/>
          <w:szCs w:val="22"/>
        </w:rPr>
        <w:t>03</w:t>
      </w:r>
      <w:r>
        <w:rPr>
          <w:rFonts w:ascii="Ecofont Vera Sans" w:hAnsi="Ecofont Vera Sans"/>
          <w:b/>
          <w:color w:val="auto"/>
          <w:sz w:val="22"/>
          <w:szCs w:val="22"/>
        </w:rPr>
        <w:t>/0</w:t>
      </w:r>
      <w:r>
        <w:rPr>
          <w:rFonts w:ascii="Ecofont Vera Sans" w:hAnsi="Ecofont Vera Sans"/>
          <w:b/>
          <w:color w:val="auto"/>
          <w:sz w:val="22"/>
          <w:szCs w:val="22"/>
        </w:rPr>
        <w:t>3</w:t>
      </w:r>
      <w:r>
        <w:rPr>
          <w:rFonts w:ascii="Ecofont Vera Sans" w:hAnsi="Ecofont Vera Sans"/>
          <w:b/>
          <w:color w:val="auto"/>
          <w:sz w:val="22"/>
          <w:szCs w:val="22"/>
        </w:rPr>
        <w:t>/202</w:t>
      </w:r>
      <w:r>
        <w:rPr>
          <w:rFonts w:ascii="Ecofont Vera Sans" w:hAnsi="Ecofont Vera Sans"/>
          <w:b/>
          <w:color w:val="auto"/>
          <w:sz w:val="22"/>
          <w:szCs w:val="22"/>
        </w:rPr>
        <w:t>2</w:t>
      </w:r>
      <w:r>
        <w:rPr>
          <w:rFonts w:ascii="Ecofont Vera Sans" w:hAnsi="Ecofont Vera Sans"/>
          <w:b/>
          <w:color w:val="auto"/>
          <w:sz w:val="22"/>
          <w:szCs w:val="22"/>
        </w:rPr>
        <w:t xml:space="preserve">, </w:t>
      </w:r>
      <w:r>
        <w:rPr>
          <w:rFonts w:ascii="Ecofont Vera Sans" w:hAnsi="Ecofont Vera Sans"/>
          <w:color w:val="auto"/>
          <w:sz w:val="22"/>
          <w:szCs w:val="22"/>
        </w:rPr>
        <w:t>anexado com as documentações relacionadas no item 3.2</w:t>
      </w:r>
      <w:r>
        <w:rPr>
          <w:rFonts w:ascii="Ecofont Vera Sans" w:hAnsi="Ecofont Vera Sans"/>
          <w:b/>
          <w:color w:val="auto"/>
          <w:sz w:val="22"/>
          <w:szCs w:val="22"/>
        </w:rPr>
        <w:t>.</w:t>
      </w:r>
    </w:p>
    <w:p>
      <w:pPr>
        <w:pStyle w:val="Corpodotexto"/>
        <w:bidi w:val="0"/>
        <w:spacing w:lineRule="auto" w:line="276" w:before="94" w:after="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3.1.2 Informações adicionais ou esclarecimentos serão disponibilizados na página virtual da Defensoria Pública do Estado do Maranhão (defensoria.ma.def.br/seletivo).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3.1.3 O pedido de inscrição implicará aceitação, pelo(a) candidato(a), de todas as normas e condições do Edital.</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3.2 Para inscrever-se, o candidato deverá enviar por email indicado no item 3.1 os itens abaixo: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a) ficha de inscrição preenchida (a ficha de inscrição será no site da Defensoria Pública para preenchimento)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b) cópia do documento de identificação (Cédula de Identidade –RG; Carteira de Órgão ou Conselho de Classe; Carteira de Trabalho e Previdência Social ou Carteira Nacional de Habilitação);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c) Curriculum Vitae.</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3.3 O candidato será responsável por qualquer erro e/ou omissão nas informações prestadas na ficha de inscrição.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3.4 O candidato que fizer qualquer declaração falsa, inexata, ou ainda, que não possa satisfazer todas as condições estabelecidas neste Edital, terá sua inscrição cancelada e, em consequência, anulados todos os atos dela decorrentes, mesmo que aprovado nas provas e o fato constatado posteriormente.</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3.5 Na data da convocação, o candidato deverá estar matriculado em uma das instituições de ensino conveniadas para estágio de pós-graduação com a Defensoria Pública do Estado do Maranhão, sob pena de indeferimento, e ainda apresentar os documentos enumerados no item 6.</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b/>
          <w:b/>
          <w:sz w:val="22"/>
          <w:szCs w:val="22"/>
        </w:rPr>
      </w:pPr>
      <w:r>
        <w:rPr>
          <w:rFonts w:ascii="Ecofont Vera Sans" w:hAnsi="Ecofont Vera Sans"/>
          <w:b/>
          <w:sz w:val="22"/>
          <w:szCs w:val="22"/>
        </w:rPr>
        <w:t>4– DO PROCESSO DE RECRUTAMENTO DE ESTAGIÁRIOS</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4.1. O processo seletivo será constituído de análise curricular e entrevista.</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4.2. Na análise curricular será avaliada a vida acadêmica e a experiência profissional dos candidatos.</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pPr>
      <w:r>
        <w:rPr>
          <w:rFonts w:ascii="Ecofont Vera Sans" w:hAnsi="Ecofont Vera Sans"/>
          <w:sz w:val="22"/>
          <w:szCs w:val="22"/>
        </w:rPr>
        <w:t xml:space="preserve">4.3. Para a entrevista serão convocados aqueles que demonstrarem aptidão compatível ao desenvolvimento do trabalho, </w:t>
      </w:r>
      <w:r>
        <w:rPr>
          <w:rFonts w:ascii="Ecofont Vera Sans" w:hAnsi="Ecofont Vera Sans"/>
          <w:color w:val="auto"/>
          <w:sz w:val="22"/>
          <w:szCs w:val="22"/>
        </w:rPr>
        <w:t>até o número de 15 (quinze) candidatos</w:t>
      </w:r>
      <w:r>
        <w:rPr>
          <w:rFonts w:ascii="Ecofont Vera Sans" w:hAnsi="Ecofont Vera Sans"/>
          <w:sz w:val="22"/>
          <w:szCs w:val="22"/>
        </w:rPr>
        <w:t xml:space="preserve">, mediante publicação no mural do Núcleo Regional da Defensoria Pública em </w:t>
      </w:r>
      <w:r>
        <w:rPr>
          <w:rFonts w:ascii="Ecofont Vera Sans" w:hAnsi="Ecofont Vera Sans"/>
          <w:sz w:val="22"/>
          <w:szCs w:val="22"/>
        </w:rPr>
        <w:t>Barra do Corda</w:t>
      </w:r>
      <w:r>
        <w:rPr>
          <w:rFonts w:ascii="Ecofont Vera Sans" w:hAnsi="Ecofont Vera Sans"/>
          <w:sz w:val="22"/>
          <w:szCs w:val="22"/>
        </w:rPr>
        <w:t xml:space="preserve">, site da Defensoria Pública e comunicação via telefonema originado do Núcleo Regional da Defensoria Pública em </w:t>
      </w:r>
      <w:r>
        <w:rPr>
          <w:rFonts w:ascii="Ecofont Vera Sans" w:hAnsi="Ecofont Vera Sans"/>
          <w:sz w:val="22"/>
          <w:szCs w:val="22"/>
        </w:rPr>
        <w:t>Barra do Corda</w:t>
      </w:r>
      <w:r>
        <w:rPr>
          <w:rFonts w:ascii="Ecofont Vera Sans" w:hAnsi="Ecofont Vera Sans"/>
          <w:sz w:val="22"/>
          <w:szCs w:val="22"/>
        </w:rPr>
        <w:t>. Os demais inscritos serão automaticamente excluídos do processo seletivo. A Defensoria Pública do Estado do Maranhão não se responsabiliza por falha na comunicação telefônica, sendo de responsabilidade do candidato manter seus dados atualizados e seu telefone disponível.</w:t>
      </w:r>
    </w:p>
    <w:p>
      <w:pPr>
        <w:pStyle w:val="Corpodotexto"/>
        <w:bidi w:val="0"/>
        <w:spacing w:lineRule="auto" w:line="276" w:before="94" w:after="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4.4. As entrevistas serão realizadas por um dos Defensores que compõem a comissão do processo seletivo, devendo os candidatos se apresentarem quinze minutos antes do horário designado, apresentando documento de identificação (Cédula de Identidade – RG; Carteira de Órgão ou Conselho de Classe; Carteira de Trabalho e Previdência Social ou Carteira Nacional de Habilitação).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4.5. Na entrevista será levado em consideração para atribuição de pontuação: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a. Capacidade de articulação do raciocínio – 4 (quatro) pontos;</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b. Capacidade de argumentação - 4 (quatro) pontos;</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c. Demonstração de conhecimento técnico e jurídico - 2 (dois) pontos;</w:t>
      </w:r>
    </w:p>
    <w:p>
      <w:pPr>
        <w:pStyle w:val="Corpodotexto"/>
        <w:bidi w:val="0"/>
        <w:spacing w:lineRule="auto" w:line="276" w:before="94" w:after="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4.6. Não será aceito protocolo ou cópia dos documentos citados, ainda que autenticada, ou qualquer outro documento diferente dos anteriormente definidos.</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4.7. Não será admitido, na sala de prova, o candidato que se apresentar após o horário estabelecido para o seu início.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b/>
          <w:b/>
          <w:sz w:val="22"/>
          <w:szCs w:val="22"/>
        </w:rPr>
      </w:pPr>
      <w:r>
        <w:rPr>
          <w:rFonts w:ascii="Ecofont Vera Sans" w:hAnsi="Ecofont Vera Sans"/>
          <w:b/>
          <w:sz w:val="22"/>
          <w:szCs w:val="22"/>
        </w:rPr>
        <w:t>5. DOS RECURSOS</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5.1. Não caberá recursos das provas.</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b/>
          <w:b/>
          <w:sz w:val="22"/>
          <w:szCs w:val="22"/>
        </w:rPr>
      </w:pPr>
      <w:r>
        <w:rPr>
          <w:rFonts w:ascii="Ecofont Vera Sans" w:hAnsi="Ecofont Vera Sans"/>
          <w:b/>
          <w:sz w:val="22"/>
          <w:szCs w:val="22"/>
        </w:rPr>
        <w:t>6. DA CONTRATAÇÃO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 xml:space="preserve"> </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6.1 Para ingressar em estágio de Pós-Graduação em Direito na Defensoria Pública do Estado do Maranhão, o candidato deverá:</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a) ter sido aprovado no processo seletivo;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b) ser bacharel em Direito;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c) estar regularmente matriculado em curso de Pós-graduação, em nível de especialização, mestrado, doutorado ou pós-doutorado, em Direito;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d) firmar termo de compromisso com a Defensoria Pública do Estado do Maranhão;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e) comprovar, quando for o caso, estar em dia com as obrigações militares e no pleno gozo dos direitos políticos;</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f) apresentar, além de certificado de matrícula em curso de Pós-graduação, declaração de que pode dispor de 20 horas semanais, de tempo suficiente para dedicação exclusiva ao estágio e atestado médico que comprove aptidão clínica para o exercício da função.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6.2 O curso de Pós-graduação em Direito deverá atender, ainda, às seguintes exigências:</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a) possuir carga-horária mínima de 360 (trezentos e sessenta) horas-aula;</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b) ser ministrado, de forma direta ou conveniada, presencial ou à distância, por instituição de ensino credenciada ou reconhecida pelo Ministério da Educação ou pelo Conselho Estadual de Educação;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c) ter autorização e reconhecimento do Ministério da Educação.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6.3 Por ocasião da contratação deverão ser apresentados originais e cópias dos seguintes documentos:</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a) CPF;</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b) Carteira de Identidade –RG;</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c) Comprovante de residência;</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d) Histórico escolar;</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e) Declaração de matrícula emitida pela instituição de ensino, contendo informações sobre a carga horária prevista, a matrícula, o período cursado, a frequência regular e as datas previstas de início e término;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f) Comprovante de quitação de obrigações militares e eleitorais;</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g) 2 Fotos 3x4;</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h) Diploma de bacharel em Direito, reconhecido pelo Ministério da Educação ou certidão de conclusão de curso;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i) 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j) 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k) Comprovante de conta corrente.</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6.4 Só serão admitidos como estagiários os estudantes de instituições de ensino conveniadas com a Defensoria Pública do Estado do Maranhão.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b/>
          <w:b/>
          <w:sz w:val="22"/>
          <w:szCs w:val="22"/>
        </w:rPr>
      </w:pPr>
      <w:r>
        <w:rPr>
          <w:rFonts w:ascii="Ecofont Vera Sans" w:hAnsi="Ecofont Vera Sans"/>
          <w:b/>
          <w:sz w:val="22"/>
          <w:szCs w:val="22"/>
        </w:rPr>
        <w:t>7. DAS DISPOSIÇÕES FINAIS</w:t>
      </w:r>
    </w:p>
    <w:p>
      <w:pPr>
        <w:pStyle w:val="Corpodotexto"/>
        <w:bidi w:val="0"/>
        <w:spacing w:lineRule="auto" w:line="276" w:before="94" w:after="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7.1 A inscrição implica na aceitação por parte do candidato de todos os princípios, normas e condições do processo seletivo, estabelecidos no presente Edital e na legislação pertinente.</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7.2 A Comissão do Processo Seletivo não se responsabilizará por quaisquer cursos, textos, apostilas e outras publicações referentes ao processo seletivo.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7.3 Após o encerramento do processo seletivo, os documentos serão enviados para o arquivo.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7.4 O candidato obriga-se a manter atualizado seu endereço para correspondência e telefone, junto à Defensoria Pública do Estado do Maranhão, após o resultado final.</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7.5 A validade do presente processo seletivo será de 1 (um) ano, prorrogável, a critério da Defensoria Pública-Geral do Estado do Maranhão, por igual período.</w:t>
      </w:r>
    </w:p>
    <w:p>
      <w:pPr>
        <w:pStyle w:val="Corpodotexto"/>
        <w:bidi w:val="0"/>
        <w:spacing w:lineRule="auto" w:line="276" w:before="94" w:after="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7.6 A convocação para contratação dos candidatos habilitados obedecerá rigorosamente à ordem de classificação.</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7.7 Os casos omissos serão decididos pela Comissão do Processo Seletivo.</w:t>
      </w:r>
    </w:p>
    <w:p>
      <w:pPr>
        <w:pStyle w:val="Corpodotexto"/>
        <w:bidi w:val="0"/>
        <w:spacing w:lineRule="auto" w:line="276" w:before="94" w:after="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t>Publique-se e Cumpra-se.</w:t>
      </w:r>
    </w:p>
    <w:p>
      <w:pPr>
        <w:pStyle w:val="Corpodotexto"/>
        <w:bidi w:val="0"/>
        <w:spacing w:lineRule="auto" w:line="276" w:before="94" w:after="0"/>
        <w:ind w:left="426" w:right="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4" w:after="0"/>
        <w:ind w:left="426" w:right="0" w:hanging="0"/>
        <w:jc w:val="right"/>
        <w:rPr/>
      </w:pPr>
      <w:r>
        <w:rPr>
          <w:rFonts w:ascii="Ecofont Vera Sans" w:hAnsi="Ecofont Vera Sans"/>
          <w:sz w:val="22"/>
          <w:szCs w:val="22"/>
        </w:rPr>
        <w:t>Barra do Corda</w:t>
      </w:r>
      <w:r>
        <w:rPr>
          <w:rFonts w:ascii="Ecofont Vera Sans" w:hAnsi="Ecofont Vera Sans"/>
          <w:sz w:val="22"/>
          <w:szCs w:val="22"/>
        </w:rPr>
        <w:t xml:space="preserve">/MA, </w:t>
      </w:r>
      <w:r>
        <w:rPr>
          <w:rFonts w:ascii="Ecofont Vera Sans" w:hAnsi="Ecofont Vera Sans"/>
          <w:sz w:val="22"/>
          <w:szCs w:val="22"/>
        </w:rPr>
        <w:t>31</w:t>
      </w:r>
      <w:r>
        <w:rPr>
          <w:rFonts w:ascii="Ecofont Vera Sans" w:hAnsi="Ecofont Vera Sans"/>
          <w:sz w:val="22"/>
          <w:szCs w:val="22"/>
        </w:rPr>
        <w:t xml:space="preserve"> de </w:t>
      </w:r>
      <w:r>
        <w:rPr>
          <w:rFonts w:ascii="Ecofont Vera Sans" w:hAnsi="Ecofont Vera Sans"/>
          <w:sz w:val="22"/>
          <w:szCs w:val="22"/>
        </w:rPr>
        <w:t>janeiro</w:t>
      </w:r>
      <w:r>
        <w:rPr>
          <w:rFonts w:ascii="Ecofont Vera Sans" w:hAnsi="Ecofont Vera Sans"/>
          <w:sz w:val="22"/>
          <w:szCs w:val="22"/>
        </w:rPr>
        <w:t xml:space="preserve"> de 202</w:t>
      </w:r>
      <w:r>
        <w:rPr>
          <w:rFonts w:ascii="Ecofont Vera Sans" w:hAnsi="Ecofont Vera Sans"/>
          <w:sz w:val="22"/>
          <w:szCs w:val="22"/>
        </w:rPr>
        <w:t>2</w:t>
      </w:r>
      <w:r>
        <w:rPr>
          <w:rFonts w:ascii="Ecofont Vera Sans" w:hAnsi="Ecofont Vera Sans"/>
          <w:sz w:val="22"/>
          <w:szCs w:val="22"/>
        </w:rPr>
        <w:t>.</w:t>
      </w:r>
    </w:p>
    <w:p>
      <w:pPr>
        <w:pStyle w:val="Corpodotexto"/>
        <w:bidi w:val="0"/>
        <w:spacing w:lineRule="auto" w:line="276" w:before="10" w:after="0"/>
        <w:ind w:left="426" w:right="0" w:hanging="0"/>
        <w:jc w:val="both"/>
        <w:rPr>
          <w:rFonts w:ascii="Ecofont Vera Sans" w:hAnsi="Ecofont Vera Sans"/>
          <w:sz w:val="22"/>
          <w:szCs w:val="22"/>
        </w:rPr>
      </w:pPr>
      <w:r>
        <w:rPr>
          <w:rFonts w:ascii="Ecofont Vera Sans" w:hAnsi="Ecofont Vera Sans"/>
          <w:sz w:val="22"/>
          <w:szCs w:val="22"/>
        </w:rPr>
        <w:t xml:space="preserve">                                                                             </w:t>
      </w:r>
    </w:p>
    <w:p>
      <w:pPr>
        <w:pStyle w:val="Normal"/>
        <w:bidi w:val="0"/>
        <w:jc w:val="left"/>
        <w:rPr>
          <w:rFonts w:ascii="Ecofont Vera Sans" w:hAnsi="Ecofont Vera Sans"/>
          <w:w w:val="90"/>
        </w:rPr>
      </w:pPr>
      <w:r>
        <w:rPr>
          <w:rFonts w:ascii="Ecofont Vera Sans" w:hAnsi="Ecofont Vera Sans"/>
          <w:w w:val="90"/>
        </w:rPr>
      </w:r>
    </w:p>
    <w:p>
      <w:pPr>
        <w:pStyle w:val="Normal"/>
        <w:bidi w:val="0"/>
        <w:jc w:val="right"/>
        <w:rPr>
          <w:rFonts w:ascii="Ecofont Vera Sans" w:hAnsi="Ecofont Vera Sans"/>
          <w:w w:val="90"/>
        </w:rPr>
      </w:pPr>
      <w:r>
        <w:rPr>
          <w:rFonts w:ascii="Ecofont Vera Sans" w:hAnsi="Ecofont Vera Sans"/>
          <w:w w:val="90"/>
        </w:rPr>
      </w:r>
    </w:p>
    <w:p>
      <w:pPr>
        <w:pStyle w:val="Normal"/>
        <w:bidi w:val="0"/>
        <w:jc w:val="right"/>
        <w:rPr>
          <w:rFonts w:ascii="Ecofont Vera Sans" w:hAnsi="Ecofont Vera Sans"/>
          <w:w w:val="90"/>
        </w:rPr>
      </w:pPr>
      <w:r>
        <w:rPr>
          <w:rFonts w:ascii="Ecofont Vera Sans" w:hAnsi="Ecofont Vera Sans"/>
          <w:w w:val="90"/>
        </w:rPr>
      </w:r>
    </w:p>
    <w:p>
      <w:pPr>
        <w:pStyle w:val="Normal"/>
        <w:bidi w:val="0"/>
        <w:jc w:val="right"/>
        <w:rPr>
          <w:rFonts w:ascii="Ecofont Vera Sans" w:hAnsi="Ecofont Vera Sans"/>
          <w:w w:val="90"/>
        </w:rPr>
      </w:pPr>
      <w:r>
        <w:rPr>
          <w:rFonts w:ascii="Ecofont Vera Sans" w:hAnsi="Ecofont Vera Sans"/>
          <w:w w:val="90"/>
        </w:rPr>
      </w:r>
    </w:p>
    <w:p>
      <w:pPr>
        <w:pStyle w:val="Normal"/>
        <w:bidi w:val="0"/>
        <w:jc w:val="center"/>
        <w:rPr>
          <w:rFonts w:ascii="Ecofont Vera Sans" w:hAnsi="Ecofont Vera Sans"/>
          <w:b/>
          <w:b/>
          <w:w w:val="90"/>
        </w:rPr>
      </w:pPr>
      <w:r>
        <w:rPr>
          <w:rFonts w:ascii="Ecofont Vera Sans" w:hAnsi="Ecofont Vera Sans"/>
          <w:b/>
          <w:w w:val="90"/>
        </w:rPr>
        <w:t>FERNANDO GUILHERME DE SOUSA MOURA</w:t>
      </w:r>
    </w:p>
    <w:p>
      <w:pPr>
        <w:pStyle w:val="Normal"/>
        <w:bidi w:val="0"/>
        <w:jc w:val="center"/>
        <w:rPr/>
      </w:pPr>
      <w:r>
        <w:rPr>
          <w:rFonts w:ascii="Ecofont Vera Sans" w:hAnsi="Ecofont Vera Sans"/>
          <w:w w:val="90"/>
        </w:rPr>
        <w:t xml:space="preserve">Defensor Público - Núcleo </w:t>
      </w:r>
      <w:r>
        <w:rPr>
          <w:rFonts w:ascii="Ecofont Vera Sans" w:hAnsi="Ecofont Vera Sans"/>
          <w:w w:val="90"/>
          <w:sz w:val="22"/>
          <w:szCs w:val="22"/>
        </w:rPr>
        <w:t>Barra do Corda</w:t>
      </w:r>
    </w:p>
    <w:p>
      <w:pPr>
        <w:pStyle w:val="Normal"/>
        <w:bidi w:val="0"/>
        <w:jc w:val="center"/>
        <w:rPr/>
      </w:pPr>
      <w:r>
        <w:rPr>
          <w:rFonts w:ascii="Ecofont Vera Sans" w:hAnsi="Ecofont Vera Sans"/>
          <w:w w:val="90"/>
        </w:rPr>
        <w:t>Presidente do 0</w:t>
      </w:r>
      <w:r>
        <w:rPr>
          <w:rFonts w:ascii="Ecofont Vera Sans" w:hAnsi="Ecofont Vera Sans"/>
          <w:w w:val="90"/>
        </w:rPr>
        <w:t>2</w:t>
      </w:r>
      <w:r>
        <w:rPr>
          <w:rFonts w:ascii="Ecofont Vera Sans" w:hAnsi="Ecofont Vera Sans"/>
          <w:w w:val="90"/>
        </w:rPr>
        <w:t>º Processo Seletivo de Pós-Graduação</w:t>
      </w:r>
    </w:p>
    <w:p>
      <w:pPr>
        <w:pStyle w:val="Normal"/>
        <w:bidi w:val="0"/>
        <w:jc w:val="center"/>
        <w:rPr>
          <w:rFonts w:ascii="Ecofont Vera Sans" w:hAnsi="Ecofont Vera Sans"/>
          <w:w w:val="90"/>
        </w:rPr>
      </w:pPr>
      <w:r>
        <w:rPr>
          <w:rFonts w:ascii="Ecofont Vera Sans" w:hAnsi="Ecofont Vera Sans"/>
          <w:w w:val="90"/>
        </w:rPr>
      </w:r>
    </w:p>
    <w:p>
      <w:pPr>
        <w:pStyle w:val="Normal"/>
        <w:bidi w:val="0"/>
        <w:jc w:val="center"/>
        <w:rPr>
          <w:rFonts w:ascii="Ecofont Vera Sans" w:hAnsi="Ecofont Vera Sans"/>
          <w:w w:val="90"/>
        </w:rPr>
      </w:pPr>
      <w:r>
        <w:rPr>
          <w:rFonts w:ascii="Ecofont Vera Sans" w:hAnsi="Ecofont Vera Sans"/>
          <w:w w:val="90"/>
        </w:rPr>
      </w:r>
    </w:p>
    <w:p>
      <w:pPr>
        <w:pStyle w:val="Normal"/>
        <w:bidi w:val="0"/>
        <w:jc w:val="center"/>
        <w:rPr>
          <w:rFonts w:ascii="Ecofont Vera Sans" w:hAnsi="Ecofont Vera Sans"/>
          <w:w w:val="90"/>
        </w:rPr>
      </w:pPr>
      <w:r>
        <w:rPr>
          <w:rFonts w:ascii="Ecofont Vera Sans" w:hAnsi="Ecofont Vera Sans"/>
          <w:w w:val="90"/>
        </w:rPr>
      </w:r>
    </w:p>
    <w:p>
      <w:pPr>
        <w:pStyle w:val="Normal"/>
        <w:bidi w:val="0"/>
        <w:jc w:val="right"/>
        <w:rPr>
          <w:rFonts w:ascii="Ecofont Vera Sans" w:hAnsi="Ecofont Vera Sans"/>
          <w:w w:val="90"/>
        </w:rPr>
      </w:pPr>
      <w:r>
        <w:rPr>
          <w:rFonts w:ascii="Ecofont Vera Sans" w:hAnsi="Ecofont Vera Sans"/>
          <w:w w:val="90"/>
        </w:rPr>
      </w:r>
    </w:p>
    <w:p>
      <w:pPr>
        <w:pStyle w:val="Normal"/>
        <w:bidi w:val="0"/>
        <w:jc w:val="right"/>
        <w:rPr>
          <w:rFonts w:ascii="Ecofont Vera Sans" w:hAnsi="Ecofont Vera Sans"/>
          <w:w w:val="90"/>
        </w:rPr>
      </w:pPr>
      <w:r>
        <w:rPr>
          <w:rFonts w:ascii="Ecofont Vera Sans" w:hAnsi="Ecofont Vera Sans"/>
          <w:w w:val="90"/>
        </w:rPr>
      </w:r>
    </w:p>
    <w:p>
      <w:pPr>
        <w:pStyle w:val="Normal"/>
        <w:bidi w:val="0"/>
        <w:jc w:val="right"/>
        <w:rPr>
          <w:rFonts w:ascii="Ecofont Vera Sans" w:hAnsi="Ecofont Vera Sans"/>
          <w:w w:val="90"/>
        </w:rPr>
      </w:pPr>
      <w:r>
        <w:rPr>
          <w:rFonts w:ascii="Ecofont Vera Sans" w:hAnsi="Ecofont Vera Sans"/>
          <w:w w:val="90"/>
        </w:rPr>
      </w:r>
    </w:p>
    <w:p>
      <w:pPr>
        <w:pStyle w:val="Normal"/>
        <w:bidi w:val="0"/>
        <w:jc w:val="right"/>
        <w:rPr>
          <w:rFonts w:ascii="Ecofont Vera Sans" w:hAnsi="Ecofont Vera Sans"/>
          <w:w w:val="90"/>
        </w:rPr>
      </w:pPr>
      <w:r>
        <w:rPr>
          <w:rFonts w:ascii="Ecofont Vera Sans" w:hAnsi="Ecofont Vera Sans"/>
          <w:w w:val="90"/>
        </w:rPr>
      </w:r>
    </w:p>
    <w:p>
      <w:pPr>
        <w:pStyle w:val="Normal"/>
        <w:bidi w:val="0"/>
        <w:jc w:val="center"/>
        <w:rPr>
          <w:rFonts w:ascii="Ecofont Vera Sans" w:hAnsi="Ecofont Vera Sans"/>
          <w:b/>
          <w:b/>
          <w:w w:val="90"/>
        </w:rPr>
      </w:pPr>
      <w:r>
        <w:rPr>
          <w:rFonts w:ascii="Ecofont Vera Sans" w:hAnsi="Ecofont Vera Sans"/>
          <w:b/>
          <w:w w:val="90"/>
        </w:rPr>
        <w:t>TÁCITO COSTA COARACY FILHO</w:t>
      </w:r>
    </w:p>
    <w:p>
      <w:pPr>
        <w:pStyle w:val="Normal"/>
        <w:bidi w:val="0"/>
        <w:jc w:val="center"/>
        <w:rPr/>
      </w:pPr>
      <w:r>
        <w:rPr>
          <w:rFonts w:ascii="Ecofont Vera Sans" w:hAnsi="Ecofont Vera Sans"/>
          <w:w w:val="90"/>
        </w:rPr>
        <w:t xml:space="preserve">Defensor Público - Núcleo  </w:t>
      </w:r>
      <w:r>
        <w:rPr>
          <w:rFonts w:ascii="Ecofont Vera Sans" w:hAnsi="Ecofont Vera Sans"/>
          <w:w w:val="90"/>
          <w:sz w:val="22"/>
          <w:szCs w:val="22"/>
        </w:rPr>
        <w:t>Barra do Corda</w:t>
      </w:r>
    </w:p>
    <w:p>
      <w:pPr>
        <w:pStyle w:val="Normal"/>
        <w:bidi w:val="0"/>
        <w:jc w:val="center"/>
        <w:rPr/>
      </w:pPr>
      <w:r>
        <w:rPr>
          <w:rFonts w:ascii="Ecofont Vera Sans" w:hAnsi="Ecofont Vera Sans"/>
          <w:w w:val="90"/>
        </w:rPr>
        <w:t>Comissão do 0</w:t>
      </w:r>
      <w:r>
        <w:rPr>
          <w:rFonts w:ascii="Ecofont Vera Sans" w:hAnsi="Ecofont Vera Sans"/>
          <w:w w:val="90"/>
        </w:rPr>
        <w:t>2</w:t>
      </w:r>
      <w:r>
        <w:rPr>
          <w:rFonts w:ascii="Ecofont Vera Sans" w:hAnsi="Ecofont Vera Sans"/>
          <w:w w:val="90"/>
        </w:rPr>
        <w:t>º Processo Seletivo de Pós-Graduação</w:t>
      </w:r>
    </w:p>
    <w:p>
      <w:pPr>
        <w:pStyle w:val="Normal"/>
        <w:bidi w:val="0"/>
        <w:jc w:val="right"/>
        <w:rPr>
          <w:rFonts w:ascii="Ecofont Vera Sans" w:hAnsi="Ecofont Vera Sans"/>
          <w:w w:val="90"/>
        </w:rPr>
      </w:pPr>
      <w:r>
        <w:rPr>
          <w:rFonts w:ascii="Ecofont Vera Sans" w:hAnsi="Ecofont Vera Sans"/>
          <w:w w:val="90"/>
        </w:rPr>
      </w:r>
    </w:p>
    <w:p>
      <w:pPr>
        <w:pStyle w:val="Normal"/>
        <w:bidi w:val="0"/>
        <w:jc w:val="right"/>
        <w:rPr>
          <w:rFonts w:ascii="Ecofont Vera Sans" w:hAnsi="Ecofont Vera Sans"/>
          <w:w w:val="90"/>
        </w:rPr>
      </w:pPr>
      <w:r>
        <w:rPr>
          <w:rFonts w:ascii="Ecofont Vera Sans" w:hAnsi="Ecofont Vera Sans"/>
          <w:w w:val="90"/>
        </w:rPr>
      </w:r>
    </w:p>
    <w:p>
      <w:pPr>
        <w:pStyle w:val="Normal"/>
        <w:bidi w:val="0"/>
        <w:jc w:val="right"/>
        <w:rPr>
          <w:rFonts w:ascii="Ecofont Vera Sans" w:hAnsi="Ecofont Vera Sans"/>
          <w:w w:val="90"/>
        </w:rPr>
      </w:pPr>
      <w:r>
        <w:rPr>
          <w:rFonts w:ascii="Ecofont Vera Sans" w:hAnsi="Ecofont Vera Sans"/>
          <w:w w:val="90"/>
        </w:rPr>
      </w:r>
    </w:p>
    <w:p>
      <w:pPr>
        <w:pStyle w:val="Normal"/>
        <w:bidi w:val="0"/>
        <w:jc w:val="right"/>
        <w:rPr>
          <w:rFonts w:ascii="Ecofont Vera Sans" w:hAnsi="Ecofont Vera Sans"/>
          <w:w w:val="90"/>
        </w:rPr>
      </w:pPr>
      <w:r>
        <w:rPr>
          <w:rFonts w:ascii="Ecofont Vera Sans" w:hAnsi="Ecofont Vera Sans"/>
          <w:w w:val="90"/>
        </w:rPr>
      </w:r>
    </w:p>
    <w:p>
      <w:pPr>
        <w:pStyle w:val="Normal"/>
        <w:bidi w:val="0"/>
        <w:jc w:val="center"/>
        <w:rPr>
          <w:rFonts w:ascii="Ecofont Vera Sans" w:hAnsi="Ecofont Vera Sans"/>
          <w:w w:val="90"/>
        </w:rPr>
      </w:pPr>
      <w:r>
        <w:rPr>
          <w:rFonts w:ascii="Ecofont Vera Sans" w:hAnsi="Ecofont Vera Sans"/>
          <w:w w:val="90"/>
        </w:rPr>
      </w:r>
    </w:p>
    <w:p>
      <w:pPr>
        <w:pStyle w:val="Normal"/>
        <w:bidi w:val="0"/>
        <w:jc w:val="center"/>
        <w:rPr>
          <w:rFonts w:ascii="Ecofont Vera Sans" w:hAnsi="Ecofont Vera Sans"/>
          <w:b/>
          <w:b/>
          <w:w w:val="90"/>
        </w:rPr>
      </w:pPr>
      <w:r>
        <w:rPr>
          <w:rFonts w:ascii="Ecofont Vera Sans" w:hAnsi="Ecofont Vera Sans"/>
          <w:b/>
          <w:w w:val="90"/>
        </w:rPr>
        <w:t>PEDRO HENRIQUE CARVALHO</w:t>
      </w:r>
    </w:p>
    <w:p>
      <w:pPr>
        <w:pStyle w:val="Normal"/>
        <w:bidi w:val="0"/>
        <w:jc w:val="center"/>
        <w:rPr/>
      </w:pPr>
      <w:r>
        <w:rPr>
          <w:rFonts w:ascii="Ecofont Vera Sans" w:hAnsi="Ecofont Vera Sans"/>
          <w:w w:val="90"/>
        </w:rPr>
        <w:t xml:space="preserve">Assessor - Núcleo  </w:t>
      </w:r>
      <w:r>
        <w:rPr>
          <w:rFonts w:ascii="Ecofont Vera Sans" w:hAnsi="Ecofont Vera Sans"/>
          <w:w w:val="90"/>
          <w:sz w:val="22"/>
          <w:szCs w:val="22"/>
        </w:rPr>
        <w:t>Barra do Corda</w:t>
      </w:r>
    </w:p>
    <w:p>
      <w:pPr>
        <w:sectPr>
          <w:headerReference w:type="default" r:id="rId2"/>
          <w:type w:val="nextPage"/>
          <w:pgSz w:w="11906" w:h="16838"/>
          <w:pgMar w:left="1134" w:right="1134" w:gutter="0" w:header="1134" w:top="1693" w:footer="0" w:bottom="1134"/>
          <w:pgNumType w:fmt="decimal"/>
          <w:formProt w:val="false"/>
          <w:textDirection w:val="lrTb"/>
          <w:docGrid w:type="default" w:linePitch="600" w:charSpace="32768"/>
        </w:sectPr>
        <w:pStyle w:val="Normal"/>
        <w:bidi w:val="0"/>
        <w:jc w:val="center"/>
        <w:rPr/>
      </w:pPr>
      <w:r>
        <w:rPr>
          <w:rFonts w:ascii="Ecofont Vera Sans" w:hAnsi="Ecofont Vera Sans"/>
          <w:w w:val="90"/>
        </w:rPr>
        <w:t>Secretario do 0</w:t>
      </w:r>
      <w:r>
        <w:rPr>
          <w:rFonts w:ascii="Ecofont Vera Sans" w:hAnsi="Ecofont Vera Sans"/>
          <w:w w:val="90"/>
        </w:rPr>
        <w:t>2</w:t>
      </w:r>
      <w:r>
        <w:rPr>
          <w:rFonts w:ascii="Ecofont Vera Sans" w:hAnsi="Ecofont Vera Sans"/>
          <w:w w:val="90"/>
        </w:rPr>
        <w:t>º Processo Seletivo de Pós-Graduação</w:t>
      </w:r>
    </w:p>
    <w:p>
      <w:pPr>
        <w:pStyle w:val="Corpodotexto"/>
        <w:bidi w:val="0"/>
        <w:spacing w:lineRule="auto" w:line="276" w:before="9" w:after="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76" w:before="9" w:after="0"/>
        <w:ind w:left="426" w:right="0" w:hanging="0"/>
        <w:jc w:val="both"/>
        <w:rPr>
          <w:rFonts w:ascii="Ecofont Vera Sans" w:hAnsi="Ecofont Vera Sans"/>
          <w:sz w:val="22"/>
          <w:szCs w:val="22"/>
        </w:rPr>
      </w:pPr>
      <w:r>
        <w:rPr>
          <w:rFonts w:ascii="Ecofont Vera Sans" w:hAnsi="Ecofont Vera Sans"/>
          <w:sz w:val="22"/>
          <w:szCs w:val="22"/>
        </w:rPr>
      </w:r>
    </w:p>
    <w:p>
      <w:pPr>
        <w:pStyle w:val="Ttulo1"/>
        <w:shd w:fill="D9D9D9" w:val="clear"/>
        <w:bidi w:val="0"/>
        <w:spacing w:lineRule="auto" w:line="276" w:before="93" w:after="0"/>
        <w:ind w:left="426" w:right="15" w:firstLine="8"/>
        <w:rPr>
          <w:rFonts w:ascii="Ecofont Vera Sans" w:hAnsi="Ecofont Vera Sans"/>
          <w:sz w:val="22"/>
          <w:szCs w:val="22"/>
        </w:rPr>
      </w:pPr>
      <w:r>
        <w:rPr>
          <w:rFonts w:ascii="Ecofont Vera Sans" w:hAnsi="Ecofont Vera Sans"/>
          <w:sz w:val="22"/>
          <w:szCs w:val="22"/>
        </w:rPr>
        <w:t>ANEXO I CRONOGRAMA</w:t>
      </w:r>
    </w:p>
    <w:p>
      <w:pPr>
        <w:pStyle w:val="Ttulo1"/>
        <w:bidi w:val="0"/>
        <w:spacing w:lineRule="auto" w:line="276" w:before="93" w:after="0"/>
        <w:ind w:left="426" w:right="4378" w:firstLine="8"/>
        <w:rPr>
          <w:rFonts w:ascii="Ecofont Vera Sans" w:hAnsi="Ecofont Vera Sans"/>
          <w:sz w:val="22"/>
          <w:szCs w:val="22"/>
        </w:rPr>
      </w:pPr>
      <w:r>
        <w:rPr>
          <w:rFonts w:ascii="Ecofont Vera Sans" w:hAnsi="Ecofont Vera Sans"/>
          <w:sz w:val="22"/>
          <w:szCs w:val="22"/>
        </w:rPr>
      </w:r>
    </w:p>
    <w:tbl>
      <w:tblPr>
        <w:tblW w:w="10005" w:type="dxa"/>
        <w:jc w:val="left"/>
        <w:tblInd w:w="104" w:type="dxa"/>
        <w:tblLayout w:type="fixed"/>
        <w:tblCellMar>
          <w:top w:w="0" w:type="dxa"/>
          <w:left w:w="88" w:type="dxa"/>
          <w:bottom w:w="0" w:type="dxa"/>
          <w:right w:w="108" w:type="dxa"/>
        </w:tblCellMar>
      </w:tblPr>
      <w:tblGrid>
        <w:gridCol w:w="6183"/>
        <w:gridCol w:w="3822"/>
      </w:tblGrid>
      <w:tr>
        <w:trPr>
          <w:trHeight w:val="835" w:hRule="atLeast"/>
        </w:trPr>
        <w:tc>
          <w:tcPr>
            <w:tcW w:w="6183" w:type="dxa"/>
            <w:tcBorders>
              <w:top w:val="single" w:sz="8" w:space="0" w:color="000001"/>
              <w:left w:val="single" w:sz="8" w:space="0" w:color="000001"/>
              <w:bottom w:val="single" w:sz="8" w:space="0" w:color="000001"/>
              <w:right w:val="single" w:sz="8" w:space="0" w:color="000001"/>
            </w:tcBorders>
            <w:shd w:fill="666666" w:val="clear"/>
          </w:tcPr>
          <w:p>
            <w:pPr>
              <w:pStyle w:val="TableParagraph"/>
              <w:widowControl w:val="false"/>
              <w:bidi w:val="0"/>
              <w:spacing w:lineRule="auto" w:line="276" w:before="250" w:after="0"/>
              <w:ind w:left="426" w:right="2310" w:hanging="0"/>
              <w:jc w:val="both"/>
              <w:rPr>
                <w:rFonts w:ascii="Ecofont Vera Sans" w:hAnsi="Ecofont Vera Sans"/>
                <w:color w:val="FFFFFF"/>
                <w:kern w:val="0"/>
                <w:szCs w:val="22"/>
                <w:lang w:val="en-US"/>
              </w:rPr>
            </w:pPr>
            <w:r>
              <w:rPr>
                <w:rFonts w:ascii="Ecofont Vera Sans" w:hAnsi="Ecofont Vera Sans"/>
                <w:color w:val="FFFFFF"/>
                <w:kern w:val="0"/>
                <w:szCs w:val="22"/>
                <w:lang w:val="en-US"/>
              </w:rPr>
              <w:t>ATIVIDADES</w:t>
            </w:r>
          </w:p>
        </w:tc>
        <w:tc>
          <w:tcPr>
            <w:tcW w:w="3822" w:type="dxa"/>
            <w:tcBorders>
              <w:top w:val="single" w:sz="8" w:space="0" w:color="000001"/>
              <w:left w:val="single" w:sz="8" w:space="0" w:color="000001"/>
              <w:bottom w:val="single" w:sz="8" w:space="0" w:color="000001"/>
              <w:right w:val="single" w:sz="8" w:space="0" w:color="000001"/>
            </w:tcBorders>
            <w:shd w:fill="666666" w:val="clear"/>
          </w:tcPr>
          <w:p>
            <w:pPr>
              <w:pStyle w:val="TableParagraph"/>
              <w:widowControl w:val="false"/>
              <w:bidi w:val="0"/>
              <w:spacing w:lineRule="auto" w:line="276" w:before="250" w:after="0"/>
              <w:ind w:left="426" w:right="143" w:hanging="0"/>
              <w:jc w:val="both"/>
              <w:rPr>
                <w:rFonts w:ascii="Ecofont Vera Sans" w:hAnsi="Ecofont Vera Sans"/>
                <w:color w:val="FFFFFF"/>
                <w:kern w:val="0"/>
                <w:szCs w:val="22"/>
                <w:lang w:val="en-US"/>
              </w:rPr>
            </w:pPr>
            <w:r>
              <w:rPr>
                <w:rFonts w:ascii="Ecofont Vera Sans" w:hAnsi="Ecofont Vera Sans"/>
                <w:color w:val="FFFFFF"/>
                <w:kern w:val="0"/>
                <w:szCs w:val="22"/>
                <w:lang w:val="en-US"/>
              </w:rPr>
              <w:t>DATA</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tcPr>
          <w:p>
            <w:pPr>
              <w:pStyle w:val="TableParagraph"/>
              <w:widowControl w:val="false"/>
              <w:bidi w:val="0"/>
              <w:spacing w:lineRule="auto" w:line="276" w:before="50" w:after="0"/>
              <w:ind w:left="72" w:right="0" w:hanging="0"/>
              <w:jc w:val="both"/>
              <w:rPr>
                <w:rFonts w:ascii="Ecofont Vera Sans" w:hAnsi="Ecofont Vera Sans"/>
                <w:b/>
                <w:b/>
                <w:kern w:val="0"/>
                <w:szCs w:val="22"/>
                <w:lang w:val="en-US"/>
              </w:rPr>
            </w:pPr>
            <w:r>
              <w:rPr>
                <w:rFonts w:ascii="Ecofont Vera Sans" w:hAnsi="Ecofont Vera Sans"/>
                <w:b/>
                <w:kern w:val="0"/>
                <w:szCs w:val="22"/>
                <w:lang w:val="en-US"/>
              </w:rPr>
              <w:t>Publicação do Edital</w:t>
            </w:r>
          </w:p>
        </w:tc>
        <w:tc>
          <w:tcPr>
            <w:tcW w:w="3822" w:type="dxa"/>
            <w:tcBorders>
              <w:top w:val="single" w:sz="8" w:space="0" w:color="000001"/>
              <w:left w:val="single" w:sz="8" w:space="0" w:color="000001"/>
              <w:bottom w:val="single" w:sz="8" w:space="0" w:color="000001"/>
              <w:right w:val="single" w:sz="8" w:space="0" w:color="000001"/>
            </w:tcBorders>
          </w:tcPr>
          <w:p>
            <w:pPr>
              <w:pStyle w:val="TableParagraph"/>
              <w:widowControl w:val="false"/>
              <w:bidi w:val="0"/>
              <w:spacing w:lineRule="auto" w:line="276" w:before="50" w:after="0"/>
              <w:ind w:left="126" w:right="144" w:hanging="0"/>
              <w:jc w:val="both"/>
              <w:rPr>
                <w:szCs w:val="22"/>
                <w:lang w:val="en-US"/>
              </w:rPr>
            </w:pPr>
            <w:r>
              <w:rPr>
                <w:rFonts w:ascii="Ecofont Vera Sans" w:hAnsi="Ecofont Vera Sans"/>
                <w:b/>
                <w:kern w:val="0"/>
                <w:szCs w:val="22"/>
                <w:lang w:val="en-US"/>
              </w:rPr>
              <w:t>0</w:t>
            </w:r>
            <w:r>
              <w:rPr>
                <w:rFonts w:ascii="Ecofont Vera Sans" w:hAnsi="Ecofont Vera Sans"/>
                <w:b/>
                <w:kern w:val="0"/>
                <w:szCs w:val="22"/>
                <w:lang w:val="en-US"/>
              </w:rPr>
              <w:t>2</w:t>
            </w:r>
            <w:r>
              <w:rPr>
                <w:rFonts w:ascii="Ecofont Vera Sans" w:hAnsi="Ecofont Vera Sans"/>
                <w:b/>
                <w:kern w:val="0"/>
                <w:szCs w:val="22"/>
                <w:lang w:val="en-US"/>
              </w:rPr>
              <w:t>/0</w:t>
            </w:r>
            <w:r>
              <w:rPr>
                <w:rFonts w:ascii="Ecofont Vera Sans" w:hAnsi="Ecofont Vera Sans"/>
                <w:b/>
                <w:kern w:val="0"/>
                <w:szCs w:val="22"/>
                <w:lang w:val="en-US"/>
              </w:rPr>
              <w:t>2</w:t>
            </w:r>
            <w:r>
              <w:rPr>
                <w:rFonts w:ascii="Ecofont Vera Sans" w:hAnsi="Ecofont Vera Sans"/>
                <w:b/>
                <w:kern w:val="0"/>
                <w:szCs w:val="22"/>
                <w:lang w:val="en-US"/>
              </w:rPr>
              <w:t>/202</w:t>
            </w:r>
            <w:r>
              <w:rPr>
                <w:rFonts w:ascii="Ecofont Vera Sans" w:hAnsi="Ecofont Vera Sans"/>
                <w:b/>
                <w:kern w:val="0"/>
                <w:szCs w:val="22"/>
                <w:lang w:val="en-US"/>
              </w:rPr>
              <w:t>2</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tcPr>
          <w:p>
            <w:pPr>
              <w:pStyle w:val="TableParagraph"/>
              <w:widowControl w:val="false"/>
              <w:bidi w:val="0"/>
              <w:spacing w:lineRule="auto" w:line="276" w:before="50" w:after="0"/>
              <w:ind w:left="72" w:right="0" w:hanging="0"/>
              <w:jc w:val="both"/>
              <w:rPr>
                <w:rFonts w:ascii="Ecofont Vera Sans" w:hAnsi="Ecofont Vera Sans"/>
                <w:b/>
                <w:b/>
                <w:kern w:val="0"/>
                <w:szCs w:val="22"/>
                <w:lang w:val="en-US"/>
              </w:rPr>
            </w:pPr>
            <w:r>
              <w:rPr>
                <w:rFonts w:ascii="Ecofont Vera Sans" w:hAnsi="Ecofont Vera Sans"/>
                <w:b/>
                <w:kern w:val="0"/>
                <w:szCs w:val="22"/>
                <w:lang w:val="en-US"/>
              </w:rPr>
              <w:t>Recebimento de Inscrições</w:t>
            </w:r>
          </w:p>
        </w:tc>
        <w:tc>
          <w:tcPr>
            <w:tcW w:w="3822" w:type="dxa"/>
            <w:tcBorders>
              <w:top w:val="single" w:sz="8" w:space="0" w:color="000001"/>
              <w:left w:val="single" w:sz="8" w:space="0" w:color="000001"/>
              <w:bottom w:val="single" w:sz="8" w:space="0" w:color="000001"/>
              <w:right w:val="single" w:sz="8" w:space="0" w:color="000001"/>
            </w:tcBorders>
          </w:tcPr>
          <w:p>
            <w:pPr>
              <w:pStyle w:val="TableParagraph"/>
              <w:widowControl w:val="false"/>
              <w:bidi w:val="0"/>
              <w:spacing w:lineRule="auto" w:line="276" w:before="50" w:after="0"/>
              <w:ind w:left="126" w:right="142" w:hanging="0"/>
              <w:jc w:val="both"/>
              <w:rPr>
                <w:szCs w:val="22"/>
                <w:lang w:val="en-US"/>
              </w:rPr>
            </w:pPr>
            <w:r>
              <w:rPr>
                <w:rFonts w:ascii="Ecofont Vera Sans" w:hAnsi="Ecofont Vera Sans"/>
                <w:b/>
                <w:kern w:val="0"/>
                <w:szCs w:val="22"/>
                <w:lang w:val="en-US"/>
              </w:rPr>
              <w:t>0</w:t>
            </w:r>
            <w:r>
              <w:rPr>
                <w:rFonts w:ascii="Ecofont Vera Sans" w:hAnsi="Ecofont Vera Sans"/>
                <w:b/>
                <w:kern w:val="0"/>
                <w:szCs w:val="22"/>
                <w:lang w:val="en-US"/>
              </w:rPr>
              <w:t>3</w:t>
            </w:r>
            <w:r>
              <w:rPr>
                <w:rFonts w:ascii="Ecofont Vera Sans" w:hAnsi="Ecofont Vera Sans"/>
                <w:b/>
                <w:kern w:val="0"/>
                <w:szCs w:val="22"/>
                <w:lang w:val="en-US"/>
              </w:rPr>
              <w:t>/0</w:t>
            </w:r>
            <w:r>
              <w:rPr>
                <w:rFonts w:ascii="Ecofont Vera Sans" w:hAnsi="Ecofont Vera Sans"/>
                <w:b/>
                <w:kern w:val="0"/>
                <w:szCs w:val="22"/>
                <w:lang w:val="en-US"/>
              </w:rPr>
              <w:t>2</w:t>
            </w:r>
            <w:r>
              <w:rPr>
                <w:rFonts w:ascii="Ecofont Vera Sans" w:hAnsi="Ecofont Vera Sans"/>
                <w:b/>
                <w:kern w:val="0"/>
                <w:szCs w:val="22"/>
                <w:lang w:val="en-US"/>
              </w:rPr>
              <w:t xml:space="preserve"> a </w:t>
            </w:r>
            <w:r>
              <w:rPr>
                <w:rFonts w:ascii="Ecofont Vera Sans" w:hAnsi="Ecofont Vera Sans"/>
                <w:b/>
                <w:kern w:val="0"/>
                <w:szCs w:val="22"/>
                <w:lang w:val="en-US"/>
              </w:rPr>
              <w:t>03</w:t>
            </w:r>
            <w:r>
              <w:rPr>
                <w:rFonts w:ascii="Ecofont Vera Sans" w:hAnsi="Ecofont Vera Sans"/>
                <w:b/>
                <w:kern w:val="0"/>
                <w:szCs w:val="22"/>
                <w:lang w:val="en-US"/>
              </w:rPr>
              <w:t>/0</w:t>
            </w:r>
            <w:r>
              <w:rPr>
                <w:rFonts w:ascii="Ecofont Vera Sans" w:hAnsi="Ecofont Vera Sans"/>
                <w:b/>
                <w:kern w:val="0"/>
                <w:szCs w:val="22"/>
                <w:lang w:val="en-US"/>
              </w:rPr>
              <w:t>3</w:t>
            </w:r>
            <w:r>
              <w:rPr>
                <w:rFonts w:ascii="Ecofont Vera Sans" w:hAnsi="Ecofont Vera Sans"/>
                <w:b/>
                <w:kern w:val="0"/>
                <w:szCs w:val="22"/>
                <w:lang w:val="en-US"/>
              </w:rPr>
              <w:t>/202</w:t>
            </w:r>
            <w:r>
              <w:rPr>
                <w:rFonts w:ascii="Ecofont Vera Sans" w:hAnsi="Ecofont Vera Sans"/>
                <w:b/>
                <w:kern w:val="0"/>
                <w:szCs w:val="22"/>
                <w:lang w:val="en-US"/>
              </w:rPr>
              <w:t>2</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tcPr>
          <w:p>
            <w:pPr>
              <w:pStyle w:val="TableParagraph"/>
              <w:widowControl w:val="false"/>
              <w:bidi w:val="0"/>
              <w:spacing w:lineRule="auto" w:line="276" w:before="50" w:after="0"/>
              <w:ind w:left="72" w:right="0" w:hanging="0"/>
              <w:jc w:val="both"/>
              <w:rPr>
                <w:rFonts w:ascii="Ecofont Vera Sans" w:hAnsi="Ecofont Vera Sans"/>
                <w:b/>
                <w:b/>
                <w:kern w:val="0"/>
                <w:szCs w:val="22"/>
                <w:lang w:val="en-US"/>
              </w:rPr>
            </w:pPr>
            <w:r>
              <w:rPr>
                <w:rFonts w:ascii="Ecofont Vera Sans" w:hAnsi="Ecofont Vera Sans"/>
                <w:b/>
                <w:kern w:val="0"/>
                <w:szCs w:val="22"/>
                <w:lang w:val="en-US"/>
              </w:rPr>
              <w:t>Divulgação da lista preliminar de candidatos inscritos</w:t>
            </w:r>
          </w:p>
        </w:tc>
        <w:tc>
          <w:tcPr>
            <w:tcW w:w="3822" w:type="dxa"/>
            <w:tcBorders>
              <w:top w:val="single" w:sz="8" w:space="0" w:color="000001"/>
              <w:left w:val="single" w:sz="8" w:space="0" w:color="000001"/>
              <w:bottom w:val="single" w:sz="8" w:space="0" w:color="000001"/>
              <w:right w:val="single" w:sz="8" w:space="0" w:color="000001"/>
            </w:tcBorders>
            <w:vAlign w:val="center"/>
          </w:tcPr>
          <w:p>
            <w:pPr>
              <w:pStyle w:val="TableParagraph"/>
              <w:widowControl w:val="false"/>
              <w:bidi w:val="0"/>
              <w:spacing w:lineRule="auto" w:line="276" w:before="50" w:after="0"/>
              <w:ind w:left="126" w:right="144" w:hanging="0"/>
              <w:jc w:val="left"/>
              <w:rPr>
                <w:szCs w:val="22"/>
                <w:lang w:val="en-US"/>
              </w:rPr>
            </w:pPr>
            <w:r>
              <w:rPr>
                <w:rFonts w:ascii="Ecofont Vera Sans" w:hAnsi="Ecofont Vera Sans"/>
                <w:b/>
                <w:kern w:val="0"/>
                <w:szCs w:val="22"/>
                <w:lang w:val="en-US"/>
              </w:rPr>
              <w:t>0</w:t>
            </w:r>
            <w:r>
              <w:rPr>
                <w:rFonts w:ascii="Ecofont Vera Sans" w:hAnsi="Ecofont Vera Sans"/>
                <w:b/>
                <w:kern w:val="0"/>
                <w:szCs w:val="22"/>
                <w:lang w:val="en-US"/>
              </w:rPr>
              <w:t>7</w:t>
            </w:r>
            <w:r>
              <w:rPr>
                <w:rFonts w:ascii="Ecofont Vera Sans" w:hAnsi="Ecofont Vera Sans"/>
                <w:b/>
                <w:kern w:val="0"/>
                <w:szCs w:val="22"/>
                <w:lang w:val="en-US"/>
              </w:rPr>
              <w:t>/0</w:t>
            </w:r>
            <w:r>
              <w:rPr>
                <w:rFonts w:ascii="Ecofont Vera Sans" w:hAnsi="Ecofont Vera Sans"/>
                <w:b/>
                <w:kern w:val="0"/>
                <w:szCs w:val="22"/>
                <w:lang w:val="en-US"/>
              </w:rPr>
              <w:t>3</w:t>
            </w:r>
            <w:r>
              <w:rPr>
                <w:rFonts w:ascii="Ecofont Vera Sans" w:hAnsi="Ecofont Vera Sans"/>
                <w:b/>
                <w:kern w:val="0"/>
                <w:szCs w:val="22"/>
                <w:lang w:val="en-US"/>
              </w:rPr>
              <w:t>/202</w:t>
            </w:r>
            <w:r>
              <w:rPr>
                <w:rFonts w:ascii="Ecofont Vera Sans" w:hAnsi="Ecofont Vera Sans"/>
                <w:b/>
                <w:kern w:val="0"/>
                <w:szCs w:val="22"/>
                <w:lang w:val="en-US"/>
              </w:rPr>
              <w:t>2</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tcPr>
          <w:p>
            <w:pPr>
              <w:pStyle w:val="TableParagraph"/>
              <w:widowControl w:val="false"/>
              <w:bidi w:val="0"/>
              <w:spacing w:lineRule="auto" w:line="276" w:before="35" w:after="0"/>
              <w:ind w:left="72" w:right="0" w:hanging="0"/>
              <w:jc w:val="both"/>
              <w:rPr>
                <w:rFonts w:ascii="Ecofont Vera Sans" w:hAnsi="Ecofont Vera Sans"/>
                <w:b/>
                <w:b/>
                <w:kern w:val="0"/>
                <w:szCs w:val="22"/>
                <w:lang w:val="en-US"/>
              </w:rPr>
            </w:pPr>
            <w:r>
              <w:rPr>
                <w:rFonts w:ascii="Ecofont Vera Sans" w:hAnsi="Ecofont Vera Sans"/>
                <w:b/>
                <w:kern w:val="0"/>
                <w:szCs w:val="22"/>
                <w:lang w:val="en-US"/>
              </w:rPr>
              <w:t>Recursos Indeferimento de Inscrições</w:t>
            </w:r>
          </w:p>
        </w:tc>
        <w:tc>
          <w:tcPr>
            <w:tcW w:w="3822" w:type="dxa"/>
            <w:tcBorders>
              <w:top w:val="single" w:sz="8" w:space="0" w:color="000001"/>
              <w:left w:val="single" w:sz="8" w:space="0" w:color="000001"/>
              <w:bottom w:val="single" w:sz="8" w:space="0" w:color="000001"/>
              <w:right w:val="single" w:sz="8" w:space="0" w:color="000001"/>
            </w:tcBorders>
          </w:tcPr>
          <w:p>
            <w:pPr>
              <w:pStyle w:val="TableParagraph"/>
              <w:widowControl w:val="false"/>
              <w:bidi w:val="0"/>
              <w:spacing w:lineRule="auto" w:line="276" w:before="50" w:after="0"/>
              <w:ind w:left="126" w:right="144" w:hanging="0"/>
              <w:jc w:val="both"/>
              <w:rPr>
                <w:szCs w:val="22"/>
                <w:lang w:val="en-US"/>
              </w:rPr>
            </w:pPr>
            <w:r>
              <w:rPr>
                <w:rFonts w:ascii="Ecofont Vera Sans" w:hAnsi="Ecofont Vera Sans"/>
                <w:b/>
                <w:kern w:val="0"/>
                <w:szCs w:val="22"/>
                <w:lang w:val="en-US"/>
              </w:rPr>
              <w:t>08</w:t>
            </w:r>
            <w:r>
              <w:rPr>
                <w:rFonts w:ascii="Ecofont Vera Sans" w:hAnsi="Ecofont Vera Sans"/>
                <w:b/>
                <w:kern w:val="0"/>
                <w:szCs w:val="22"/>
                <w:lang w:val="en-US"/>
              </w:rPr>
              <w:t>/0</w:t>
            </w:r>
            <w:r>
              <w:rPr>
                <w:rFonts w:ascii="Ecofont Vera Sans" w:hAnsi="Ecofont Vera Sans"/>
                <w:b/>
                <w:kern w:val="0"/>
                <w:szCs w:val="22"/>
                <w:lang w:val="en-US"/>
              </w:rPr>
              <w:t>3</w:t>
            </w:r>
            <w:r>
              <w:rPr>
                <w:rFonts w:ascii="Ecofont Vera Sans" w:hAnsi="Ecofont Vera Sans"/>
                <w:b/>
                <w:kern w:val="0"/>
                <w:szCs w:val="22"/>
                <w:lang w:val="en-US"/>
              </w:rPr>
              <w:t>/202</w:t>
            </w:r>
            <w:r>
              <w:rPr>
                <w:rFonts w:ascii="Ecofont Vera Sans" w:hAnsi="Ecofont Vera Sans"/>
                <w:b/>
                <w:kern w:val="0"/>
                <w:szCs w:val="22"/>
                <w:lang w:val="en-US"/>
              </w:rPr>
              <w:t>2</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tcPr>
          <w:p>
            <w:pPr>
              <w:pStyle w:val="TableParagraph"/>
              <w:widowControl w:val="false"/>
              <w:bidi w:val="0"/>
              <w:spacing w:lineRule="auto" w:line="276" w:before="35" w:after="0"/>
              <w:ind w:left="72" w:right="0" w:hanging="0"/>
              <w:jc w:val="both"/>
              <w:rPr>
                <w:rFonts w:ascii="Ecofont Vera Sans" w:hAnsi="Ecofont Vera Sans"/>
                <w:b/>
                <w:b/>
                <w:kern w:val="0"/>
                <w:szCs w:val="22"/>
                <w:lang w:val="en-US"/>
              </w:rPr>
            </w:pPr>
            <w:r>
              <w:rPr>
                <w:rFonts w:ascii="Ecofont Vera Sans" w:hAnsi="Ecofont Vera Sans"/>
                <w:b/>
                <w:kern w:val="0"/>
                <w:szCs w:val="22"/>
                <w:lang w:val="en-US"/>
              </w:rPr>
              <w:t>Homologação das inscrições Pós-recursos</w:t>
            </w:r>
          </w:p>
        </w:tc>
        <w:tc>
          <w:tcPr>
            <w:tcW w:w="3822" w:type="dxa"/>
            <w:tcBorders>
              <w:top w:val="single" w:sz="8" w:space="0" w:color="000001"/>
              <w:left w:val="single" w:sz="8" w:space="0" w:color="000001"/>
              <w:bottom w:val="single" w:sz="8" w:space="0" w:color="000001"/>
              <w:right w:val="single" w:sz="8" w:space="0" w:color="000001"/>
            </w:tcBorders>
          </w:tcPr>
          <w:p>
            <w:pPr>
              <w:pStyle w:val="TableParagraph"/>
              <w:widowControl w:val="false"/>
              <w:bidi w:val="0"/>
              <w:spacing w:lineRule="auto" w:line="276" w:before="35" w:after="0"/>
              <w:ind w:left="126" w:right="144" w:hanging="0"/>
              <w:jc w:val="both"/>
              <w:rPr>
                <w:szCs w:val="22"/>
                <w:lang w:val="en-US"/>
              </w:rPr>
            </w:pPr>
            <w:r>
              <w:rPr>
                <w:rFonts w:ascii="Ecofont Vera Sans" w:hAnsi="Ecofont Vera Sans"/>
                <w:b/>
                <w:kern w:val="0"/>
                <w:szCs w:val="22"/>
                <w:lang w:val="en-US"/>
              </w:rPr>
              <w:t>0</w:t>
            </w:r>
            <w:r>
              <w:rPr>
                <w:rFonts w:ascii="Ecofont Vera Sans" w:hAnsi="Ecofont Vera Sans"/>
                <w:b/>
                <w:kern w:val="0"/>
                <w:szCs w:val="22"/>
                <w:lang w:val="en-US"/>
              </w:rPr>
              <w:t>9</w:t>
            </w:r>
            <w:r>
              <w:rPr>
                <w:rFonts w:ascii="Ecofont Vera Sans" w:hAnsi="Ecofont Vera Sans"/>
                <w:b/>
                <w:kern w:val="0"/>
                <w:szCs w:val="22"/>
                <w:lang w:val="en-US"/>
              </w:rPr>
              <w:t>/0</w:t>
            </w:r>
            <w:r>
              <w:rPr>
                <w:rFonts w:ascii="Ecofont Vera Sans" w:hAnsi="Ecofont Vera Sans"/>
                <w:b/>
                <w:kern w:val="0"/>
                <w:szCs w:val="22"/>
                <w:lang w:val="en-US"/>
              </w:rPr>
              <w:t>3</w:t>
            </w:r>
            <w:r>
              <w:rPr>
                <w:rFonts w:ascii="Ecofont Vera Sans" w:hAnsi="Ecofont Vera Sans"/>
                <w:b/>
                <w:kern w:val="0"/>
                <w:szCs w:val="22"/>
                <w:lang w:val="en-US"/>
              </w:rPr>
              <w:t>/202</w:t>
            </w:r>
            <w:r>
              <w:rPr>
                <w:rFonts w:ascii="Ecofont Vera Sans" w:hAnsi="Ecofont Vera Sans"/>
                <w:b/>
                <w:kern w:val="0"/>
                <w:szCs w:val="22"/>
                <w:lang w:val="en-US"/>
              </w:rPr>
              <w:t>2</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tcPr>
          <w:p>
            <w:pPr>
              <w:pStyle w:val="TableParagraph"/>
              <w:widowControl w:val="false"/>
              <w:bidi w:val="0"/>
              <w:spacing w:lineRule="auto" w:line="276" w:before="35" w:after="0"/>
              <w:ind w:left="72" w:right="0" w:hanging="0"/>
              <w:jc w:val="both"/>
              <w:rPr>
                <w:rFonts w:ascii="Ecofont Vera Sans" w:hAnsi="Ecofont Vera Sans"/>
                <w:b/>
                <w:b/>
                <w:kern w:val="0"/>
                <w:szCs w:val="22"/>
                <w:lang w:val="en-US"/>
              </w:rPr>
            </w:pPr>
            <w:r>
              <w:rPr>
                <w:rFonts w:ascii="Ecofont Vera Sans" w:hAnsi="Ecofont Vera Sans"/>
                <w:b/>
                <w:kern w:val="0"/>
                <w:szCs w:val="22"/>
                <w:lang w:val="en-US"/>
              </w:rPr>
              <w:t>Divulgação das entrevistas</w:t>
            </w:r>
          </w:p>
        </w:tc>
        <w:tc>
          <w:tcPr>
            <w:tcW w:w="3822" w:type="dxa"/>
            <w:tcBorders>
              <w:top w:val="single" w:sz="8" w:space="0" w:color="000001"/>
              <w:left w:val="single" w:sz="8" w:space="0" w:color="000001"/>
              <w:bottom w:val="single" w:sz="8" w:space="0" w:color="000001"/>
              <w:right w:val="single" w:sz="8" w:space="0" w:color="000001"/>
            </w:tcBorders>
          </w:tcPr>
          <w:p>
            <w:pPr>
              <w:pStyle w:val="TableParagraph"/>
              <w:widowControl w:val="false"/>
              <w:bidi w:val="0"/>
              <w:spacing w:lineRule="auto" w:line="276" w:before="35" w:after="0"/>
              <w:ind w:left="126" w:right="144" w:hanging="0"/>
              <w:jc w:val="both"/>
              <w:rPr>
                <w:szCs w:val="22"/>
                <w:lang w:val="en-US"/>
              </w:rPr>
            </w:pPr>
            <w:r>
              <w:rPr>
                <w:rFonts w:ascii="Ecofont Vera Sans" w:hAnsi="Ecofont Vera Sans"/>
                <w:b/>
                <w:kern w:val="0"/>
                <w:szCs w:val="22"/>
                <w:lang w:val="en-US"/>
              </w:rPr>
              <w:t xml:space="preserve"> </w:t>
            </w:r>
            <w:r>
              <w:rPr>
                <w:rFonts w:ascii="Ecofont Vera Sans" w:hAnsi="Ecofont Vera Sans"/>
                <w:b/>
                <w:kern w:val="0"/>
                <w:szCs w:val="22"/>
                <w:lang w:val="en-US"/>
              </w:rPr>
              <w:t>1</w:t>
            </w:r>
            <w:r>
              <w:rPr>
                <w:rFonts w:ascii="Ecofont Vera Sans" w:hAnsi="Ecofont Vera Sans"/>
                <w:b/>
                <w:kern w:val="0"/>
                <w:szCs w:val="22"/>
                <w:lang w:val="en-US"/>
              </w:rPr>
              <w:t>5</w:t>
            </w:r>
            <w:r>
              <w:rPr>
                <w:rFonts w:ascii="Ecofont Vera Sans" w:hAnsi="Ecofont Vera Sans"/>
                <w:b/>
                <w:kern w:val="0"/>
                <w:szCs w:val="22"/>
                <w:lang w:val="en-US"/>
              </w:rPr>
              <w:t>/0</w:t>
            </w:r>
            <w:r>
              <w:rPr>
                <w:rFonts w:ascii="Ecofont Vera Sans" w:hAnsi="Ecofont Vera Sans"/>
                <w:b/>
                <w:kern w:val="0"/>
                <w:szCs w:val="22"/>
                <w:lang w:val="en-US"/>
              </w:rPr>
              <w:t>3</w:t>
            </w:r>
            <w:r>
              <w:rPr>
                <w:rFonts w:ascii="Ecofont Vera Sans" w:hAnsi="Ecofont Vera Sans"/>
                <w:b/>
                <w:kern w:val="0"/>
                <w:szCs w:val="22"/>
                <w:lang w:val="en-US"/>
              </w:rPr>
              <w:t>/202</w:t>
            </w:r>
            <w:r>
              <w:rPr>
                <w:rFonts w:ascii="Ecofont Vera Sans" w:hAnsi="Ecofont Vera Sans"/>
                <w:b/>
                <w:kern w:val="0"/>
                <w:szCs w:val="22"/>
                <w:lang w:val="en-US"/>
              </w:rPr>
              <w:t>2</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tcPr>
          <w:p>
            <w:pPr>
              <w:pStyle w:val="TableParagraph"/>
              <w:widowControl w:val="false"/>
              <w:bidi w:val="0"/>
              <w:spacing w:lineRule="auto" w:line="276" w:before="35" w:after="0"/>
              <w:ind w:left="72" w:right="0" w:hanging="0"/>
              <w:jc w:val="both"/>
              <w:rPr>
                <w:rFonts w:ascii="Ecofont Vera Sans" w:hAnsi="Ecofont Vera Sans"/>
                <w:b/>
                <w:b/>
                <w:kern w:val="0"/>
                <w:szCs w:val="22"/>
                <w:lang w:val="en-US"/>
              </w:rPr>
            </w:pPr>
            <w:r>
              <w:rPr>
                <w:rFonts w:ascii="Ecofont Vera Sans" w:hAnsi="Ecofont Vera Sans"/>
                <w:b/>
                <w:kern w:val="0"/>
                <w:szCs w:val="22"/>
                <w:lang w:val="en-US"/>
              </w:rPr>
              <w:t>Divulgação do Resultado final do seletivo</w:t>
            </w:r>
          </w:p>
        </w:tc>
        <w:tc>
          <w:tcPr>
            <w:tcW w:w="3822" w:type="dxa"/>
            <w:tcBorders>
              <w:top w:val="single" w:sz="8" w:space="0" w:color="000001"/>
              <w:left w:val="single" w:sz="8" w:space="0" w:color="000001"/>
              <w:bottom w:val="single" w:sz="8" w:space="0" w:color="000001"/>
              <w:right w:val="single" w:sz="8" w:space="0" w:color="000001"/>
            </w:tcBorders>
          </w:tcPr>
          <w:p>
            <w:pPr>
              <w:pStyle w:val="TableParagraph"/>
              <w:widowControl w:val="false"/>
              <w:bidi w:val="0"/>
              <w:spacing w:lineRule="auto" w:line="276" w:before="35" w:after="0"/>
              <w:ind w:left="126" w:right="144" w:hanging="0"/>
              <w:jc w:val="both"/>
              <w:rPr>
                <w:szCs w:val="22"/>
                <w:lang w:val="en-US"/>
              </w:rPr>
            </w:pPr>
            <w:r>
              <w:rPr>
                <w:rFonts w:ascii="Ecofont Vera Sans" w:hAnsi="Ecofont Vera Sans"/>
                <w:b/>
                <w:kern w:val="0"/>
                <w:szCs w:val="22"/>
                <w:lang w:val="en-US"/>
              </w:rPr>
              <w:t>1</w:t>
            </w:r>
            <w:r>
              <w:rPr>
                <w:rFonts w:ascii="Ecofont Vera Sans" w:hAnsi="Ecofont Vera Sans"/>
                <w:b/>
                <w:kern w:val="0"/>
                <w:szCs w:val="22"/>
                <w:lang w:val="en-US"/>
              </w:rPr>
              <w:t>7</w:t>
            </w:r>
            <w:r>
              <w:rPr>
                <w:rFonts w:ascii="Ecofont Vera Sans" w:hAnsi="Ecofont Vera Sans"/>
                <w:b/>
                <w:kern w:val="0"/>
                <w:szCs w:val="22"/>
                <w:lang w:val="en-US"/>
              </w:rPr>
              <w:t>/0</w:t>
            </w:r>
            <w:r>
              <w:rPr>
                <w:rFonts w:ascii="Ecofont Vera Sans" w:hAnsi="Ecofont Vera Sans"/>
                <w:b/>
                <w:kern w:val="0"/>
                <w:szCs w:val="22"/>
                <w:lang w:val="en-US"/>
              </w:rPr>
              <w:t>3</w:t>
            </w:r>
            <w:r>
              <w:rPr>
                <w:rFonts w:ascii="Ecofont Vera Sans" w:hAnsi="Ecofont Vera Sans"/>
                <w:b/>
                <w:kern w:val="0"/>
                <w:szCs w:val="22"/>
                <w:lang w:val="en-US"/>
              </w:rPr>
              <w:t>/202</w:t>
            </w:r>
            <w:r>
              <w:rPr>
                <w:rFonts w:ascii="Ecofont Vera Sans" w:hAnsi="Ecofont Vera Sans"/>
                <w:b/>
                <w:kern w:val="0"/>
                <w:szCs w:val="22"/>
                <w:lang w:val="en-US"/>
              </w:rPr>
              <w:t>2</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tcPr>
          <w:p>
            <w:pPr>
              <w:pStyle w:val="TableParagraph"/>
              <w:widowControl w:val="false"/>
              <w:bidi w:val="0"/>
              <w:spacing w:lineRule="auto" w:line="276" w:before="35" w:after="0"/>
              <w:ind w:left="72" w:right="0" w:hanging="0"/>
              <w:jc w:val="both"/>
              <w:rPr>
                <w:rFonts w:ascii="Ecofont Vera Sans" w:hAnsi="Ecofont Vera Sans"/>
                <w:b/>
                <w:b/>
                <w:kern w:val="0"/>
                <w:szCs w:val="22"/>
                <w:lang w:val="en-US"/>
              </w:rPr>
            </w:pPr>
            <w:r>
              <w:rPr>
                <w:rFonts w:ascii="Ecofont Vera Sans" w:hAnsi="Ecofont Vera Sans"/>
                <w:b/>
                <w:kern w:val="0"/>
                <w:szCs w:val="22"/>
                <w:lang w:val="en-US"/>
              </w:rPr>
              <w:t>Homologação do Processo Seletivo</w:t>
            </w:r>
          </w:p>
        </w:tc>
        <w:tc>
          <w:tcPr>
            <w:tcW w:w="3822" w:type="dxa"/>
            <w:tcBorders>
              <w:top w:val="single" w:sz="8" w:space="0" w:color="000001"/>
              <w:left w:val="single" w:sz="8" w:space="0" w:color="000001"/>
              <w:bottom w:val="single" w:sz="8" w:space="0" w:color="000001"/>
              <w:right w:val="single" w:sz="8" w:space="0" w:color="000001"/>
            </w:tcBorders>
          </w:tcPr>
          <w:p>
            <w:pPr>
              <w:pStyle w:val="TableParagraph"/>
              <w:widowControl w:val="false"/>
              <w:bidi w:val="0"/>
              <w:spacing w:lineRule="auto" w:line="276" w:before="35" w:after="0"/>
              <w:ind w:left="126" w:right="144" w:hanging="0"/>
              <w:jc w:val="both"/>
              <w:rPr>
                <w:rFonts w:ascii="Ecofont Vera Sans" w:hAnsi="Ecofont Vera Sans"/>
                <w:b/>
                <w:b/>
                <w:kern w:val="0"/>
                <w:szCs w:val="22"/>
                <w:lang w:val="en-US"/>
              </w:rPr>
            </w:pPr>
            <w:r>
              <w:rPr>
                <w:rFonts w:ascii="Ecofont Vera Sans" w:hAnsi="Ecofont Vera Sans"/>
                <w:b/>
                <w:kern w:val="0"/>
                <w:szCs w:val="22"/>
                <w:lang w:val="en-US"/>
              </w:rPr>
              <w:t>A definir</w:t>
            </w:r>
          </w:p>
        </w:tc>
      </w:tr>
    </w:tbl>
    <w:p>
      <w:pPr>
        <w:pStyle w:val="Normal"/>
        <w:bidi w:val="0"/>
        <w:spacing w:lineRule="auto" w:line="276"/>
        <w:ind w:left="426" w:right="0" w:hanging="0"/>
        <w:jc w:val="both"/>
        <w:rPr>
          <w:rFonts w:ascii="Ecofont Vera Sans" w:hAnsi="Ecofont Vera Sans"/>
        </w:rPr>
      </w:pPr>
      <w:r>
        <w:rPr>
          <w:rFonts w:ascii="Ecofont Vera Sans" w:hAnsi="Ecofont Vera Sans"/>
        </w:rPr>
      </w:r>
    </w:p>
    <w:p>
      <w:pPr>
        <w:pStyle w:val="Normal"/>
        <w:bidi w:val="0"/>
        <w:spacing w:lineRule="auto" w:line="276"/>
        <w:ind w:left="426" w:right="0" w:hanging="0"/>
        <w:jc w:val="both"/>
        <w:rPr>
          <w:rFonts w:ascii="Ecofont Vera Sans" w:hAnsi="Ecofont Vera Sans"/>
        </w:rPr>
      </w:pPr>
      <w:r>
        <w:rPr>
          <w:rFonts w:ascii="Ecofont Vera Sans" w:hAnsi="Ecofont Vera Sans"/>
        </w:rPr>
      </w:r>
    </w:p>
    <w:p>
      <w:pPr>
        <w:pStyle w:val="Normal"/>
        <w:bidi w:val="0"/>
        <w:spacing w:lineRule="auto" w:line="276"/>
        <w:ind w:left="426" w:right="0" w:hanging="0"/>
        <w:jc w:val="both"/>
        <w:rPr>
          <w:rFonts w:ascii="Ecofont Vera Sans" w:hAnsi="Ecofont Vera Sans"/>
        </w:rPr>
      </w:pPr>
      <w:r>
        <w:rPr>
          <w:rFonts w:ascii="Ecofont Vera Sans" w:hAnsi="Ecofont Vera Sans"/>
        </w:rPr>
      </w:r>
    </w:p>
    <w:p>
      <w:pPr>
        <w:pStyle w:val="Normal"/>
        <w:bidi w:val="0"/>
        <w:jc w:val="left"/>
        <w:rPr/>
      </w:pPr>
      <w:r>
        <w:rPr/>
      </w:r>
    </w:p>
    <w:sectPr>
      <w:headerReference w:type="default" r:id="rId3"/>
      <w:footerReference w:type="default" r:id="rId4"/>
      <w:type w:val="nextPage"/>
      <w:pgSz w:w="12240" w:h="15840"/>
      <w:pgMar w:left="1080" w:right="1080" w:gutter="0" w:header="340" w:top="1440" w:footer="313" w:bottom="1440"/>
      <w:pgNumType w:fmt="decimal"/>
      <w:formProt w:val="false"/>
      <w:textDirection w:val="lrTb"/>
      <w:docGrid w:type="default" w:linePitch="299" w:charSpace="1208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swiss"/>
    <w:pitch w:val="variable"/>
  </w:font>
  <w:font w:name="Ecofont Vera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jc w:val="center"/>
      <w:rPr>
        <w:rFonts w:ascii="Ecofont Vera Sans" w:hAnsi="Ecofont Vera Sans" w:cs="Calibri"/>
        <w:b/>
        <w:b/>
        <w:color w:val="404040"/>
        <w:sz w:val="20"/>
        <w:lang w:eastAsia="pt-BR"/>
      </w:rPr>
    </w:pPr>
    <w:r>
      <w:rPr>
        <w:rFonts w:cs="Calibri" w:ascii="Ecofont Vera Sans" w:hAnsi="Ecofont Vera Sans"/>
        <w:b/>
        <w:color w:val="404040"/>
        <w:sz w:val="20"/>
        <w:lang w:eastAsia="pt-BR"/>
      </w:rPr>
    </w:r>
  </w:p>
  <w:p>
    <w:pPr>
      <w:pStyle w:val="Ttulo5"/>
      <w:keepLines w:val="false"/>
      <w:widowControl/>
      <w:numPr>
        <w:ilvl w:val="4"/>
        <w:numId w:val="3"/>
      </w:numPr>
      <w:tabs>
        <w:tab w:val="clear" w:pos="709"/>
        <w:tab w:val="left" w:pos="360" w:leader="none"/>
      </w:tabs>
      <w:suppressAutoHyphens w:val="true"/>
      <w:bidi w:val="0"/>
      <w:spacing w:before="0" w:after="0"/>
      <w:ind w:left="0" w:right="0" w:hanging="0"/>
      <w:jc w:val="center"/>
      <w:rPr/>
    </w:pPr>
    <w:r>
      <w:rPr>
        <w:rFonts w:cs="Calibri" w:ascii="Ecofont Vera Sans" w:hAnsi="Ecofont Vera Sans"/>
        <w:b/>
        <w:color w:val="404040"/>
        <w:sz w:val="20"/>
        <w:lang w:eastAsia="pt-BR"/>
      </w:rPr>
      <w:t xml:space="preserve">NÚCLEO REGIONAL DE </w:t>
    </w:r>
    <w:r>
      <w:rPr>
        <w:rFonts w:cs="Calibri" w:ascii="Ecofont Vera Sans" w:hAnsi="Ecofont Vera Sans"/>
        <w:b/>
        <w:color w:val="404040"/>
        <w:sz w:val="20"/>
        <w:lang w:eastAsia="pt-BR"/>
      </w:rPr>
      <w:t>BARRA DO CORDA</w:t>
    </w:r>
  </w:p>
  <w:p>
    <w:pPr>
      <w:pStyle w:val="Normal"/>
      <w:numPr>
        <w:ilvl w:val="0"/>
        <w:numId w:val="3"/>
      </w:numPr>
      <w:suppressAutoHyphens w:val="true"/>
      <w:bidi w:val="0"/>
      <w:jc w:val="center"/>
      <w:rPr/>
    </w:pPr>
    <w:r>
      <w:rPr>
        <w:rFonts w:ascii="Ecofont Vera Sans" w:hAnsi="Ecofont Vera Sans"/>
        <w:color w:val="404040"/>
        <w:sz w:val="16"/>
      </w:rPr>
      <w:t xml:space="preserve">Avenida </w:t>
    </w:r>
    <w:r>
      <w:rPr>
        <w:rFonts w:ascii="Ecofont Vera Sans" w:hAnsi="Ecofont Vera Sans"/>
        <w:color w:val="404040"/>
        <w:sz w:val="16"/>
      </w:rPr>
      <w:t>Missionário Perrin Smith</w:t>
    </w:r>
    <w:r>
      <w:rPr>
        <w:rFonts w:ascii="Ecofont Vera Sans" w:hAnsi="Ecofont Vera Sans"/>
        <w:color w:val="404040"/>
        <w:sz w:val="16"/>
      </w:rPr>
      <w:t xml:space="preserve">, </w:t>
    </w:r>
    <w:r>
      <w:rPr>
        <w:rFonts w:ascii="Ecofont Vera Sans" w:hAnsi="Ecofont Vera Sans"/>
        <w:color w:val="404040"/>
        <w:sz w:val="16"/>
      </w:rPr>
      <w:t>nº 16, Vila Canadá</w:t>
    </w:r>
    <w:r>
      <w:rPr>
        <w:rFonts w:ascii="Ecofont Vera Sans" w:hAnsi="Ecofont Vera Sans"/>
        <w:color w:val="404040"/>
        <w:sz w:val="16"/>
      </w:rPr>
      <w:t xml:space="preserve"> – </w:t>
    </w:r>
    <w:r>
      <w:rPr>
        <w:rFonts w:ascii="Ecofont Vera Sans" w:hAnsi="Ecofont Vera Sans"/>
        <w:color w:val="404040"/>
        <w:sz w:val="16"/>
      </w:rPr>
      <w:t>Barra do Corda</w:t>
    </w:r>
    <w:r>
      <w:rPr>
        <w:rFonts w:ascii="Ecofont Vera Sans" w:hAnsi="Ecofont Vera Sans"/>
        <w:color w:val="404040"/>
        <w:sz w:val="16"/>
      </w:rPr>
      <w:t>/MA – CEP 65</w:t>
    </w:r>
    <w:r>
      <w:rPr>
        <w:rFonts w:ascii="Ecofont Vera Sans" w:hAnsi="Ecofont Vera Sans"/>
        <w:color w:val="404040"/>
        <w:sz w:val="16"/>
      </w:rPr>
      <w:t>950-000</w:t>
    </w:r>
  </w:p>
  <w:p>
    <w:pPr>
      <w:pStyle w:val="Normal"/>
      <w:numPr>
        <w:ilvl w:val="0"/>
        <w:numId w:val="3"/>
      </w:numPr>
      <w:suppressAutoHyphens w:val="true"/>
      <w:bidi w:val="0"/>
      <w:jc w:val="center"/>
      <w:rPr/>
    </w:pPr>
    <w:r>
      <w:rPr>
        <w:rFonts w:ascii="Ecofont Vera Sans" w:hAnsi="Ecofont Vera Sans"/>
        <w:color w:val="404040"/>
        <w:sz w:val="16"/>
      </w:rPr>
      <w:t xml:space="preserve">Telefones: (99) </w:t>
    </w:r>
    <w:r>
      <w:rPr>
        <w:rFonts w:ascii="Ecofont Vera Sans" w:hAnsi="Ecofont Vera Sans"/>
        <w:color w:val="404040"/>
        <w:sz w:val="16"/>
      </w:rPr>
      <w:t>3643-3575</w:t>
    </w:r>
  </w:p>
  <w:p>
    <w:pPr>
      <w:pStyle w:val="Normal"/>
      <w:numPr>
        <w:ilvl w:val="0"/>
        <w:numId w:val="3"/>
      </w:numPr>
      <w:suppressAutoHyphens w:val="true"/>
      <w:bidi w:val="0"/>
      <w:jc w:val="center"/>
      <w:rPr>
        <w:rFonts w:ascii="Ecofont Vera Sans" w:hAnsi="Ecofont Vera Sans"/>
        <w:color w:val="404040"/>
        <w:sz w:val="16"/>
      </w:rPr>
    </w:pPr>
    <w:r>
      <w:rPr>
        <w:rFonts w:ascii="Ecofont Vera Sans" w:hAnsi="Ecofont Vera Sans"/>
        <w:color w:val="404040"/>
        <w:sz w:val="16"/>
      </w:rPr>
      <w:t>defensoria.ma.def.br</w:t>
    </w:r>
  </w:p>
  <w:p>
    <w:pPr>
      <w:pStyle w:val="Corpodotexto"/>
      <w:bidi w:val="0"/>
      <w:spacing w:lineRule="auto" w:line="2" w:before="0" w:after="140"/>
      <w:jc w:val="left"/>
      <w:rPr/>
    </w:pPr>
    <w:r>
      <w:rPr/>
      <mc:AlternateContent>
        <mc:Choice Requires="wps">
          <w:drawing>
            <wp:anchor behindDoc="1" distT="0" distB="0" distL="0" distR="0" simplePos="0" locked="0" layoutInCell="0" allowOverlap="1" relativeHeight="4">
              <wp:simplePos x="0" y="0"/>
              <wp:positionH relativeFrom="page">
                <wp:posOffset>6934200</wp:posOffset>
              </wp:positionH>
              <wp:positionV relativeFrom="page">
                <wp:posOffset>9585960</wp:posOffset>
              </wp:positionV>
              <wp:extent cx="205740" cy="196850"/>
              <wp:effectExtent l="0" t="0" r="0" b="0"/>
              <wp:wrapNone/>
              <wp:docPr id="3" name="Caixa de texto 2"/>
              <a:graphic xmlns:a="http://schemas.openxmlformats.org/drawingml/2006/main">
                <a:graphicData uri="http://schemas.microsoft.com/office/word/2010/wordprocessingShape">
                  <wps:wsp>
                    <wps:cNvSpPr/>
                    <wps:spPr>
                      <a:xfrm>
                        <a:off x="0" y="0"/>
                        <a:ext cx="205200" cy="196200"/>
                      </a:xfrm>
                      <a:prstGeom prst="rect">
                        <a:avLst/>
                      </a:prstGeom>
                      <a:noFill/>
                      <a:ln w="0">
                        <a:noFill/>
                      </a:ln>
                    </wps:spPr>
                    <wps:style>
                      <a:lnRef idx="0"/>
                      <a:fillRef idx="0"/>
                      <a:effectRef idx="0"/>
                      <a:fontRef idx="minor"/>
                    </wps:style>
                    <wps:bodyPr/>
                  </wps:wsp>
                </a:graphicData>
              </a:graphic>
            </wp:anchor>
          </w:drawing>
        </mc:Choice>
        <mc:Fallback>
          <w:pict>
            <v:rect id="shape_0" ID="Caixa de texto 2" path="m0,0l-2147483645,0l-2147483645,-2147483646l0,-2147483646xe" stroked="f" o:allowincell="f" style="position:absolute;margin-left:546pt;margin-top:754.8pt;width:16.1pt;height:15.4pt;mso-wrap-style:none;v-text-anchor:middle;mso-position-horizontal-relative:page;mso-position-vertical-relative:page">
              <v:fill o:detectmouseclick="t" on="false"/>
              <v:stroke color="#3465a4" joinstyle="round" endcap="flat"/>
              <w10:wrap type="none"/>
            </v:rect>
          </w:pict>
        </mc:Fallback>
      </mc:AlternateContent>
    </w:r>
    <w:r>
      <mc:AlternateContent>
        <mc:Choice Requires="wps">
          <w:drawing>
            <wp:anchor behindDoc="1" distT="72390" distB="72390" distL="72390" distR="72390" simplePos="0" locked="0" layoutInCell="0" allowOverlap="1" relativeHeight="3">
              <wp:simplePos x="0" y="0"/>
              <wp:positionH relativeFrom="page">
                <wp:posOffset>6934200</wp:posOffset>
              </wp:positionH>
              <wp:positionV relativeFrom="page">
                <wp:posOffset>9585960</wp:posOffset>
              </wp:positionV>
              <wp:extent cx="205740" cy="196850"/>
              <wp:effectExtent l="0" t="0" r="0" b="0"/>
              <wp:wrapNone/>
              <wp:docPr id="4" name="Quadro1"/>
              <a:graphic xmlns:a="http://schemas.openxmlformats.org/drawingml/2006/main">
                <a:graphicData uri="http://schemas.microsoft.com/office/word/2010/wordprocessingShape">
                  <wps:wsp>
                    <wps:cNvSpPr txBox="1"/>
                    <wps:spPr>
                      <a:xfrm>
                        <a:off x="0" y="0"/>
                        <a:ext cx="205740" cy="196850"/>
                      </a:xfrm>
                      <a:prstGeom prst="rect"/>
                      <a:solidFill>
                        <a:srgbClr val="FFFFFF">
                          <a:alpha val="0"/>
                        </a:srgbClr>
                      </a:solidFill>
                    </wps:spPr>
                    <wps:txbx>
                      <w:txbxContent>
                        <w:p>
                          <w:pPr>
                            <w:pStyle w:val="Contedodoquadro"/>
                            <w:bidi w:val="0"/>
                            <w:spacing w:before="10" w:after="0"/>
                            <w:ind w:left="40" w:right="0" w:hanging="0"/>
                            <w:jc w:val="left"/>
                            <w:rPr>
                              <w:color w:val="000000"/>
                            </w:rPr>
                          </w:pPr>
                          <w:r>
                            <w:rPr>
                              <w:color w:val="000000"/>
                            </w:rPr>
                            <w:fldChar w:fldCharType="begin"/>
                          </w:r>
                          <w:r>
                            <w:rPr>
                              <w:color w:val="000000"/>
                            </w:rPr>
                            <w:instrText> PAGE </w:instrText>
                          </w:r>
                          <w:r>
                            <w:rPr>
                              <w:color w:val="000000"/>
                            </w:rPr>
                            <w:fldChar w:fldCharType="separate"/>
                          </w:r>
                          <w:r>
                            <w:rPr>
                              <w:color w:val="000000"/>
                            </w:rPr>
                            <w:t>8</w:t>
                          </w:r>
                          <w:r>
                            <w:rPr>
                              <w:color w:val="000000"/>
                            </w:rPr>
                            <w:fldChar w:fldCharType="end"/>
                          </w:r>
                        </w:p>
                      </w:txbxContent>
                    </wps:txbx>
                    <wps:bodyPr anchor="t" lIns="0" tIns="0" rIns="0" bIns="0">
                      <a:noAutofit/>
                    </wps:bodyPr>
                  </wps:wsp>
                </a:graphicData>
              </a:graphic>
            </wp:anchor>
          </w:drawing>
        </mc:Choice>
        <mc:Fallback>
          <w:pict>
            <v:rect style="position:absolute;rotation:0;width:16.2pt;height:15.5pt;mso-wrap-distance-left:5.7pt;mso-wrap-distance-right:5.7pt;mso-wrap-distance-top:5.7pt;mso-wrap-distance-bottom:5.7pt;margin-top:754.8pt;mso-position-vertical-relative:page;margin-left:546pt;mso-position-horizontal-relative:page">
              <v:textbox inset="0in,0in,0in,0in">
                <w:txbxContent>
                  <w:p>
                    <w:pPr>
                      <w:pStyle w:val="Contedodoquadro"/>
                      <w:bidi w:val="0"/>
                      <w:spacing w:before="10" w:after="0"/>
                      <w:ind w:left="40" w:right="0" w:hanging="0"/>
                      <w:jc w:val="left"/>
                      <w:rPr>
                        <w:color w:val="000000"/>
                      </w:rPr>
                    </w:pPr>
                    <w:r>
                      <w:rPr>
                        <w:color w:val="000000"/>
                      </w:rPr>
                      <w:fldChar w:fldCharType="begin"/>
                    </w:r>
                    <w:r>
                      <w:rPr>
                        <w:color w:val="000000"/>
                      </w:rPr>
                      <w:instrText> PAGE </w:instrText>
                    </w:r>
                    <w:r>
                      <w:rPr>
                        <w:color w:val="000000"/>
                      </w:rPr>
                      <w:fldChar w:fldCharType="separate"/>
                    </w:r>
                    <w:r>
                      <w:rPr>
                        <w:color w:val="000000"/>
                      </w:rPr>
                      <w:t>8</w:t>
                    </w:r>
                    <w:r>
                      <w:rP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bidi w:val="0"/>
      <w:jc w:val="left"/>
      <w:rPr/>
    </w:pPr>
    <w:r>
      <w:rPr/>
      <w:drawing>
        <wp:anchor behindDoc="1" distT="0" distB="0" distL="0" distR="0" simplePos="0" locked="0" layoutInCell="0" allowOverlap="1" relativeHeight="11">
          <wp:simplePos x="0" y="0"/>
          <wp:positionH relativeFrom="page">
            <wp:align>center</wp:align>
          </wp:positionH>
          <wp:positionV relativeFrom="paragraph">
            <wp:posOffset>-690880</wp:posOffset>
          </wp:positionV>
          <wp:extent cx="1581150" cy="991235"/>
          <wp:effectExtent l="0" t="0" r="0" b="0"/>
          <wp:wrapNone/>
          <wp:docPr id="1" name="Imagem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1" descr=""/>
                  <pic:cNvPicPr>
                    <a:picLocks noChangeAspect="1" noChangeArrowheads="1"/>
                  </pic:cNvPicPr>
                </pic:nvPicPr>
                <pic:blipFill>
                  <a:blip r:embed="rId1"/>
                  <a:srcRect l="0" t="9635" r="0" b="18077"/>
                  <a:stretch>
                    <a:fillRect/>
                  </a:stretch>
                </pic:blipFill>
                <pic:spPr bwMode="auto">
                  <a:xfrm>
                    <a:off x="0" y="0"/>
                    <a:ext cx="1581150" cy="99123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bidi w:val="0"/>
      <w:jc w:val="left"/>
      <w:rPr/>
    </w:pPr>
    <w:r>
      <w:rPr/>
      <w:drawing>
        <wp:anchor behindDoc="1" distT="0" distB="0" distL="0" distR="0" simplePos="0" locked="0" layoutInCell="0" allowOverlap="1" relativeHeight="2">
          <wp:simplePos x="0" y="0"/>
          <wp:positionH relativeFrom="margin">
            <wp:posOffset>2409825</wp:posOffset>
          </wp:positionH>
          <wp:positionV relativeFrom="paragraph">
            <wp:posOffset>-149225</wp:posOffset>
          </wp:positionV>
          <wp:extent cx="1438275" cy="1039495"/>
          <wp:effectExtent l="0" t="0" r="0" b="0"/>
          <wp:wrapNone/>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1"/>
                  <a:srcRect l="0" t="9635" r="0" b="18077"/>
                  <a:stretch>
                    <a:fillRect/>
                  </a:stretch>
                </pic:blipFill>
                <pic:spPr bwMode="auto">
                  <a:xfrm>
                    <a:off x="0" y="0"/>
                    <a:ext cx="1438275" cy="1039495"/>
                  </a:xfrm>
                  <a:prstGeom prst="rect">
                    <a:avLst/>
                  </a:prstGeom>
                </pic:spPr>
              </pic:pic>
            </a:graphicData>
          </a:graphic>
        </wp:anchor>
      </w:drawing>
    </w:r>
  </w:p>
  <w:p>
    <w:pPr>
      <w:pStyle w:val="Cabealho"/>
      <w:bidi w:val="0"/>
      <w:jc w:val="left"/>
      <w:rPr/>
    </w:pPr>
    <w:r>
      <w:rPr/>
    </w:r>
  </w:p>
  <w:p>
    <w:pPr>
      <w:pStyle w:val="Cabealho"/>
      <w:bidi w:val="0"/>
      <w:jc w:val="left"/>
      <w:rPr/>
    </w:pPr>
    <w:r>
      <w:rPr/>
    </w:r>
  </w:p>
  <w:p>
    <w:pPr>
      <w:pStyle w:val="Cabealho"/>
      <w:bidi w:val="0"/>
      <w:jc w:val="left"/>
      <w:rPr/>
    </w:pPr>
    <w:r>
      <w:rPr/>
    </w:r>
  </w:p>
  <w:p>
    <w:pPr>
      <w:pStyle w:val="Cabealho"/>
      <w:bidi w:val="0"/>
      <w:jc w:val="left"/>
      <w:rPr/>
    </w:pPr>
    <w:r>
      <w:rPr/>
    </w:r>
  </w:p>
  <w:p>
    <w:pPr>
      <w:pStyle w:val="Cabealho"/>
      <w:bidi w:val="0"/>
      <w:jc w:val="left"/>
      <w:rPr/>
    </w:pPr>
    <w:r>
      <w:rPr/>
    </w:r>
  </w:p>
  <w:p>
    <w:pPr>
      <w:pStyle w:val="Corpodotexto"/>
      <w:bidi w:val="0"/>
      <w:spacing w:lineRule="auto" w:line="2" w:before="0" w:after="140"/>
      <w:jc w:val="left"/>
      <w:rPr>
        <w:shd w:fill="FFFF00" w:val="clear"/>
      </w:rPr>
    </w:pPr>
    <w:r>
      <w:rPr>
        <w:shd w:fill="FFFF00" w:val="clea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86" w:hanging="360"/>
      </w:pPr>
    </w:lvl>
    <w:lvl w:ilvl="1">
      <w:start w:val="2"/>
      <w:numFmt w:val="decimal"/>
      <w:lvlText w:val="%1.%2"/>
      <w:lvlJc w:val="left"/>
      <w:pPr>
        <w:tabs>
          <w:tab w:val="num" w:pos="0"/>
        </w:tabs>
        <w:ind w:left="1288" w:hanging="72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866" w:hanging="1440"/>
      </w:pPr>
    </w:lvl>
    <w:lvl w:ilvl="5">
      <w:start w:val="1"/>
      <w:numFmt w:val="decimal"/>
      <w:lvlText w:val="%1.%2.%3.%4.%5.%6"/>
      <w:lvlJc w:val="left"/>
      <w:pPr>
        <w:tabs>
          <w:tab w:val="num" w:pos="0"/>
        </w:tabs>
        <w:ind w:left="2226" w:hanging="1800"/>
      </w:pPr>
    </w:lvl>
    <w:lvl w:ilvl="6">
      <w:start w:val="1"/>
      <w:numFmt w:val="decimal"/>
      <w:lvlText w:val="%1.%2.%3.%4.%5.%6.%7"/>
      <w:lvlJc w:val="left"/>
      <w:pPr>
        <w:tabs>
          <w:tab w:val="num" w:pos="0"/>
        </w:tabs>
        <w:ind w:left="2226" w:hanging="1800"/>
      </w:pPr>
    </w:lvl>
    <w:lvl w:ilvl="7">
      <w:start w:val="1"/>
      <w:numFmt w:val="decimal"/>
      <w:lvlText w:val="%1.%2.%3.%4.%5.%6.%7.%8"/>
      <w:lvlJc w:val="left"/>
      <w:pPr>
        <w:tabs>
          <w:tab w:val="num" w:pos="0"/>
        </w:tabs>
        <w:ind w:left="2586" w:hanging="2160"/>
      </w:pPr>
    </w:lvl>
    <w:lvl w:ilvl="8">
      <w:start w:val="1"/>
      <w:numFmt w:val="decimal"/>
      <w:lvlText w:val="%1.%2.%3.%4.%5.%6.%7.%8.%9"/>
      <w:lvlJc w:val="left"/>
      <w:pPr>
        <w:tabs>
          <w:tab w:val="num" w:pos="0"/>
        </w:tabs>
        <w:ind w:left="2946" w:hanging="2520"/>
      </w:pPr>
    </w:lvl>
  </w:abstractNum>
  <w:abstractNum w:abstractNumId="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pt-BR" w:eastAsia="zh-CN" w:bidi="hi-IN"/>
    </w:rPr>
  </w:style>
  <w:style w:type="paragraph" w:styleId="Ttulo1">
    <w:name w:val="Heading 1"/>
    <w:basedOn w:val="Normal"/>
    <w:qFormat/>
    <w:pPr>
      <w:numPr>
        <w:ilvl w:val="0"/>
        <w:numId w:val="0"/>
      </w:numPr>
      <w:ind w:left="446" w:right="0" w:hanging="167"/>
      <w:jc w:val="both"/>
      <w:outlineLvl w:val="0"/>
    </w:pPr>
    <w:rPr>
      <w:b/>
      <w:bCs/>
      <w:sz w:val="20"/>
      <w:szCs w:val="20"/>
    </w:rPr>
  </w:style>
  <w:style w:type="paragraph" w:styleId="Ttulo5">
    <w:name w:val="Heading 5"/>
    <w:basedOn w:val="Normal"/>
    <w:next w:val="Normal"/>
    <w:qFormat/>
    <w:pPr>
      <w:keepNext w:val="true"/>
      <w:keepLines/>
      <w:numPr>
        <w:ilvl w:val="0"/>
        <w:numId w:val="0"/>
      </w:numPr>
      <w:spacing w:before="40" w:after="0"/>
      <w:outlineLvl w:val="4"/>
    </w:pPr>
    <w:rPr>
      <w:rFonts w:ascii="Calibri Light" w:hAnsi="Calibri Light" w:eastAsia="NSimSun" w:cs="Arial"/>
      <w:color w:val="2F5496"/>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qFormat/>
    <w:pPr>
      <w:ind w:left="279" w:right="0" w:hanging="0"/>
      <w:jc w:val="both"/>
    </w:pPr>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tabs>
        <w:tab w:val="clear" w:pos="709"/>
        <w:tab w:val="center" w:pos="4252" w:leader="none"/>
        <w:tab w:val="right" w:pos="8504" w:leader="none"/>
      </w:tabs>
    </w:pPr>
    <w:rPr>
      <w:color w:val="auto"/>
      <w:sz w:val="24"/>
      <w:szCs w:val="24"/>
    </w:rPr>
  </w:style>
  <w:style w:type="paragraph" w:styleId="Contedodoquadro">
    <w:name w:val="Conteúdo do quadro"/>
    <w:basedOn w:val="Normal"/>
    <w:qFormat/>
    <w:pPr/>
    <w:rPr/>
  </w:style>
  <w:style w:type="paragraph" w:styleId="TableParagraph">
    <w:name w:val="Table Paragraph"/>
    <w:basedOn w:val="Normal"/>
    <w:qFormat/>
    <w:pPr>
      <w:spacing w:before="35" w:after="0"/>
      <w:ind w:left="44" w:right="0" w:hanging="0"/>
      <w:jc w:val="center"/>
    </w:pPr>
    <w:rPr/>
  </w:style>
  <w:style w:type="paragraph" w:styleId="Rodap">
    <w:name w:val="Footer"/>
    <w:basedOn w:val="CabealhoeRodap"/>
    <w:pPr>
      <w:suppressLineNumbers/>
      <w:tabs>
        <w:tab w:val="clear" w:pos="4819"/>
        <w:tab w:val="clear" w:pos="9638"/>
        <w:tab w:val="center" w:pos="5386" w:leader="none"/>
        <w:tab w:val="right" w:pos="10772" w:leader="none"/>
      </w:tabs>
    </w:pPr>
    <w:rPr/>
  </w:style>
  <w:style w:type="paragraph" w:styleId="Contedodatabela">
    <w:name w:val="Conteúdo da tabela"/>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50</TotalTime>
  <Application>LibreOffice/7.2.4.1$Windows_X86_64 LibreOffice_project/27d75539669ac387bb498e35313b970b7fe9c4f9</Application>
  <AppVersion>15.0000</AppVersion>
  <Pages>7</Pages>
  <Words>1708</Words>
  <Characters>9571</Characters>
  <CharactersWithSpaces>11255</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2022-01-31T13:35:57Z</dcterms:created>
  <dc:creator/>
  <dc:description/>
  <dc:language>pt-BR</dc:language>
  <cp:lastModifiedBy/>
  <dcterms:modified xsi:type="dcterms:W3CDTF">2022-02-01T15:03:24Z</dcterms:modified>
  <cp:revision>9</cp:revision>
  <dc:subject/>
  <dc:title/>
</cp:coreProperties>
</file>