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de Pós-graduação em Administração do Núcleo Regional da DPE/MA de São José de Ribamar/MA</w:t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EDITAL DE CONVOCAÇÃO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orpodotexto"/>
        <w:ind w:left="-142" w:firstLine="1276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Núcleo Regional da Defensoria Pública de São José de Ribamar/MA</w:t>
      </w:r>
      <w:r>
        <w:rPr>
          <w:sz w:val="24"/>
          <w:szCs w:val="24"/>
        </w:rPr>
        <w:t xml:space="preserve">, vem, por intermédio do Presidente da Comissão de Seleção </w:t>
      </w:r>
      <w:r>
        <w:rPr>
          <w:i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 e considerando o Edital de Abertura, a </w:t>
      </w:r>
      <w:r>
        <w:rPr>
          <w:b/>
          <w:sz w:val="24"/>
          <w:szCs w:val="24"/>
        </w:rPr>
        <w:t>Resolução n° 008 – CSDPE</w:t>
      </w:r>
      <w:bookmarkStart w:id="0" w:name="_GoBack"/>
      <w:bookmarkEnd w:id="0"/>
      <w:r>
        <w:rPr>
          <w:b/>
          <w:sz w:val="24"/>
          <w:szCs w:val="24"/>
        </w:rPr>
        <w:t xml:space="preserve">MA, de 31 de maio de 2019, </w:t>
      </w:r>
      <w:r>
        <w:rPr>
          <w:sz w:val="24"/>
          <w:szCs w:val="24"/>
        </w:rPr>
        <w:t>bem como a</w:t>
      </w:r>
      <w:r>
        <w:rPr>
          <w:b/>
          <w:sz w:val="24"/>
          <w:szCs w:val="24"/>
        </w:rPr>
        <w:t xml:space="preserve"> Portaria 002/2022-DPGE, CONVOCAR </w:t>
      </w:r>
      <w:r>
        <w:rPr>
          <w:sz w:val="24"/>
          <w:szCs w:val="24"/>
        </w:rPr>
        <w:t>a seguinte candidata aprovada no processo seletivo, de acordo com a ordem de classificação do resultado final do certame:</w:t>
      </w:r>
    </w:p>
    <w:p>
      <w:pPr>
        <w:pStyle w:val="Corpodotexto"/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4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3"/>
        <w:gridCol w:w="4883"/>
        <w:gridCol w:w="1794"/>
        <w:gridCol w:w="1112"/>
      </w:tblGrid>
      <w:tr>
        <w:trPr>
          <w:trHeight w:val="675" w:hRule="atLeast"/>
        </w:trPr>
        <w:tc>
          <w:tcPr>
            <w:tcW w:w="16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/>
                <w:bCs/>
                <w:kern w:val="0"/>
                <w:sz w:val="22"/>
                <w:szCs w:val="22"/>
                <w:lang w:val="pt-BR" w:eastAsia="pt-BR" w:bidi="ar-SA"/>
              </w:rPr>
              <w:t>ORDEM DE CLASSIFICAÇÃO</w:t>
            </w:r>
          </w:p>
        </w:tc>
        <w:tc>
          <w:tcPr>
            <w:tcW w:w="488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2"/>
                <w:szCs w:val="22"/>
                <w:lang w:val="pt-BR" w:eastAsia="pt-BR" w:bidi="ar-SA"/>
              </w:rPr>
              <w:t>NOME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2"/>
                <w:szCs w:val="22"/>
                <w:lang w:val="pt-BR" w:eastAsia="pt-BR" w:bidi="ar-SA"/>
              </w:rPr>
              <w:t>CPF</w:t>
            </w:r>
          </w:p>
        </w:tc>
        <w:tc>
          <w:tcPr>
            <w:tcW w:w="111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bCs/>
                <w:kern w:val="0"/>
                <w:sz w:val="22"/>
                <w:szCs w:val="22"/>
                <w:lang w:val="pt-BR" w:eastAsia="pt-BR" w:bidi="ar-SA"/>
              </w:rPr>
              <w:t>NOTA FINAL</w:t>
            </w:r>
          </w:p>
        </w:tc>
      </w:tr>
      <w:tr>
        <w:trPr>
          <w:trHeight w:val="508" w:hRule="atLeast"/>
        </w:trPr>
        <w:tc>
          <w:tcPr>
            <w:tcW w:w="16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488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MARINA STOPPA MONDEGO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***.***.183-21</w:t>
            </w:r>
          </w:p>
        </w:tc>
        <w:tc>
          <w:tcPr>
            <w:tcW w:w="111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2"/>
                <w:szCs w:val="22"/>
                <w:lang w:val="pt-BR" w:eastAsia="pt-BR" w:bidi="ar-SA"/>
              </w:rPr>
              <w:t>9,8</w:t>
            </w:r>
          </w:p>
        </w:tc>
      </w:tr>
    </w:tbl>
    <w:p>
      <w:pPr>
        <w:pStyle w:val="Corpodotexto"/>
        <w:ind w:left="11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1134"/>
        <w:rPr>
          <w:sz w:val="24"/>
          <w:szCs w:val="24"/>
        </w:rPr>
      </w:pPr>
      <w:r>
        <w:rPr>
          <w:sz w:val="24"/>
          <w:szCs w:val="24"/>
        </w:rPr>
        <w:t>A candidata convocada deverá enviar para o e-mail da Supervisão de Estágio (supervisaoestagio@ma.def.br) os documentos listados abaixo:</w:t>
      </w:r>
    </w:p>
    <w:p>
      <w:pPr>
        <w:pStyle w:val="Corpodotexto"/>
        <w:ind w:firstLine="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Administração,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Comprovante de Conta Corrente. </w:t>
      </w:r>
    </w:p>
    <w:p>
      <w:pPr>
        <w:pStyle w:val="Default"/>
        <w:spacing w:before="40" w:after="40"/>
        <w:ind w:firstLine="1134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Os documentos deverão ser identificados e enviados em arquivos separados, no formato PDF, em um único e-mail. </w:t>
      </w:r>
    </w:p>
    <w:p>
      <w:pPr>
        <w:pStyle w:val="Corpodotexto"/>
        <w:spacing w:lineRule="auto" w:line="276"/>
        <w:ind w:firstLine="113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  <w:tab/>
      </w:r>
    </w:p>
    <w:p>
      <w:pPr>
        <w:pStyle w:val="Corpodotexto"/>
        <w:spacing w:lineRule="auto" w:line="276"/>
        <w:ind w:firstLine="1134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31 de janeiro de 2022.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ÉVITON MARQUES DA ROCHA</w:t>
      </w:r>
    </w:p>
    <w:p>
      <w:pPr>
        <w:pStyle w:val="Corpodotexto"/>
        <w:spacing w:before="40" w:after="4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Presidente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991" w:gutter="0" w:header="720" w:top="1702" w:footer="448" w:bottom="156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>
        <w:sz w:val="20"/>
      </w:rPr>
    </w:pPr>
    <w:r>
      <w:rPr>
        <w:color w:val="008A3E"/>
        <w:sz w:val="20"/>
      </w:rPr>
      <w:t>Avenida Gonçalves Dias, n.º 324, Centro, São José de Ribamar/MA, CEP 65.110-000, Telefone: (98) 3224-1602</w:t>
      <w:br/>
      <w:t xml:space="preserve">e-mail: </w:t>
    </w:r>
    <w:r>
      <w:rPr>
        <w:rStyle w:val="LinkdaInternet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635" r="3810" b="127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hyperlink r:id="rId1">
                            <w:r>
                              <w:rPr/>
                            </w:r>
                          </w:hyperlink>
                        </w:p>
                      </w:txbxContent>
                    </wps:txbx>
                    <wps:bodyPr lIns="8280" rIns="8280" tIns="8280" bIns="82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26.55pt;margin-top:0.05pt;width:16.1pt;height:13.3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Style w:val="LinkdaInternet"/>
        <w:sz w:val="20"/>
      </w:rPr>
      <w:t>nucleoribamar@ma.def.br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2434590</wp:posOffset>
          </wp:positionH>
          <wp:positionV relativeFrom="paragraph">
            <wp:posOffset>-546100</wp:posOffset>
          </wp:positionV>
          <wp:extent cx="1080135" cy="79121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character" w:styleId="TtuloChar" w:customStyle="1">
    <w:name w:val="Título Char"/>
    <w:basedOn w:val="DefaultParagraphFont"/>
    <w:link w:val="Ttulo"/>
    <w:qFormat/>
    <w:rsid w:val="00a105f1"/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4e5d"/>
    <w:pPr>
      <w:spacing w:before="0" w:after="0"/>
      <w:ind w:left="720" w:hanging="0"/>
      <w:contextualSpacing/>
    </w:pPr>
    <w:rPr/>
  </w:style>
  <w:style w:type="paragraph" w:styleId="Ttulododocumento">
    <w:name w:val="Title"/>
    <w:basedOn w:val="Normal"/>
    <w:next w:val="Corpodotexto"/>
    <w:link w:val="TtuloChar"/>
    <w:qFormat/>
    <w:rsid w:val="00a105f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fault" w:customStyle="1">
    <w:name w:val="Default"/>
    <w:qFormat/>
    <w:rsid w:val="00a105f1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556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1</TotalTime>
  <Application>LibreOffice/7.2.4.1$Windows_X86_64 LibreOffice_project/27d75539669ac387bb498e35313b970b7fe9c4f9</Application>
  <AppVersion>15.0000</AppVersion>
  <Pages>2</Pages>
  <Words>375</Words>
  <Characters>2059</Characters>
  <CharactersWithSpaces>2417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2022-01-31T17:54:00Z</dcterms:created>
  <dc:creator>Alef Aguiar Sampaio</dc:creator>
  <dc:description/>
  <dc:language>pt-BR</dc:language>
  <cp:lastModifiedBy>Alef Aguiar Sampaio</cp:lastModifiedBy>
  <cp:lastPrinted>2022-01-31T17:55:00Z</cp:lastPrinted>
  <dcterms:modified xsi:type="dcterms:W3CDTF">2022-01-31T17:55:00Z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