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both"/>
        <w:rPr>
          <w:rFonts w:ascii="Ecofont Vera Sans" w:hAnsi="Ecofont Vera Sans"/>
        </w:rPr>
      </w:pPr>
      <w:r>
        <w:rPr>
          <w:rFonts w:ascii="Ecofont Vera Sans" w:hAnsi="Ecofont Vera Sans"/>
        </w:rPr>
      </w:r>
    </w:p>
    <w:p>
      <w:pPr>
        <w:pStyle w:val="Normal"/>
        <w:rPr>
          <w:rFonts w:ascii="Ecofont Vera Sans" w:hAnsi="Ecofont Vera Sans"/>
          <w:b/>
          <w:b/>
          <w:w w:val="90"/>
        </w:rPr>
      </w:pPr>
      <w:r>
        <w:rPr>
          <w:rFonts w:cs="Arial" w:ascii="Ecofont Vera Sans" w:hAnsi="Ecofont Vera Sans"/>
          <w:b/>
          <w:w w:val="90"/>
        </w:rPr>
        <w:t>EDITAL 001.2021</w:t>
      </w:r>
    </w:p>
    <w:p>
      <w:pPr>
        <w:pStyle w:val="Normal"/>
        <w:jc w:val="both"/>
        <w:rPr>
          <w:rFonts w:ascii="Ecofont Vera Sans" w:hAnsi="Ecofont Vera Sans"/>
          <w:b/>
          <w:b/>
        </w:rPr>
      </w:pPr>
      <w:r>
        <w:rPr>
          <w:rFonts w:ascii="Ecofont Vera Sans" w:hAnsi="Ecofont Vera Sans"/>
          <w:b/>
        </w:rPr>
      </w:r>
    </w:p>
    <w:p>
      <w:pPr>
        <w:pStyle w:val="Normal"/>
        <w:jc w:val="both"/>
        <w:rPr>
          <w:rFonts w:ascii="Ecofont Vera Sans" w:hAnsi="Ecofont Vera Sans"/>
          <w:b/>
          <w:b/>
        </w:rPr>
      </w:pPr>
      <w:r>
        <w:rPr>
          <w:rFonts w:ascii="Ecofont Vera Sans" w:hAnsi="Ecofont Vera Sans"/>
          <w:b/>
        </w:rPr>
      </w:r>
    </w:p>
    <w:p>
      <w:pPr>
        <w:pStyle w:val="Normal"/>
        <w:jc w:val="both"/>
        <w:rPr>
          <w:rFonts w:ascii="Ecofont Vera Sans" w:hAnsi="Ecofont Vera Sans"/>
          <w:b/>
          <w:b/>
        </w:rPr>
      </w:pPr>
      <w:r>
        <w:rPr>
          <w:rFonts w:ascii="Ecofont Vera Sans" w:hAnsi="Ecofont Vera Sans"/>
          <w:b/>
        </w:rPr>
      </w:r>
    </w:p>
    <w:p>
      <w:pPr>
        <w:pStyle w:val="Normal"/>
        <w:jc w:val="both"/>
        <w:rPr>
          <w:rFonts w:ascii="Ecofont Vera Sans" w:hAnsi="Ecofont Vera Sans"/>
          <w:b/>
          <w:b/>
        </w:rPr>
      </w:pPr>
      <w:r>
        <w:rPr>
          <w:rFonts w:eastAsia="Calibri Light" w:cs="Arial" w:ascii="Ecofont Vera Sans" w:hAnsi="Ecofont Vera Sans"/>
          <w:b/>
          <w:w w:val="90"/>
        </w:rPr>
        <w:t>15º</w:t>
      </w:r>
      <w:r>
        <w:rPr>
          <w:rFonts w:cs="Arial" w:ascii="Ecofont Vera Sans" w:hAnsi="Ecofont Vera Sans"/>
          <w:b/>
          <w:w w:val="90"/>
        </w:rPr>
        <w:t xml:space="preserve"> PROCESSO SELETIVO DE ESTÁGIO FORENSE PARA ADMISSÃO DE ESTAGIÁRIOS DE DIREITO NO NÚCLEO REGIONAL DA DEFENSORIA PÚBLICA DO ESTADO EM IMPERATRIZ/MA</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sz w:val="22"/>
          <w:szCs w:val="22"/>
        </w:rPr>
      </w:pPr>
      <w:r>
        <w:rPr>
          <w:rFonts w:cs="Arial" w:ascii="Ecofont Vera Sans" w:hAnsi="Ecofont Vera Sans"/>
          <w:w w:val="90"/>
        </w:rPr>
        <w:t xml:space="preserve">A DEFENSORIA PÚBLICA DO ESTADO DO MARANHÃO, por meio de seus Órgãos de Execução na comarca de Imperatriz/MA, nos termos da Resolução n. 08/2019 do CSDPEMA, faz saber aos interessados e ao público em geral, que no período de </w:t>
      </w:r>
      <w:r>
        <w:rPr>
          <w:rFonts w:cs="Arial" w:ascii="Ecofont Vera Sans" w:hAnsi="Ecofont Vera Sans"/>
          <w:b/>
          <w:w w:val="90"/>
        </w:rPr>
        <w:t>26 de novembro a 06 de dezembro de 2021</w:t>
      </w:r>
      <w:r>
        <w:rPr>
          <w:rFonts w:cs="Arial" w:ascii="Ecofont Vera Sans" w:hAnsi="Ecofont Vera Sans"/>
          <w:w w:val="90"/>
        </w:rPr>
        <w:t xml:space="preserve">, estarão abertas as inscrições para o 15° Processo Seletivo para Estágio Forense da Defensoria Pública do Estado do Maranhão, para preenchimento de 02 (duas) vagas e formação de cadastro de reserva de estagiários, </w:t>
      </w:r>
      <w:r>
        <w:rPr>
          <w:rFonts w:ascii="Ecofont Vera Sans" w:hAnsi="Ecofont Vera Sans"/>
          <w:sz w:val="22"/>
          <w:szCs w:val="22"/>
        </w:rPr>
        <w:t>das quais 10% se destinam a pessoas com deficiência, nos termos Lei 11.788/2008, de 25 de setembro de 2008, e 30% se destinam  aos negros (pretos e pardos) obedecendo às seguintes disposições:</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cs="Arial"/>
          <w:b/>
          <w:b/>
          <w:w w:val="90"/>
        </w:rPr>
      </w:pPr>
      <w:r>
        <w:rPr>
          <w:rFonts w:cs="Arial" w:ascii="Ecofont Vera Sans" w:hAnsi="Ecofont Vera Sans"/>
          <w:b/>
          <w:w w:val="90"/>
        </w:rPr>
        <w:t>1. DISPOSIÇÕES PRELIMINARES:</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rPr>
      </w:pPr>
      <w:r>
        <w:rPr>
          <w:rFonts w:cs="Arial" w:ascii="Ecofont Vera Sans" w:hAnsi="Ecofont Vera Sans"/>
          <w:w w:val="90"/>
        </w:rPr>
        <w:t>1.1 Serão oferecidas 02 (duas) vagas e formação de cadastro de reserva e os (as) contratados (as) poderão atuar em todas as áreas das ciências jurídicas, a critério da Defensoria Pública.</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cs="Arial"/>
          <w:w w:val="90"/>
        </w:rPr>
      </w:pPr>
      <w:r>
        <w:rPr>
          <w:rFonts w:cs="Arial" w:ascii="Ecofont Vera Sans" w:hAnsi="Ecofont Vera Sans"/>
          <w:w w:val="90"/>
        </w:rPr>
        <w:t>1.2 A bolsa de estágio será de R$ 1.050,00 (um mil e cinquenta e reais), nos termos da Resolução n. 01/2020 do DPGE.</w:t>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cs="Arial"/>
          <w:w w:val="90"/>
        </w:rPr>
      </w:pPr>
      <w:r>
        <w:rPr>
          <w:rFonts w:cs="Arial" w:ascii="Ecofont Vera Sans" w:hAnsi="Ecofont Vera Sans"/>
          <w:w w:val="90"/>
        </w:rPr>
        <w:t>§1. Os contratados firmarão termo de compromisso de estágio com prazo de 01 (um) ano, renovável uma vez pelo mesmo período, a critério da Defensoria Pública.</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cs="Arial"/>
          <w:w w:val="90"/>
        </w:rPr>
      </w:pPr>
      <w:r>
        <w:rPr>
          <w:rFonts w:cs="Arial" w:ascii="Ecofont Vera Sans" w:hAnsi="Ecofont Vera Sans"/>
          <w:w w:val="90"/>
        </w:rPr>
        <w:t>1.3 Serão aceitas inscrições de candidatos(as) que estejam matriculados(as) no curso de Direito a partir do 4º semestre ou seu equivalente em caso de curso anual. Caso aprovados(as), somente poderão ser admitidos(as) como estagiários(as) se, no momento da convocação, preencherem o requisito de estarem regularmente matriculados(as) no 5ª (quinto) período ou equivalente.</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1.4 Não haverá contratação se faltarem menos de 06 (seis) meses para a conclusão do curso de Direito.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rPr>
      </w:pPr>
      <w:r>
        <w:rPr>
          <w:rFonts w:cs="Arial" w:ascii="Ecofont Vera Sans" w:hAnsi="Ecofont Vera Sans"/>
          <w:w w:val="90"/>
        </w:rPr>
        <w:t>1.5 Poderão inscrever-se no certame os(as) acadêmicos(as) do Curso de Direito, das instituições de ensino oficial ou reconhecida, situadas nessa cidade e conveniada com a Defensoria Pública do Estado do Maranhão, quais sejam: UFMA, FACIMP Wyden, UNISULMA,FEST, UNIVERSIDADE CEUMA E PÍTAGORAS DE IMPERATRIZ.</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cs="Arial"/>
          <w:b/>
          <w:b/>
          <w:w w:val="90"/>
        </w:rPr>
      </w:pPr>
      <w:r>
        <w:rPr>
          <w:rFonts w:cs="Arial" w:ascii="Ecofont Vera Sans" w:hAnsi="Ecofont Vera Sans"/>
          <w:b/>
          <w:w w:val="90"/>
        </w:rPr>
        <w:t>2. DAS INSCRIÇÕES</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cs="Arial"/>
          <w:w w:val="90"/>
        </w:rPr>
      </w:pPr>
      <w:r>
        <w:rPr>
          <w:rFonts w:cs="Arial" w:ascii="Ecofont Vera Sans" w:hAnsi="Ecofont Vera Sans"/>
          <w:w w:val="90"/>
        </w:rPr>
        <w:t>2.1. As inscrições deverão ser efetuadas pela internet, através do endereço eletrônico defensoria.ma.def.br/seletivo, no período de 26/11/2021, a partir das 10h, até às 23h59</w:t>
      </w:r>
      <w:bookmarkStart w:id="0" w:name="_GoBack"/>
      <w:bookmarkEnd w:id="0"/>
      <w:r>
        <w:rPr>
          <w:rFonts w:cs="Arial" w:ascii="Ecofont Vera Sans" w:hAnsi="Ecofont Vera Sans"/>
          <w:w w:val="90"/>
        </w:rPr>
        <w:t xml:space="preserve"> do dia 06/12/2021.</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2.1.1. As inscrições poderão ser prorrogadas por interesse e conveniência da Administração.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2.1.2 Não será permitida inscrição pelos correios, fac-símile, condicional ou fora do prazo estabelecido.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2.1.3 O estudante que não atender a quaisquer dos requisitos exigidos será automaticamente eliminado do processo seletivo.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2.1.4 Informações adicionais ou esclarecimentos estarão disponibilizados na página virtual da Defensoria Pública do Estado do Maranhão (defensoria.ma.def.br/seletivo).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2.2 Para inscrever-se, o candidato deverá:</w:t>
      </w:r>
    </w:p>
    <w:p>
      <w:pPr>
        <w:pStyle w:val="Normal"/>
        <w:jc w:val="both"/>
        <w:rPr>
          <w:rFonts w:ascii="Ecofont Vera Sans" w:hAnsi="Ecofont Vera Sans" w:cs="Arial"/>
          <w:w w:val="90"/>
        </w:rPr>
      </w:pPr>
      <w:r>
        <w:rPr>
          <w:rFonts w:cs="Arial" w:ascii="Ecofont Vera Sans" w:hAnsi="Ecofont Vera Sans"/>
          <w:w w:val="90"/>
        </w:rPr>
        <w:t>a) Acessar o endereço eletrônico defensoria.ma.def.br/seletivo durante o período de inscrição descrito no item 2.1 deste Edital e clicar no botão participar;</w:t>
      </w:r>
    </w:p>
    <w:p>
      <w:pPr>
        <w:pStyle w:val="Normal"/>
        <w:jc w:val="both"/>
        <w:rPr>
          <w:rFonts w:ascii="Ecofont Vera Sans" w:hAnsi="Ecofont Vera Sans" w:cs="Arial"/>
          <w:w w:val="90"/>
        </w:rPr>
      </w:pPr>
      <w:r>
        <w:rPr>
          <w:rFonts w:cs="Arial" w:ascii="Ecofont Vera Sans" w:hAnsi="Ecofont Vera Sans"/>
          <w:w w:val="90"/>
        </w:rPr>
        <w:t>b) Anexar DECLARAÇÃO DE MATRÍCULA e DOCUMENTO DE IDENTIFICAÇÃO COM FOTO em formato PDF;</w:t>
      </w:r>
    </w:p>
    <w:p>
      <w:pPr>
        <w:pStyle w:val="Normal"/>
        <w:jc w:val="both"/>
        <w:rPr>
          <w:rFonts w:ascii="Ecofont Vera Sans" w:hAnsi="Ecofont Vera Sans" w:cs="Arial"/>
          <w:w w:val="90"/>
        </w:rPr>
      </w:pPr>
      <w:r>
        <w:rPr>
          <w:rFonts w:cs="Arial" w:ascii="Ecofont Vera Sans" w:hAnsi="Ecofont Vera Sans"/>
          <w:w w:val="90"/>
        </w:rPr>
        <w:t xml:space="preserve">c) Enviar a inscrição.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2.2.1 O candidato somente terá sua inscrição efetivada se forem realizados todos os procedimentos previstos no item 3.2 deste Capítulo.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2.3 O Candidato que fizer qualquer declaração falsa, inexata, ou ainda, que não possa satisfazer todas as condições estabelecidas neste Edital, terá sua inscrição cancelada e, em consequência, anulados todos os atos dela decorrentes.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b/>
          <w:b/>
          <w:w w:val="90"/>
        </w:rPr>
      </w:pPr>
      <w:r>
        <w:rPr>
          <w:rFonts w:cs="Arial" w:ascii="Ecofont Vera Sans" w:hAnsi="Ecofont Vera Sans"/>
          <w:b/>
          <w:w w:val="90"/>
        </w:rPr>
        <w:t>3. DAS PESSOAS COM DEFICIÊNCIA</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3.1 – Serão reservadas 10% (dez por cento) das vagas que surgirem no programa de estágio da DPE/MA, durante o período de validade do processo seletivo, às pessoas com deficiência, com supedâneo no inciso VIII do art. 37 da CF e no art. 17, §5°, da Lei 11.788/2008, desde que a deficiência seja compatível com as condições de estágio exigidas pelo órgão.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3.2 – Os (as) candidatos(as) com deficiência, para garantirem a reserva de vagas, deverão declarar, no requerimento de inscrição, a natureza e o grau de impedimento(s) que apresentam, devendo, ainda, juntar atestado médico que mencione o código da classificação internacional de doença – CID.</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Parágrafo Único. As provas escritas e a entrevista serão adaptadas em respeito aos impedimentos e às limitações do(a) candidato(a) com deficiência, observado o critério de viabilidade e os princípios de dignidade e razoabilidade.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3.4 – Serão adotadas todas as providências que se façam necessárias a permitir o fácil acesso de candidatos(as) com deficiência aos locais de realização das provas, sendo de responsabilidade dos(as) candidatos(as), entretanto, trazer equipamentos e instrumentos imprescindíveis à feitura das provas, os quais devem ser submetidos previamente à Comissão Organizadora do Certame, e por esta autorizados;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3.5 – O (a) candidato (a) com deficiência participará do processo seletivo em igualdade de condições com os(as) demais candidatos(as), no que se refere ao conteúdo, à avaliação, aos horários, ao local de aplicação das provas e às notas mínimas exigidas, ressalvado o disposto no parágrafo único do item 3.2.</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3.6 – No caso do (a) candidato (a) necessitar realizar prova em sala especial individualizada, será, durante a realização das provas, acompanhado por um fiscal, sendo providos os meios para evitar a identificação da prova em questão.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b/>
          <w:b/>
          <w:w w:val="90"/>
        </w:rPr>
      </w:pPr>
      <w:r>
        <w:rPr>
          <w:rFonts w:cs="Arial" w:ascii="Ecofont Vera Sans" w:hAnsi="Ecofont Vera Sans"/>
          <w:b/>
          <w:w w:val="90"/>
        </w:rPr>
        <w:t>4. DAS VAGAS RESERVADAS AOS NEGROS (PRETOS E PARDOS)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4.1 Ficam reservadas aos negros (pretos ou pardos) o percentual de 30% (trinta por cento) das vagas existentes ou que forem criadas no prazo de validade deste processo seletivo;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4.2 Poderão concorrer às referidas vagas aqueles que se autodeclararem negros (pretos ou pardos) no ato da inscrição deste processo seletivo, conforme o quesito cor ou raça utilizado pela Fundação Instituto Brasileiro de Geografia e Estatística —IBGE;</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4.3 A autodeclaração terá validade somente para este processo seletivo, não podendo ser estendida a outros certames;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4.4 O candidato que se autodeclarar negro será convocado para apuração da veracidade de sua declaração por Comissão de Heteroidentificação a ser instituída pela Defensoria Pública do Estado do Maranhão para esse fim, a qual informará ao candidato os critérios de avaliação com base no fenótipo.</w:t>
      </w:r>
    </w:p>
    <w:p>
      <w:pPr>
        <w:pStyle w:val="Normal"/>
        <w:jc w:val="both"/>
        <w:rPr>
          <w:rFonts w:ascii="Ecofont Vera Sans" w:hAnsi="Ecofont Vera Sans" w:cs="Arial"/>
          <w:w w:val="90"/>
        </w:rPr>
      </w:pPr>
      <w:r>
        <w:rPr>
          <w:rFonts w:cs="Arial" w:ascii="Ecofont Vera Sans" w:hAnsi="Ecofont Vera Sans"/>
          <w:w w:val="90"/>
        </w:rPr>
        <w:t>4.4.1 O candidato que não comparecer quando convocado pela Comissão de Verificação será considerado eliminado do certame;</w:t>
      </w:r>
    </w:p>
    <w:p>
      <w:pPr>
        <w:pStyle w:val="Normal"/>
        <w:jc w:val="both"/>
        <w:rPr>
          <w:rFonts w:ascii="Ecofont Vera Sans" w:hAnsi="Ecofont Vera Sans" w:cs="Arial"/>
          <w:w w:val="90"/>
        </w:rPr>
      </w:pPr>
      <w:r>
        <w:rPr>
          <w:rFonts w:cs="Arial" w:ascii="Ecofont Vera Sans" w:hAnsi="Ecofont Vera Sans"/>
          <w:w w:val="90"/>
        </w:rPr>
        <w:t>4.4.2 O candidato que não tiver sua autodeclaração validada pela Comissão de Heteoridentificação será comunicado por meio de decisão fundamentada e poderá interpor recurso no prazo de dois dias, a contar do recebimento da decisão.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4.5 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4.6 Os candidatos negros (pretos ou pardos) concorrerão concomitantemente às vagas a eles reservadas e às vagas destinadas à ampla concorrência, de acordo com a sua classificação neste processo seletivo;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4.7 Além das vagas de que trata o caput, os candidatos negros (pretos ou pardos) poderão optar por concorrer às vagas reservadas às pessoas com deficiência, se atenderem a essa condição, de acordo com a sua classificação neste processo seletivo;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4.8 Os candidatos negros (pretos ou pardos) aprovados dentro do número de vagas oferecidas para ampla concorrência, não serão computados para efeito do preenchimento das vagas reservadas a candidatos negros;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4.9 Os candidatos negros (pretos ou pardos) aprovados para as vagas a eles destinadas e às reservadas às pessoas com deficiência, convocados concomitantemente para o provimento dos cargos, deverão manifestar opção por uma delas;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4.10 Na hipótese de que trata o item anterior, caso os candidatos não se manifestem previamente, serão nomeados dentro das vagas destinadas aos negros (pretos ou pardos);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4.11 Em caso de desistência de candidato negro (preto ou pardo) aprovado em vaga reservada, a vaga será preenchida pelo candidato negro (preto ou pardo) posteriormente classificado;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4.12 Na hipótese de não haver candidatos negros (pretos ou pardos)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4.13 A convocação dos candidatos negros (pretos ou pardos) aprovados respeitará os critérios de alternância e de proporcionalidade, que consideram a relação entre o número total de vagas e o número de vagas reservadas a candidatos com deficiência e a candidatos negros (pretos ou pardos);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cs="Arial"/>
          <w:b/>
          <w:b/>
          <w:w w:val="90"/>
        </w:rPr>
      </w:pPr>
      <w:r>
        <w:rPr>
          <w:rFonts w:cs="Arial" w:ascii="Ecofont Vera Sans" w:hAnsi="Ecofont Vera Sans"/>
          <w:b/>
          <w:w w:val="90"/>
        </w:rPr>
        <w:t>5. CRITÉRIOS DE SELEÇÃO</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rPr>
      </w:pPr>
      <w:r>
        <w:rPr>
          <w:rFonts w:cs="Arial" w:ascii="Ecofont Vera Sans" w:hAnsi="Ecofont Vera Sans"/>
          <w:w w:val="90"/>
        </w:rPr>
        <w:t>5.1 O processo seletivo será constituído da seguinte forma:</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rPr>
      </w:pPr>
      <w:r>
        <w:rPr>
          <w:rFonts w:cs="Arial" w:ascii="Ecofont Vera Sans" w:hAnsi="Ecofont Vera Sans"/>
          <w:w w:val="90"/>
        </w:rPr>
        <w:t xml:space="preserve">I - </w:t>
      </w:r>
      <w:r>
        <w:rPr>
          <w:rFonts w:cs="Arial" w:ascii="Ecofont Vera Sans" w:hAnsi="Ecofont Vera Sans"/>
          <w:b/>
          <w:w w:val="90"/>
        </w:rPr>
        <w:t>1</w:t>
      </w:r>
      <w:r>
        <w:rPr>
          <w:rFonts w:cs="Arial" w:ascii="Ecofont Vera Sans" w:hAnsi="Ecofont Vera Sans"/>
          <w:b/>
          <w:w w:val="90"/>
          <w:vertAlign w:val="superscript"/>
        </w:rPr>
        <w:t>a</w:t>
      </w:r>
      <w:r>
        <w:rPr>
          <w:rFonts w:cs="Arial" w:ascii="Ecofont Vera Sans" w:hAnsi="Ecofont Vera Sans"/>
          <w:b/>
          <w:w w:val="90"/>
        </w:rPr>
        <w:t xml:space="preserve"> Etapa:</w:t>
      </w:r>
      <w:r>
        <w:rPr>
          <w:rFonts w:cs="Arial" w:ascii="Ecofont Vera Sans" w:hAnsi="Ecofont Vera Sans"/>
          <w:w w:val="90"/>
        </w:rPr>
        <w:t xml:space="preserve"> Uma prova objetiva, que consistirá na resolução de </w:t>
      </w:r>
      <w:r>
        <w:rPr>
          <w:rFonts w:cs="Arial" w:ascii="Ecofont Vera Sans" w:hAnsi="Ecofont Vera Sans"/>
          <w:w w:val="90"/>
          <w:u w:val="single"/>
        </w:rPr>
        <w:t>20 (vinte) questões</w:t>
      </w:r>
      <w:r>
        <w:rPr>
          <w:rFonts w:cs="Arial" w:ascii="Ecofont Vera Sans" w:hAnsi="Ecofont Vera Sans"/>
          <w:w w:val="90"/>
        </w:rPr>
        <w:t xml:space="preserve"> (com valor de 1 (um) ponto por questão), referentes às áreas de Direito Civil, Processo Civil, Constitucional, Penal, Processo Penal e Princípios Institucionais da Defensoria Pública;</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rPr>
      </w:pPr>
      <w:r>
        <w:rPr>
          <w:rFonts w:cs="Arial" w:ascii="Ecofont Vera Sans" w:hAnsi="Ecofont Vera Sans"/>
          <w:w w:val="90"/>
        </w:rPr>
        <w:t xml:space="preserve">II - </w:t>
      </w:r>
      <w:r>
        <w:rPr>
          <w:rFonts w:cs="Arial" w:ascii="Ecofont Vera Sans" w:hAnsi="Ecofont Vera Sans"/>
          <w:b/>
          <w:w w:val="90"/>
        </w:rPr>
        <w:t>2</w:t>
      </w:r>
      <w:r>
        <w:rPr>
          <w:rFonts w:cs="Arial" w:ascii="Ecofont Vera Sans" w:hAnsi="Ecofont Vera Sans"/>
          <w:b/>
          <w:w w:val="90"/>
          <w:vertAlign w:val="superscript"/>
        </w:rPr>
        <w:t>a</w:t>
      </w:r>
      <w:r>
        <w:rPr>
          <w:rFonts w:cs="Arial" w:ascii="Ecofont Vera Sans" w:hAnsi="Ecofont Vera Sans"/>
          <w:b/>
          <w:w w:val="90"/>
        </w:rPr>
        <w:t xml:space="preserve"> Etapa:</w:t>
      </w:r>
      <w:r>
        <w:rPr>
          <w:rFonts w:cs="Arial" w:ascii="Ecofont Vera Sans" w:hAnsi="Ecofont Vera Sans"/>
          <w:w w:val="90"/>
        </w:rPr>
        <w:t xml:space="preserve"> Uma prova dissertativa (com valor de 20 (vinte) pontos), que consistirá na elaboração de uma </w:t>
      </w:r>
      <w:r>
        <w:rPr>
          <w:rFonts w:cs="Arial" w:ascii="Ecofont Vera Sans" w:hAnsi="Ecofont Vera Sans"/>
          <w:w w:val="90"/>
          <w:u w:val="single"/>
        </w:rPr>
        <w:t>redação</w:t>
      </w:r>
      <w:r>
        <w:rPr>
          <w:rFonts w:cs="Arial" w:ascii="Ecofont Vera Sans" w:hAnsi="Ecofont Vera Sans"/>
          <w:w w:val="90"/>
        </w:rPr>
        <w:t xml:space="preserve"> sobre um tema relacionado à atuação da Defensoria Pública nas matérias acima especificadas, com limitação de 25 linhas;</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rPr>
      </w:pPr>
      <w:r>
        <w:rPr>
          <w:rFonts w:cs="Arial" w:ascii="Ecofont Vera Sans" w:hAnsi="Ecofont Vera Sans"/>
          <w:w w:val="90"/>
        </w:rPr>
        <w:t>§1</w:t>
      </w:r>
      <w:r>
        <w:rPr>
          <w:rFonts w:cs="Arial" w:ascii="Ecofont Vera Sans" w:hAnsi="Ecofont Vera Sans"/>
          <w:w w:val="90"/>
          <w:vertAlign w:val="superscript"/>
        </w:rPr>
        <w:t xml:space="preserve">o </w:t>
      </w:r>
      <w:r>
        <w:rPr>
          <w:rFonts w:cs="Arial" w:ascii="Ecofont Vera Sans" w:hAnsi="Ecofont Vera Sans"/>
          <w:w w:val="90"/>
        </w:rPr>
        <w:t>A 1</w:t>
      </w:r>
      <w:r>
        <w:rPr>
          <w:rFonts w:cs="Arial" w:ascii="Ecofont Vera Sans" w:hAnsi="Ecofont Vera Sans"/>
          <w:w w:val="90"/>
          <w:vertAlign w:val="superscript"/>
        </w:rPr>
        <w:t>a</w:t>
      </w:r>
      <w:r>
        <w:rPr>
          <w:rFonts w:cs="Arial" w:ascii="Ecofont Vera Sans" w:hAnsi="Ecofont Vera Sans"/>
          <w:w w:val="90"/>
        </w:rPr>
        <w:t xml:space="preserve"> (primeira) e a 2</w:t>
      </w:r>
      <w:r>
        <w:rPr>
          <w:rFonts w:cs="Arial" w:ascii="Ecofont Vera Sans" w:hAnsi="Ecofont Vera Sans"/>
          <w:w w:val="90"/>
          <w:vertAlign w:val="superscript"/>
        </w:rPr>
        <w:t>a</w:t>
      </w:r>
      <w:r>
        <w:rPr>
          <w:rFonts w:cs="Arial" w:ascii="Ecofont Vera Sans" w:hAnsi="Ecofont Vera Sans"/>
          <w:w w:val="90"/>
        </w:rPr>
        <w:t xml:space="preserve"> (segunda) etapas serão realizadas na mesma data e terão duração total de 04 (quatro) horas.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rPr>
      </w:pPr>
      <w:r>
        <w:rPr>
          <w:rFonts w:cs="Arial" w:ascii="Ecofont Vera Sans" w:hAnsi="Ecofont Vera Sans"/>
          <w:w w:val="90"/>
        </w:rPr>
        <w:t>§2° Somente serão corrigidas as redações do(a) candidato(a) que alcançar 50% (cinquenta por cento) de acerto da prova objetiva (1</w:t>
      </w:r>
      <w:r>
        <w:rPr>
          <w:rFonts w:cs="Arial" w:ascii="Ecofont Vera Sans" w:hAnsi="Ecofont Vera Sans"/>
          <w:w w:val="90"/>
          <w:vertAlign w:val="superscript"/>
        </w:rPr>
        <w:t>a</w:t>
      </w:r>
      <w:r>
        <w:rPr>
          <w:rFonts w:cs="Arial" w:ascii="Ecofont Vera Sans" w:hAnsi="Ecofont Vera Sans"/>
          <w:w w:val="90"/>
        </w:rPr>
        <w:t xml:space="preserve"> etapa), respeitando-se os empates na última colocação.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rPr>
      </w:pPr>
      <w:r>
        <w:rPr>
          <w:rFonts w:cs="Arial" w:ascii="Ecofont Vera Sans" w:hAnsi="Ecofont Vera Sans"/>
          <w:w w:val="90"/>
        </w:rPr>
        <w:t>§3</w:t>
      </w:r>
      <w:r>
        <w:rPr>
          <w:rFonts w:cs="Arial" w:ascii="Ecofont Vera Sans" w:hAnsi="Ecofont Vera Sans"/>
          <w:w w:val="90"/>
          <w:vertAlign w:val="superscript"/>
        </w:rPr>
        <w:t>o</w:t>
      </w:r>
      <w:r>
        <w:rPr>
          <w:rFonts w:cs="Arial" w:ascii="Ecofont Vera Sans" w:hAnsi="Ecofont Vera Sans"/>
          <w:w w:val="90"/>
        </w:rPr>
        <w:t xml:space="preserve"> N</w:t>
      </w:r>
      <w:r>
        <w:rPr>
          <w:rFonts w:cs="Arial" w:ascii="Ecofont Vera Sans" w:hAnsi="Ecofont Vera Sans"/>
          <w:color w:val="000000"/>
          <w:w w:val="90"/>
        </w:rPr>
        <w:t>a avaliação da prova dissertativa, as Comissões Organizadoras levarão em conta o grau de conhecimento demonstrado de acordo com a legislação, doutrina e jurisprudência nacionais, a fluência e a coerência da exposição, a lógica jurídica e o uso correto do vernáculo.</w:t>
      </w:r>
    </w:p>
    <w:p>
      <w:pPr>
        <w:pStyle w:val="Normal"/>
        <w:jc w:val="both"/>
        <w:rPr/>
      </w:pPr>
      <w:r>
        <w:rPr/>
      </w:r>
    </w:p>
    <w:p>
      <w:pPr>
        <w:pStyle w:val="Normal"/>
        <w:jc w:val="both"/>
        <w:rPr>
          <w:rFonts w:ascii="Ecofont Vera Sans" w:hAnsi="Ecofont Vera Sans" w:cs="Arial"/>
          <w:w w:val="90"/>
        </w:rPr>
      </w:pPr>
      <w:r>
        <w:rPr>
          <w:rFonts w:cs="Arial" w:ascii="Ecofont Vera Sans" w:hAnsi="Ecofont Vera Sans"/>
          <w:w w:val="90"/>
        </w:rPr>
        <w:t>§4</w:t>
      </w:r>
      <w:r>
        <w:rPr>
          <w:rFonts w:cs="Arial" w:ascii="Ecofont Vera Sans" w:hAnsi="Ecofont Vera Sans"/>
          <w:w w:val="90"/>
          <w:vertAlign w:val="superscript"/>
        </w:rPr>
        <w:t>o</w:t>
      </w:r>
      <w:r>
        <w:rPr>
          <w:rFonts w:cs="Arial" w:ascii="Ecofont Vera Sans" w:hAnsi="Ecofont Vera Sans"/>
          <w:w w:val="90"/>
        </w:rPr>
        <w:t xml:space="preserve"> Ao receber as provas objetiva e subjetiva, deverá o candidato preencher, nos campos adequados, seu nome e número de inscrição, evitando rasura.</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§5° Durante a realização da prova, </w:t>
      </w:r>
      <w:r>
        <w:rPr>
          <w:rFonts w:cs="Arial" w:ascii="Ecofont Vera Sans" w:hAnsi="Ecofont Vera Sans"/>
          <w:b/>
          <w:w w:val="90"/>
        </w:rPr>
        <w:t>não</w:t>
      </w:r>
      <w:r>
        <w:rPr>
          <w:rFonts w:cs="Arial" w:ascii="Ecofont Vera Sans" w:hAnsi="Ecofont Vera Sans"/>
          <w:w w:val="90"/>
        </w:rPr>
        <w:t xml:space="preserve"> serão permitidas consulta a qualquer material, comunicação entre os candidatos e utilização de aparelhos de comunicação.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§6° Será eliminado(a) o(a) candidato(a) que efetuar qualquer tipo de marca ou sinal que possibilite sua identificação.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§7° Encerradas as provas objetiva e subjetiva, o(a) candidato(a) deverá entregá-las, juntamente com o gabarito e a folha de resposta, ao fiscal de sala.</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§8° Será eliminado(a) da seleção o(a) candidato(a) que utilizar meios fraudulentos durante a realização da prova.</w:t>
      </w:r>
    </w:p>
    <w:p>
      <w:pPr>
        <w:pStyle w:val="Normal"/>
        <w:jc w:val="both"/>
        <w:rPr>
          <w:rFonts w:ascii="Ecofont Vera Sans" w:hAnsi="Ecofont Vera Sans" w:cs="Arial"/>
          <w:w w:val="90"/>
        </w:rPr>
      </w:pPr>
      <w:r>
        <w:rPr>
          <w:rFonts w:cs="Arial" w:ascii="Ecofont Vera Sans" w:hAnsi="Ecofont Vera Sans"/>
          <w:w w:val="90"/>
        </w:rPr>
      </w:r>
    </w:p>
    <w:p>
      <w:pPr>
        <w:pStyle w:val="Normal"/>
        <w:jc w:val="both"/>
        <w:rPr/>
      </w:pPr>
      <w:r>
        <w:rPr>
          <w:rFonts w:cs="Arial" w:ascii="Ecofont Vera Sans" w:hAnsi="Ecofont Vera Sans"/>
          <w:w w:val="90"/>
        </w:rPr>
        <w:t>§9° Encerrado o horário, as provas serão recolhidas pelos(as) fiscais de sala.</w:t>
      </w:r>
      <w:r>
        <w:rPr/>
        <w:t xml:space="preserve">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§10° Os(as) candidatos(as) deverão comparecer na data e no local designados, com trinta minutos de antecedência, munidos(as) do comprovante de inscrição, documento de identidade original e caneta esferográfica de cor azul ou preta.</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§11° Será automaticamente eliminado(a) o(a) candidato(a) que não comparecer pontualmente na data e local determinados.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§12° Os(as) candidatos(as) com deficiência participarão da prova em igualdade de condições com os(as) demais candidatos(as), no que se refere ao seu conteúdo e à sua avaliação, asseguradas apenas as condições especiais para a sua realização.</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cs="Arial"/>
          <w:b/>
          <w:b/>
          <w:w w:val="90"/>
        </w:rPr>
      </w:pPr>
      <w:r>
        <w:rPr>
          <w:rFonts w:cs="Arial" w:ascii="Ecofont Vera Sans" w:hAnsi="Ecofont Vera Sans"/>
          <w:b/>
          <w:w w:val="90"/>
        </w:rPr>
        <w:t>6. DAS NOTAS, DA CLASSIFICAÇÃO FINAL E DO DESEMPATE</w:t>
      </w:r>
    </w:p>
    <w:p>
      <w:pPr>
        <w:pStyle w:val="Normal"/>
        <w:jc w:val="both"/>
        <w:rPr>
          <w:rFonts w:ascii="Ecofont Vera Sans" w:hAnsi="Ecofont Vera Sans" w:cs="Arial"/>
          <w:b/>
          <w:b/>
          <w:w w:val="90"/>
        </w:rPr>
      </w:pPr>
      <w:r>
        <w:rPr>
          <w:rFonts w:cs="Arial" w:ascii="Ecofont Vera Sans" w:hAnsi="Ecofont Vera Sans"/>
          <w:b/>
          <w:w w:val="90"/>
        </w:rPr>
      </w:r>
    </w:p>
    <w:p>
      <w:pPr>
        <w:pStyle w:val="Normal"/>
        <w:jc w:val="both"/>
        <w:rPr>
          <w:rFonts w:ascii="Ecofont Vera Sans" w:hAnsi="Ecofont Vera Sans" w:cs="Arial"/>
          <w:w w:val="90"/>
        </w:rPr>
      </w:pPr>
      <w:r>
        <w:rPr>
          <w:rFonts w:cs="Arial" w:ascii="Ecofont Vera Sans" w:hAnsi="Ecofont Vera Sans"/>
          <w:w w:val="90"/>
        </w:rPr>
        <w:t>6.1 A prova objetiva valerá de 0 (zero) a 20,0 (vinte) pontos.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6.2 A prova subjetiva valerá de 0 (zero) a 20,0 (vinte) pontos.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6.3 A classificação final, em ordem decrescente, será obtida pelo somatório das notas obtidas na 1ª (primeira) e 2ª (segunda) etapas, e será divulgada no mural do Núcleo da Defensoria Pública e na página da DPE/MA (https://defensoria.ma.def.br/dpema/portal/processos-seletivos).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6.4 A publicação do resultado de cada etapa do processo seletivo, inclusive a final, será feita em duas listas, contendo, na primeira, a pontuação dos candidatos, inclusive a das pessoas com deficiência, e na segunda, somente a pontuação destas últimas.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6.5 São critérios de desempate, nesta ordem:</w:t>
      </w:r>
    </w:p>
    <w:p>
      <w:pPr>
        <w:pStyle w:val="Normal"/>
        <w:jc w:val="both"/>
        <w:rPr>
          <w:rFonts w:ascii="Ecofont Vera Sans" w:hAnsi="Ecofont Vera Sans" w:cs="Arial"/>
          <w:w w:val="90"/>
        </w:rPr>
      </w:pPr>
      <w:r>
        <w:rPr>
          <w:rFonts w:cs="Arial" w:ascii="Ecofont Vera Sans" w:hAnsi="Ecofont Vera Sans"/>
          <w:w w:val="90"/>
        </w:rPr>
        <w:t>a) a nota na prova subjetiva;</w:t>
      </w:r>
    </w:p>
    <w:p>
      <w:pPr>
        <w:pStyle w:val="Normal"/>
        <w:jc w:val="both"/>
        <w:rPr>
          <w:rFonts w:ascii="Ecofont Vera Sans" w:hAnsi="Ecofont Vera Sans" w:cs="Arial"/>
          <w:w w:val="90"/>
        </w:rPr>
      </w:pPr>
      <w:r>
        <w:rPr>
          <w:rFonts w:cs="Arial" w:ascii="Ecofont Vera Sans" w:hAnsi="Ecofont Vera Sans"/>
          <w:w w:val="90"/>
        </w:rPr>
        <w:t>b) a nota na prova objetiva;</w:t>
      </w:r>
    </w:p>
    <w:p>
      <w:pPr>
        <w:pStyle w:val="Normal"/>
        <w:jc w:val="both"/>
        <w:rPr>
          <w:rFonts w:ascii="Ecofont Vera Sans" w:hAnsi="Ecofont Vera Sans" w:cs="Arial"/>
          <w:w w:val="90"/>
        </w:rPr>
      </w:pPr>
      <w:r>
        <w:rPr>
          <w:rFonts w:cs="Arial" w:ascii="Ecofont Vera Sans" w:hAnsi="Ecofont Vera Sans"/>
          <w:w w:val="90"/>
        </w:rPr>
        <w:t>c) matrícula em semestre mais avançado; e</w:t>
      </w:r>
    </w:p>
    <w:p>
      <w:pPr>
        <w:pStyle w:val="Normal"/>
        <w:jc w:val="both"/>
        <w:rPr>
          <w:rFonts w:ascii="Ecofont Vera Sans" w:hAnsi="Ecofont Vera Sans" w:cs="Arial"/>
          <w:w w:val="90"/>
        </w:rPr>
      </w:pPr>
      <w:r>
        <w:rPr>
          <w:rFonts w:cs="Arial" w:ascii="Ecofont Vera Sans" w:hAnsi="Ecofont Vera Sans"/>
          <w:w w:val="90"/>
        </w:rPr>
        <w:t>d) a idade mais avançada.</w:t>
      </w:r>
    </w:p>
    <w:p>
      <w:pPr>
        <w:pStyle w:val="Normal"/>
        <w:jc w:val="both"/>
        <w:rPr>
          <w:rFonts w:ascii="Ecofont Vera Sans" w:hAnsi="Ecofont Vera Sans" w:cs="Arial"/>
          <w:b/>
          <w:b/>
          <w:w w:val="90"/>
        </w:rPr>
      </w:pPr>
      <w:r>
        <w:rPr>
          <w:rFonts w:cs="Arial" w:ascii="Ecofont Vera Sans" w:hAnsi="Ecofont Vera Sans"/>
          <w:b/>
          <w:w w:val="90"/>
        </w:rPr>
      </w:r>
    </w:p>
    <w:p>
      <w:pPr>
        <w:pStyle w:val="Normal"/>
        <w:jc w:val="both"/>
        <w:rPr>
          <w:rFonts w:ascii="Ecofont Vera Sans" w:hAnsi="Ecofont Vera Sans" w:cs="Arial"/>
          <w:b/>
          <w:b/>
          <w:w w:val="90"/>
        </w:rPr>
      </w:pPr>
      <w:r>
        <w:rPr>
          <w:rFonts w:cs="Arial" w:ascii="Ecofont Vera Sans" w:hAnsi="Ecofont Vera Sans"/>
          <w:b/>
          <w:w w:val="90"/>
        </w:rPr>
        <w:t>7. DOS RECURSOS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7.1. O prazo para entrega dos pedidos de impugnação ao gabarito será de 24h (vinte e quatro horas), imediatamente após a divulgação do mesmo.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7.2. Os recursos deverão ser remetidos para o e-mail nucleoimperatriz@ma.def.br.</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7.3. O(A) candidato(a) deverá ser claro(a), consistente e objetivo(a) em seu pleito. O recurso inconsistente ou intempestivo, bem como aquele cujo teor desrespeite a banca, será preliminarmente indeferido.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7.4. Todos as impugnações serão analisadas e será publicado o resultado do julgamento dos recursos com seus fundamentos.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b/>
          <w:b/>
          <w:w w:val="90"/>
        </w:rPr>
      </w:pPr>
      <w:r>
        <w:rPr>
          <w:rFonts w:cs="Arial" w:ascii="Ecofont Vera Sans" w:hAnsi="Ecofont Vera Sans"/>
          <w:b/>
          <w:w w:val="90"/>
        </w:rPr>
        <w:t xml:space="preserve">8. DA CARGA HORÁRIA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8.1 Para os(as) estagiários(as) de direito, o estágio terá a carga horária de 04h (quatro horas) diárias, totalizando 20 (vinte) horas semanais, de segunda a sexta-feira, no horário do expediente da respectiva unidade, sem prejuízo das atividades discentes, a depender da rotina do setor.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8.2 O(A) estagiário(a) será supervisionado(a) por Defensores(as) Públicos(as) do Núcleo de Imperatriz.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b/>
          <w:b/>
          <w:w w:val="90"/>
        </w:rPr>
      </w:pPr>
      <w:r>
        <w:rPr>
          <w:rFonts w:cs="Arial" w:ascii="Ecofont Vera Sans" w:hAnsi="Ecofont Vera Sans"/>
          <w:b/>
          <w:w w:val="90"/>
        </w:rPr>
        <w:t>9. DA ADMISSÃO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9.1 A convocação observará rigorosamente a ordem de classificação.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9.2 O(A) estudante convocado(a) deverá apresentar-se à DEFENSORIA PÚBLICA, no prazo que lhe for assinalado no ato de convocação, perante a Supervisora de Estágio, para assinar termo de compromisso, sob pena de restar inválida sua admissão.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9.3 O exercício do estágio e a assinatura do termo de compromisso não resultarão em qualquer vínculo empregatício com a Administração Pública.</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9.4 Não é permitida a contratação de pessoas já graduadas no curso de Direito.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9.5 Será contratado, pela Defensoria Pública do Estado, seguro contra Acidentes Pessoais em favor dos estagiários.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b/>
          <w:b/>
          <w:w w:val="90"/>
        </w:rPr>
      </w:pPr>
      <w:r>
        <w:rPr>
          <w:rFonts w:cs="Arial" w:ascii="Ecofont Vera Sans" w:hAnsi="Ecofont Vera Sans"/>
          <w:b/>
          <w:w w:val="90"/>
        </w:rPr>
        <w:t>10. DA REMUNERAÇÃO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10.1 O exercício do estágio gera direito ao recebimento mensal de bolsa de incentivo, no valor de R$ 998,00 (novecentos e noventa e oito reais), acrescido de auxílio transporte no valor de R$ 52,00 (cinquenta e dois reais), perfazendo um total de R$ 1.050,00 (um mil e cinquenta reais), conforme a Resolução nº 001 – DPGE, de 13 de janeiro de 2020.</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b/>
          <w:b/>
          <w:w w:val="90"/>
        </w:rPr>
      </w:pPr>
      <w:r>
        <w:rPr>
          <w:rFonts w:cs="Arial" w:ascii="Ecofont Vera Sans" w:hAnsi="Ecofont Vera Sans"/>
          <w:b/>
          <w:w w:val="90"/>
        </w:rPr>
        <w:t>11. DA DURAÇÃO DO ESTÁGIO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11.1 O estágio terá a duração de 01 (um) ano, contado a partir da data de assinatura do termo de compromisso, prorrogável por igual período, até o máximo de 02 (dois) anos.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11.2 O estágio será automaticamente cessado com a conclusão do curso, formatura ou colação de grau do estagiário, caso esta ocorra antes do término do contrato fixado.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11.3 O desligamento do estágio ocorrerá:</w:t>
      </w:r>
    </w:p>
    <w:p>
      <w:pPr>
        <w:pStyle w:val="Normal"/>
        <w:jc w:val="both"/>
        <w:rPr>
          <w:rFonts w:ascii="Ecofont Vera Sans" w:hAnsi="Ecofont Vera Sans" w:cs="Arial"/>
          <w:w w:val="90"/>
        </w:rPr>
      </w:pPr>
      <w:r>
        <w:rPr>
          <w:rFonts w:cs="Arial" w:ascii="Ecofont Vera Sans" w:hAnsi="Ecofont Vera Sans"/>
          <w:w w:val="90"/>
        </w:rPr>
        <w:t>a) automaticamente, ao término do prazo acordado;</w:t>
      </w:r>
    </w:p>
    <w:p>
      <w:pPr>
        <w:pStyle w:val="Normal"/>
        <w:jc w:val="both"/>
        <w:rPr>
          <w:rFonts w:ascii="Ecofont Vera Sans" w:hAnsi="Ecofont Vera Sans" w:cs="Arial"/>
          <w:w w:val="90"/>
        </w:rPr>
      </w:pPr>
      <w:r>
        <w:rPr>
          <w:rFonts w:cs="Arial" w:ascii="Ecofont Vera Sans" w:hAnsi="Ecofont Vera Sans"/>
          <w:w w:val="90"/>
        </w:rPr>
        <w:t>b) pelo não comparecimento, sem motivo justificado, por mais de 5 (cinco) dias, consecutivos ou não, no período de 1 (um) mês, ou por 30 (trinta) dias durante todo o período de estágio;</w:t>
      </w:r>
    </w:p>
    <w:p>
      <w:pPr>
        <w:pStyle w:val="Normal"/>
        <w:jc w:val="both"/>
        <w:rPr>
          <w:rFonts w:ascii="Ecofont Vera Sans" w:hAnsi="Ecofont Vera Sans" w:cs="Arial"/>
          <w:w w:val="90"/>
        </w:rPr>
      </w:pPr>
      <w:r>
        <w:rPr>
          <w:rFonts w:cs="Arial" w:ascii="Ecofont Vera Sans" w:hAnsi="Ecofont Vera Sans"/>
          <w:w w:val="90"/>
        </w:rPr>
        <w:t>c) a pedido do estagiário, de acordo com o termo de desistência por ele firmado;</w:t>
      </w:r>
    </w:p>
    <w:p>
      <w:pPr>
        <w:pStyle w:val="Normal"/>
        <w:jc w:val="both"/>
        <w:rPr>
          <w:rFonts w:ascii="Ecofont Vera Sans" w:hAnsi="Ecofont Vera Sans" w:cs="Arial"/>
          <w:w w:val="90"/>
        </w:rPr>
      </w:pPr>
      <w:r>
        <w:rPr>
          <w:rFonts w:cs="Arial" w:ascii="Ecofont Vera Sans" w:hAnsi="Ecofont Vera Sans"/>
          <w:w w:val="90"/>
        </w:rPr>
        <w:t>d) a qualquer tempo, a critério da Defensoria Pública do Estado do Maranhão;</w:t>
      </w:r>
    </w:p>
    <w:p>
      <w:pPr>
        <w:pStyle w:val="Normal"/>
        <w:jc w:val="both"/>
        <w:rPr>
          <w:rFonts w:ascii="Ecofont Vera Sans" w:hAnsi="Ecofont Vera Sans" w:cs="Arial"/>
          <w:w w:val="90"/>
        </w:rPr>
      </w:pPr>
      <w:r>
        <w:rPr>
          <w:rFonts w:cs="Arial" w:ascii="Ecofont Vera Sans" w:hAnsi="Ecofont Vera Sans"/>
          <w:w w:val="90"/>
        </w:rPr>
        <w:t>e) pelo descumprimento, pelo estagiário, das condições do Termo de Compromisso de estágio.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11.4 O pagamento da bolsa de estágio será suspenso a partir da data do desligamento do estagiário, qualquer que seja a causa.</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11.5 É vedada a renovação de estágio se a causa da extinção for abandono, caracterizado por ausência não-justificada e comportamento funcional ou social incompatível.</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11.6 O tempo de estágio na Defensoria Pública do Estado é considerado serviço público relevante e como prática forense, conforme artigo 145, § 3º, da Lei Complementar nº 80/94.</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b/>
          <w:b/>
          <w:w w:val="90"/>
        </w:rPr>
      </w:pPr>
      <w:r>
        <w:rPr>
          <w:rFonts w:cs="Arial" w:ascii="Ecofont Vera Sans" w:hAnsi="Ecofont Vera Sans"/>
          <w:b/>
          <w:w w:val="90"/>
        </w:rPr>
        <w:t>12. DO CERTIFICADO DE CONCLUSÃO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12.1 Ao final do estágio será conferido certificado de estágio, com menção do período estagiado e a carga horária cumprida.</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b/>
          <w:b/>
          <w:w w:val="90"/>
        </w:rPr>
      </w:pPr>
      <w:r>
        <w:rPr>
          <w:rFonts w:cs="Arial" w:ascii="Ecofont Vera Sans" w:hAnsi="Ecofont Vera Sans"/>
          <w:b/>
          <w:w w:val="90"/>
        </w:rPr>
        <w:t>13. DISPOSIÇÕES FINAIS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13.1  O processo seletivo terá validade de 01 (um) ano, a contar da homologação do resultado final, podendo ser prorrogado por igual período.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13.2  Na hipótese de o candidato convocado para a contratação não se apresentar no prazo determinado, será convocado o aprovado que imediatamente lhe suceder.</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13.3  O estágio será regido pela Lei n. 11.788 de 25/09/2008 e pelas cláusulas do termo de compromisso de estágio.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13.4 </w:t>
      </w:r>
      <w:r>
        <w:rPr>
          <w:rFonts w:ascii="Ecofont Vera Sans" w:hAnsi="Ecofont Vera Sans"/>
          <w:sz w:val="22"/>
          <w:szCs w:val="22"/>
        </w:rPr>
        <w:t>Este Edital entra em vigor na data de sua publicação.</w:t>
      </w:r>
    </w:p>
    <w:p>
      <w:pPr>
        <w:pStyle w:val="Normal"/>
        <w:jc w:val="both"/>
        <w:rPr>
          <w:rFonts w:ascii="Ecofont Vera Sans" w:hAnsi="Ecofont Vera Sans" w:cs="Arial"/>
          <w:w w:val="90"/>
        </w:rPr>
      </w:pPr>
      <w:r>
        <w:rPr>
          <w:rFonts w:cs="Arial" w:ascii="Ecofont Vera Sans" w:hAnsi="Ecofont Vera Sans"/>
          <w:w w:val="90"/>
        </w:rPr>
      </w:r>
    </w:p>
    <w:p>
      <w:pPr>
        <w:pStyle w:val="Normal"/>
        <w:jc w:val="right"/>
        <w:rPr>
          <w:rFonts w:ascii="Ecofont Vera Sans" w:hAnsi="Ecofont Vera Sans" w:cs="Arial"/>
          <w:w w:val="90"/>
          <w:lang w:eastAsia="pt-BR"/>
        </w:rPr>
      </w:pPr>
      <w:r>
        <w:rPr>
          <w:rFonts w:cs="Arial" w:ascii="Ecofont Vera Sans" w:hAnsi="Ecofont Vera Sans"/>
          <w:w w:val="90"/>
          <w:lang w:eastAsia="pt-BR"/>
        </w:rPr>
      </w:r>
    </w:p>
    <w:p>
      <w:pPr>
        <w:pStyle w:val="Normal"/>
        <w:jc w:val="right"/>
        <w:rPr>
          <w:rFonts w:ascii="Ecofont Vera Sans" w:hAnsi="Ecofont Vera Sans" w:cs="Arial"/>
          <w:w w:val="90"/>
        </w:rPr>
      </w:pPr>
      <w:r>
        <w:rPr>
          <w:rFonts w:cs="Arial" w:ascii="Ecofont Vera Sans" w:hAnsi="Ecofont Vera Sans"/>
          <w:w w:val="90"/>
        </w:rPr>
      </w:r>
    </w:p>
    <w:p>
      <w:pPr>
        <w:pStyle w:val="Normal"/>
        <w:jc w:val="right"/>
        <w:rPr>
          <w:rFonts w:ascii="Ecofont Vera Sans" w:hAnsi="Ecofont Vera Sans" w:cs="Arial"/>
          <w:w w:val="90"/>
        </w:rPr>
      </w:pPr>
      <w:r>
        <w:rPr>
          <w:rFonts w:cs="Arial" w:ascii="Ecofont Vera Sans" w:hAnsi="Ecofont Vera Sans"/>
          <w:w w:val="90"/>
        </w:rPr>
        <w:t>Imperatriz/MA, 25 de novembro de 2021</w:t>
      </w:r>
    </w:p>
    <w:p>
      <w:pPr>
        <w:sectPr>
          <w:headerReference w:type="default" r:id="rId2"/>
          <w:footerReference w:type="default" r:id="rId3"/>
          <w:type w:val="nextPage"/>
          <w:pgSz w:w="11906" w:h="16838"/>
          <w:pgMar w:left="1701" w:right="1134" w:header="720" w:top="1701" w:footer="663" w:bottom="1134" w:gutter="0"/>
          <w:pgNumType w:fmt="decimal"/>
          <w:formProt w:val="false"/>
          <w:textDirection w:val="lrTb"/>
          <w:docGrid w:type="default" w:linePitch="600" w:charSpace="32768"/>
        </w:sectPr>
      </w:pP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r>
    </w:p>
    <w:p>
      <w:pPr>
        <w:sectPr>
          <w:type w:val="continuous"/>
          <w:pgSz w:w="11906" w:h="16838"/>
          <w:pgMar w:left="1701" w:right="1134" w:header="720" w:top="1701" w:footer="663" w:bottom="1134" w:gutter="0"/>
          <w:cols w:num="2" w:space="720" w:equalWidth="true" w:sep="false"/>
          <w:formProt w:val="false"/>
          <w:textDirection w:val="lrTb"/>
          <w:docGrid w:type="default" w:linePitch="600" w:charSpace="32768"/>
        </w:sectPr>
      </w:pPr>
    </w:p>
    <w:p>
      <w:pPr>
        <w:pStyle w:val="Normal"/>
        <w:jc w:val="center"/>
        <w:rPr>
          <w:rFonts w:ascii="Ecofont Vera Sans" w:hAnsi="Ecofont Vera Sans" w:cs="Arial"/>
          <w:b/>
          <w:b/>
          <w:w w:val="90"/>
        </w:rPr>
      </w:pPr>
      <w:r>
        <w:rPr>
          <w:rFonts w:cs="Arial" w:ascii="Ecofont Vera Sans" w:hAnsi="Ecofont Vera Sans"/>
          <w:b/>
          <w:w w:val="90"/>
        </w:rPr>
        <w:t>ADRIANO OLIVEIRA DA SILVA JUNIOR</w:t>
      </w:r>
    </w:p>
    <w:p>
      <w:pPr>
        <w:pStyle w:val="Normal"/>
        <w:jc w:val="center"/>
        <w:rPr>
          <w:rFonts w:ascii="Ecofont Vera Sans" w:hAnsi="Ecofont Vera Sans"/>
        </w:rPr>
      </w:pPr>
      <w:r>
        <w:rPr>
          <w:rFonts w:cs="Arial" w:ascii="Ecofont Vera Sans" w:hAnsi="Ecofont Vera Sans"/>
          <w:w w:val="90"/>
        </w:rPr>
        <w:t>Presidente do 15º Processo Seletivo</w:t>
      </w:r>
    </w:p>
    <w:p>
      <w:pPr>
        <w:pStyle w:val="Normal"/>
        <w:jc w:val="center"/>
        <w:rPr>
          <w:rFonts w:ascii="Ecofont Vera Sans" w:hAnsi="Ecofont Vera Sans" w:cs="Arial"/>
          <w:iCs/>
          <w:w w:val="90"/>
        </w:rPr>
      </w:pPr>
      <w:r>
        <w:rPr>
          <w:rFonts w:cs="Arial" w:ascii="Ecofont Vera Sans" w:hAnsi="Ecofont Vera Sans"/>
          <w:iCs/>
          <w:w w:val="90"/>
        </w:rPr>
        <w:t>Defensor Público - Núcleo Imperatriz</w:t>
      </w:r>
    </w:p>
    <w:p>
      <w:pPr>
        <w:pStyle w:val="Normal"/>
        <w:rPr>
          <w:rFonts w:ascii="Ecofont Vera Sans" w:hAnsi="Ecofont Vera Sans"/>
          <w:iCs/>
          <w:w w:val="90"/>
        </w:rPr>
      </w:pPr>
      <w:r>
        <w:rPr>
          <w:rFonts w:ascii="Ecofont Vera Sans" w:hAnsi="Ecofont Vera Sans"/>
          <w:iCs/>
          <w:w w:val="90"/>
        </w:rPr>
      </w:r>
    </w:p>
    <w:p>
      <w:pPr>
        <w:sectPr>
          <w:type w:val="continuous"/>
          <w:pgSz w:w="11906" w:h="16838"/>
          <w:pgMar w:left="1701" w:right="1134" w:header="720" w:top="1701" w:footer="663" w:bottom="1134" w:gutter="0"/>
          <w:formProt w:val="false"/>
          <w:textDirection w:val="lrTb"/>
          <w:docGrid w:type="default" w:linePitch="600" w:charSpace="32768"/>
        </w:sectPr>
      </w:pPr>
    </w:p>
    <w:p>
      <w:pPr>
        <w:pStyle w:val="Normal"/>
        <w:jc w:val="center"/>
        <w:rPr>
          <w:rFonts w:ascii="Ecofont Vera Sans" w:hAnsi="Ecofont Vera Sans" w:cs="Arial"/>
          <w:b/>
          <w:b/>
          <w:w w:val="90"/>
        </w:rPr>
      </w:pPr>
      <w:r>
        <w:rPr>
          <w:rFonts w:cs="Arial" w:ascii="Ecofont Vera Sans" w:hAnsi="Ecofont Vera Sans"/>
          <w:b/>
          <w:w w:val="90"/>
        </w:rPr>
      </w:r>
    </w:p>
    <w:p>
      <w:pPr>
        <w:pStyle w:val="Normal"/>
        <w:jc w:val="center"/>
        <w:rPr>
          <w:rFonts w:ascii="Ecofont Vera Sans" w:hAnsi="Ecofont Vera Sans" w:cs="Arial"/>
          <w:b/>
          <w:b/>
          <w:w w:val="90"/>
        </w:rPr>
      </w:pPr>
      <w:r>
        <w:rPr>
          <w:rFonts w:cs="Arial" w:ascii="Ecofont Vera Sans" w:hAnsi="Ecofont Vera Sans"/>
          <w:b/>
          <w:w w:val="90"/>
        </w:rPr>
        <w:t>ANDRÉ CONGIU ANDRADE</w:t>
      </w:r>
    </w:p>
    <w:p>
      <w:pPr>
        <w:pStyle w:val="Normal"/>
        <w:jc w:val="center"/>
        <w:rPr>
          <w:rFonts w:ascii="Ecofont Vera Sans" w:hAnsi="Ecofont Vera Sans" w:cs="Arial"/>
          <w:w w:val="90"/>
        </w:rPr>
      </w:pPr>
      <w:r>
        <w:rPr>
          <w:rFonts w:cs="Arial" w:ascii="Ecofont Vera Sans" w:hAnsi="Ecofont Vera Sans"/>
          <w:w w:val="90"/>
        </w:rPr>
        <w:t>Comissão do 15º Processo Seletivo</w:t>
      </w:r>
    </w:p>
    <w:p>
      <w:pPr>
        <w:pStyle w:val="Normal"/>
        <w:jc w:val="center"/>
        <w:rPr>
          <w:rFonts w:ascii="Ecofont Vera Sans" w:hAnsi="Ecofont Vera Sans" w:cs="Arial"/>
          <w:iCs/>
          <w:w w:val="90"/>
        </w:rPr>
      </w:pPr>
      <w:r>
        <w:rPr>
          <w:rFonts w:cs="Arial" w:ascii="Ecofont Vera Sans" w:hAnsi="Ecofont Vera Sans"/>
          <w:iCs/>
          <w:w w:val="90"/>
        </w:rPr>
        <w:t>Defensor Público - Núcleo Imperatriz</w:t>
      </w:r>
    </w:p>
    <w:p>
      <w:pPr>
        <w:sectPr>
          <w:type w:val="continuous"/>
          <w:pgSz w:w="11906" w:h="16838"/>
          <w:pgMar w:left="1701" w:right="1134" w:header="720" w:top="1701" w:footer="663" w:bottom="1134" w:gutter="0"/>
          <w:formProt w:val="false"/>
          <w:textDirection w:val="lrTb"/>
          <w:docGrid w:type="default" w:linePitch="600" w:charSpace="32768"/>
        </w:sectPr>
      </w:pPr>
    </w:p>
    <w:p>
      <w:pPr>
        <w:pStyle w:val="Normal"/>
        <w:rPr>
          <w:rFonts w:ascii="Ecofont Vera Sans" w:hAnsi="Ecofont Vera Sans" w:cs="Arial"/>
          <w:iCs/>
          <w:w w:val="90"/>
        </w:rPr>
      </w:pPr>
      <w:r>
        <w:rPr>
          <w:rFonts w:cs="Arial" w:ascii="Ecofont Vera Sans" w:hAnsi="Ecofont Vera Sans"/>
          <w:iCs/>
          <w:w w:val="90"/>
        </w:rPr>
      </w:r>
    </w:p>
    <w:p>
      <w:pPr>
        <w:pStyle w:val="Normal"/>
        <w:rPr>
          <w:rFonts w:ascii="Ecofont Vera Sans" w:hAnsi="Ecofont Vera Sans" w:cs="Arial"/>
          <w:iCs/>
          <w:w w:val="90"/>
        </w:rPr>
      </w:pPr>
      <w:r>
        <w:rPr>
          <w:rFonts w:cs="Arial" w:ascii="Ecofont Vera Sans" w:hAnsi="Ecofont Vera Sans"/>
          <w:iCs/>
          <w:w w:val="90"/>
        </w:rPr>
      </w:r>
    </w:p>
    <w:p>
      <w:pPr>
        <w:pStyle w:val="Normal"/>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b/>
          <w:b/>
          <w:w w:val="90"/>
        </w:rPr>
      </w:pPr>
      <w:r>
        <w:rPr>
          <w:rFonts w:cs="Arial" w:ascii="Ecofont Vera Sans" w:hAnsi="Ecofont Vera Sans"/>
          <w:b/>
          <w:w w:val="90"/>
        </w:rPr>
        <w:t>FABIO SOUZA DE CARVALHO</w:t>
      </w:r>
    </w:p>
    <w:p>
      <w:pPr>
        <w:pStyle w:val="Normal"/>
        <w:jc w:val="center"/>
        <w:rPr>
          <w:rFonts w:ascii="Ecofont Vera Sans" w:hAnsi="Ecofont Vera Sans"/>
        </w:rPr>
      </w:pPr>
      <w:r>
        <w:rPr>
          <w:rFonts w:cs="Arial" w:ascii="Ecofont Vera Sans" w:hAnsi="Ecofont Vera Sans"/>
          <w:w w:val="90"/>
        </w:rPr>
        <w:t>Comissão do 15º Processo Seletivo</w:t>
      </w:r>
    </w:p>
    <w:p>
      <w:pPr>
        <w:pStyle w:val="Normal"/>
        <w:jc w:val="center"/>
        <w:rPr>
          <w:rFonts w:ascii="Ecofont Vera Sans" w:hAnsi="Ecofont Vera Sans" w:cs="Arial"/>
          <w:iCs/>
          <w:w w:val="90"/>
        </w:rPr>
      </w:pPr>
      <w:r>
        <w:rPr>
          <w:rFonts w:cs="Arial" w:ascii="Ecofont Vera Sans" w:hAnsi="Ecofont Vera Sans"/>
          <w:iCs/>
          <w:w w:val="90"/>
        </w:rPr>
        <w:t>Defensor Público - Núcleo Imperatriz</w:t>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b/>
          <w:b/>
          <w:w w:val="90"/>
        </w:rPr>
      </w:pPr>
      <w:r>
        <w:rPr>
          <w:rFonts w:cs="Arial" w:ascii="Ecofont Vera Sans" w:hAnsi="Ecofont Vera Sans"/>
          <w:b/>
          <w:w w:val="90"/>
        </w:rPr>
        <w:t>LUCAS ANDRADES DOS SANTOS</w:t>
      </w:r>
    </w:p>
    <w:p>
      <w:pPr>
        <w:pStyle w:val="Normal"/>
        <w:jc w:val="center"/>
        <w:rPr>
          <w:rFonts w:ascii="Ecofont Vera Sans" w:hAnsi="Ecofont Vera Sans"/>
        </w:rPr>
      </w:pPr>
      <w:r>
        <w:rPr>
          <w:rFonts w:cs="Arial" w:ascii="Ecofont Vera Sans" w:hAnsi="Ecofont Vera Sans"/>
          <w:w w:val="90"/>
        </w:rPr>
        <w:t>Comissão do 15º Processo Seletivo</w:t>
      </w:r>
    </w:p>
    <w:p>
      <w:pPr>
        <w:pStyle w:val="Normal"/>
        <w:jc w:val="center"/>
        <w:rPr>
          <w:rFonts w:ascii="Ecofont Vera Sans" w:hAnsi="Ecofont Vera Sans" w:cs="Arial"/>
          <w:iCs/>
          <w:w w:val="90"/>
        </w:rPr>
      </w:pPr>
      <w:r>
        <w:rPr>
          <w:rFonts w:cs="Arial" w:ascii="Ecofont Vera Sans" w:hAnsi="Ecofont Vera Sans"/>
          <w:iCs/>
          <w:w w:val="90"/>
        </w:rPr>
        <w:t>Defensor Público - Núcleo Imperatriz</w:t>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b/>
          <w:b/>
          <w:w w:val="90"/>
        </w:rPr>
      </w:pPr>
      <w:r>
        <w:rPr>
          <w:rFonts w:cs="Arial" w:ascii="Ecofont Vera Sans" w:hAnsi="Ecofont Vera Sans"/>
          <w:b/>
          <w:w w:val="90"/>
        </w:rPr>
        <w:t>NÍVEA ROBERTA ANDRADE VIEGAS</w:t>
      </w:r>
    </w:p>
    <w:p>
      <w:pPr>
        <w:pStyle w:val="Normal"/>
        <w:jc w:val="center"/>
        <w:rPr>
          <w:rFonts w:ascii="Ecofont Vera Sans" w:hAnsi="Ecofont Vera Sans"/>
        </w:rPr>
      </w:pPr>
      <w:r>
        <w:rPr>
          <w:rFonts w:cs="Arial" w:ascii="Ecofont Vera Sans" w:hAnsi="Ecofont Vera Sans"/>
          <w:w w:val="90"/>
        </w:rPr>
        <w:t>Comissão do 15º Processo Seletivo</w:t>
      </w:r>
    </w:p>
    <w:p>
      <w:pPr>
        <w:pStyle w:val="Normal"/>
        <w:jc w:val="center"/>
        <w:rPr>
          <w:rFonts w:ascii="Ecofont Vera Sans" w:hAnsi="Ecofont Vera Sans" w:cs="Arial"/>
          <w:iCs/>
          <w:w w:val="90"/>
        </w:rPr>
      </w:pPr>
      <w:r>
        <w:rPr>
          <w:rFonts w:cs="Arial" w:ascii="Ecofont Vera Sans" w:hAnsi="Ecofont Vera Sans"/>
          <w:iCs/>
          <w:w w:val="90"/>
        </w:rPr>
        <w:t>Defensora Pública - Núcleo Imperatriz</w:t>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b/>
          <w:b/>
          <w:w w:val="90"/>
        </w:rPr>
      </w:pPr>
      <w:r>
        <w:rPr>
          <w:rFonts w:cs="Arial" w:ascii="Ecofont Vera Sans" w:hAnsi="Ecofont Vera Sans"/>
          <w:b/>
          <w:w w:val="90"/>
        </w:rPr>
        <w:t>MARCUS CRUZ</w:t>
      </w:r>
    </w:p>
    <w:p>
      <w:pPr>
        <w:pStyle w:val="Normal"/>
        <w:jc w:val="center"/>
        <w:rPr>
          <w:rFonts w:ascii="Ecofont Vera Sans" w:hAnsi="Ecofont Vera Sans" w:cs="Arial"/>
          <w:w w:val="90"/>
        </w:rPr>
      </w:pPr>
      <w:r>
        <w:rPr>
          <w:rFonts w:cs="Arial" w:ascii="Ecofont Vera Sans" w:hAnsi="Ecofont Vera Sans"/>
          <w:w w:val="90"/>
        </w:rPr>
        <w:t>Secretario da Comissão do 15º Processo Seletivo</w:t>
      </w:r>
    </w:p>
    <w:p>
      <w:pPr>
        <w:pStyle w:val="Normal"/>
        <w:jc w:val="center"/>
        <w:rPr>
          <w:rFonts w:ascii="Ecofont Vera Sans" w:hAnsi="Ecofont Vera Sans" w:cs="Arial"/>
          <w:iCs/>
          <w:w w:val="90"/>
        </w:rPr>
      </w:pPr>
      <w:r>
        <w:rPr>
          <w:rFonts w:cs="Arial" w:ascii="Ecofont Vera Sans" w:hAnsi="Ecofont Vera Sans"/>
          <w:iCs/>
          <w:w w:val="90"/>
        </w:rPr>
        <w:t>Assessor Sênior - Núcleo Imperatriz</w:t>
      </w:r>
    </w:p>
    <w:p>
      <w:pPr>
        <w:pStyle w:val="Normal"/>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rPr>
          <w:rFonts w:ascii="Ecofont Vera Sans" w:hAnsi="Ecofont Vera Sans" w:cs="Arial"/>
          <w:b/>
          <w:b/>
          <w:iCs/>
          <w:w w:val="90"/>
        </w:rPr>
      </w:pPr>
      <w:r>
        <w:rPr>
          <w:rFonts w:cs="Arial" w:ascii="Ecofont Vera Sans" w:hAnsi="Ecofont Vera Sans"/>
          <w:b/>
          <w:iCs/>
          <w:w w:val="90"/>
        </w:rPr>
        <w:t>ANEXO 01 - CALENDÁRIO DE ATIVIDADES</w:t>
      </w:r>
    </w:p>
    <w:p>
      <w:pPr>
        <w:pStyle w:val="Normal"/>
        <w:jc w:val="center"/>
        <w:rPr>
          <w:rFonts w:ascii="Ecofont Vera Sans" w:hAnsi="Ecofont Vera Sans" w:cs="Arial"/>
          <w:iCs/>
          <w:w w:val="90"/>
        </w:rPr>
      </w:pPr>
      <w:r>
        <w:rPr>
          <w:rFonts w:cs="Arial" w:ascii="Ecofont Vera Sans" w:hAnsi="Ecofont Vera Sans"/>
          <w:iCs/>
          <w:w w:val="90"/>
        </w:rPr>
      </w:r>
    </w:p>
    <w:p>
      <w:pPr>
        <w:sectPr>
          <w:type w:val="continuous"/>
          <w:pgSz w:w="11906" w:h="16838"/>
          <w:pgMar w:left="1701" w:right="1134" w:header="720" w:top="1701" w:footer="663" w:bottom="1134" w:gutter="0"/>
          <w:formProt w:val="false"/>
          <w:textDirection w:val="lrTb"/>
          <w:docGrid w:type="default" w:linePitch="600" w:charSpace="32768"/>
        </w:sectPr>
      </w:pPr>
    </w:p>
    <w:tbl>
      <w:tblPr>
        <w:tblW w:w="849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22"/>
        <w:gridCol w:w="5569"/>
        <w:gridCol w:w="2403"/>
      </w:tblGrid>
      <w:tr>
        <w:trPr>
          <w:trHeight w:val="340" w:hRule="atLeast"/>
        </w:trPr>
        <w:tc>
          <w:tcPr>
            <w:tcW w:w="522" w:type="dxa"/>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widowControl w:val="false"/>
              <w:jc w:val="center"/>
              <w:rPr>
                <w:rFonts w:ascii="Ecofont Vera Sans" w:hAnsi="Ecofont Vera Sans"/>
                <w:sz w:val="22"/>
              </w:rPr>
            </w:pPr>
            <w:r>
              <w:rPr>
                <w:rFonts w:ascii="Ecofont Vera Sans" w:hAnsi="Ecofont Vera Sans"/>
                <w:sz w:val="22"/>
              </w:rPr>
            </w:r>
          </w:p>
        </w:tc>
        <w:tc>
          <w:tcPr>
            <w:tcW w:w="5569" w:type="dxa"/>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widowControl w:val="false"/>
              <w:jc w:val="center"/>
              <w:rPr>
                <w:rFonts w:ascii="Ecofont Vera Sans" w:hAnsi="Ecofont Vera Sans"/>
                <w:b/>
                <w:b/>
                <w:sz w:val="22"/>
              </w:rPr>
            </w:pPr>
            <w:r>
              <w:rPr>
                <w:rFonts w:ascii="Ecofont Vera Sans" w:hAnsi="Ecofont Vera Sans"/>
                <w:b/>
                <w:sz w:val="22"/>
              </w:rPr>
              <w:t>ATIVIDADES</w:t>
            </w:r>
          </w:p>
        </w:tc>
        <w:tc>
          <w:tcPr>
            <w:tcW w:w="2403" w:type="dxa"/>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widowControl w:val="false"/>
              <w:jc w:val="center"/>
              <w:rPr>
                <w:rFonts w:ascii="Ecofont Vera Sans" w:hAnsi="Ecofont Vera Sans"/>
                <w:b/>
                <w:b/>
                <w:sz w:val="22"/>
              </w:rPr>
            </w:pPr>
            <w:r>
              <w:rPr>
                <w:rFonts w:ascii="Ecofont Vera Sans" w:hAnsi="Ecofont Vera Sans"/>
                <w:b/>
                <w:sz w:val="22"/>
              </w:rPr>
              <w:t>DATAS</w:t>
            </w:r>
          </w:p>
        </w:tc>
      </w:tr>
      <w:tr>
        <w:trPr>
          <w:trHeight w:val="340" w:hRule="atLeast"/>
        </w:trPr>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b/>
                <w:b/>
                <w:sz w:val="22"/>
              </w:rPr>
            </w:pPr>
            <w:r>
              <w:rPr>
                <w:rFonts w:ascii="Ecofont Vera Sans" w:hAnsi="Ecofont Vera Sans"/>
                <w:b/>
                <w:sz w:val="22"/>
              </w:rPr>
              <w:t>01</w:t>
            </w:r>
          </w:p>
        </w:tc>
        <w:tc>
          <w:tcPr>
            <w:tcW w:w="55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sz w:val="22"/>
              </w:rPr>
            </w:pPr>
            <w:r>
              <w:rPr>
                <w:rFonts w:ascii="Ecofont Vera Sans" w:hAnsi="Ecofont Vera Sans"/>
                <w:sz w:val="22"/>
              </w:rPr>
              <w:t>Início das inscrições (Site DPE)</w:t>
            </w:r>
          </w:p>
        </w:tc>
        <w:tc>
          <w:tcPr>
            <w:tcW w:w="2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Ecofont Vera Sans" w:hAnsi="Ecofont Vera Sans"/>
                <w:sz w:val="22"/>
              </w:rPr>
            </w:pPr>
            <w:r>
              <w:rPr>
                <w:rFonts w:ascii="Ecofont Vera Sans" w:hAnsi="Ecofont Vera Sans"/>
                <w:sz w:val="22"/>
              </w:rPr>
              <w:t>25/11/2021</w:t>
            </w:r>
          </w:p>
        </w:tc>
      </w:tr>
      <w:tr>
        <w:trPr>
          <w:trHeight w:val="340" w:hRule="atLeast"/>
        </w:trPr>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b/>
                <w:b/>
                <w:sz w:val="22"/>
              </w:rPr>
            </w:pPr>
            <w:r>
              <w:rPr>
                <w:rFonts w:ascii="Ecofont Vera Sans" w:hAnsi="Ecofont Vera Sans"/>
                <w:b/>
                <w:sz w:val="22"/>
              </w:rPr>
              <w:t>02</w:t>
            </w:r>
          </w:p>
        </w:tc>
        <w:tc>
          <w:tcPr>
            <w:tcW w:w="55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sz w:val="22"/>
              </w:rPr>
            </w:pPr>
            <w:r>
              <w:rPr>
                <w:rFonts w:ascii="Ecofont Vera Sans" w:hAnsi="Ecofont Vera Sans"/>
                <w:sz w:val="22"/>
              </w:rPr>
              <w:t>Encerramento das Inscrições</w:t>
            </w:r>
          </w:p>
        </w:tc>
        <w:tc>
          <w:tcPr>
            <w:tcW w:w="2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Ecofont Vera Sans" w:hAnsi="Ecofont Vera Sans"/>
                <w:sz w:val="22"/>
              </w:rPr>
            </w:pPr>
            <w:r>
              <w:rPr>
                <w:rFonts w:ascii="Ecofont Vera Sans" w:hAnsi="Ecofont Vera Sans"/>
                <w:sz w:val="22"/>
              </w:rPr>
              <w:t>06/12/2021</w:t>
            </w:r>
          </w:p>
        </w:tc>
      </w:tr>
      <w:tr>
        <w:trPr>
          <w:trHeight w:val="340" w:hRule="atLeast"/>
        </w:trPr>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b/>
                <w:b/>
                <w:sz w:val="22"/>
              </w:rPr>
            </w:pPr>
            <w:r>
              <w:rPr>
                <w:rFonts w:ascii="Ecofont Vera Sans" w:hAnsi="Ecofont Vera Sans"/>
                <w:b/>
                <w:sz w:val="22"/>
              </w:rPr>
              <w:t>03</w:t>
            </w:r>
          </w:p>
        </w:tc>
        <w:tc>
          <w:tcPr>
            <w:tcW w:w="55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sz w:val="22"/>
              </w:rPr>
            </w:pPr>
            <w:r>
              <w:rPr>
                <w:rFonts w:ascii="Ecofont Vera Sans" w:hAnsi="Ecofont Vera Sans"/>
                <w:sz w:val="22"/>
              </w:rPr>
              <w:t>Aplicação da Prova</w:t>
            </w:r>
          </w:p>
        </w:tc>
        <w:tc>
          <w:tcPr>
            <w:tcW w:w="2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Ecofont Vera Sans" w:hAnsi="Ecofont Vera Sans"/>
                <w:sz w:val="22"/>
              </w:rPr>
            </w:pPr>
            <w:r>
              <w:rPr>
                <w:rFonts w:ascii="Ecofont Vera Sans" w:hAnsi="Ecofont Vera Sans"/>
                <w:sz w:val="22"/>
              </w:rPr>
              <w:t>12/12/2021</w:t>
            </w:r>
          </w:p>
        </w:tc>
      </w:tr>
      <w:tr>
        <w:trPr>
          <w:trHeight w:val="340" w:hRule="atLeast"/>
        </w:trPr>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b/>
                <w:b/>
                <w:sz w:val="22"/>
              </w:rPr>
            </w:pPr>
            <w:r>
              <w:rPr>
                <w:rFonts w:ascii="Ecofont Vera Sans" w:hAnsi="Ecofont Vera Sans"/>
                <w:b/>
                <w:sz w:val="22"/>
              </w:rPr>
              <w:t>04</w:t>
            </w:r>
          </w:p>
        </w:tc>
        <w:tc>
          <w:tcPr>
            <w:tcW w:w="55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sz w:val="22"/>
              </w:rPr>
            </w:pPr>
            <w:r>
              <w:rPr>
                <w:rFonts w:ascii="Ecofont Vera Sans" w:hAnsi="Ecofont Vera Sans"/>
                <w:sz w:val="22"/>
              </w:rPr>
              <w:t>Publicação do Gabarito</w:t>
            </w:r>
          </w:p>
        </w:tc>
        <w:tc>
          <w:tcPr>
            <w:tcW w:w="2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Ecofont Vera Sans" w:hAnsi="Ecofont Vera Sans"/>
                <w:sz w:val="22"/>
              </w:rPr>
            </w:pPr>
            <w:r>
              <w:rPr>
                <w:rFonts w:ascii="Ecofont Vera Sans" w:hAnsi="Ecofont Vera Sans"/>
                <w:sz w:val="22"/>
              </w:rPr>
              <w:t>13/12/2021</w:t>
            </w:r>
          </w:p>
        </w:tc>
      </w:tr>
      <w:tr>
        <w:trPr>
          <w:trHeight w:val="340" w:hRule="atLeast"/>
        </w:trPr>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b/>
                <w:b/>
                <w:sz w:val="22"/>
              </w:rPr>
            </w:pPr>
            <w:r>
              <w:rPr>
                <w:rFonts w:ascii="Ecofont Vera Sans" w:hAnsi="Ecofont Vera Sans"/>
                <w:b/>
                <w:sz w:val="22"/>
              </w:rPr>
              <w:t>05</w:t>
            </w:r>
          </w:p>
        </w:tc>
        <w:tc>
          <w:tcPr>
            <w:tcW w:w="55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sz w:val="22"/>
              </w:rPr>
            </w:pPr>
            <w:r>
              <w:rPr>
                <w:rFonts w:ascii="Ecofont Vera Sans" w:hAnsi="Ecofont Vera Sans"/>
                <w:sz w:val="22"/>
              </w:rPr>
              <w:t>Recursos</w:t>
            </w:r>
          </w:p>
        </w:tc>
        <w:tc>
          <w:tcPr>
            <w:tcW w:w="2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Ecofont Vera Sans" w:hAnsi="Ecofont Vera Sans"/>
                <w:sz w:val="22"/>
              </w:rPr>
            </w:pPr>
            <w:r>
              <w:rPr>
                <w:rFonts w:ascii="Ecofont Vera Sans" w:hAnsi="Ecofont Vera Sans"/>
                <w:sz w:val="22"/>
              </w:rPr>
              <w:t>14/12/2021</w:t>
            </w:r>
          </w:p>
        </w:tc>
      </w:tr>
      <w:tr>
        <w:trPr>
          <w:trHeight w:val="340" w:hRule="atLeast"/>
        </w:trPr>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b/>
                <w:b/>
                <w:sz w:val="22"/>
              </w:rPr>
            </w:pPr>
            <w:r>
              <w:rPr>
                <w:rFonts w:ascii="Ecofont Vera Sans" w:hAnsi="Ecofont Vera Sans"/>
                <w:b/>
                <w:sz w:val="22"/>
              </w:rPr>
              <w:t>08</w:t>
            </w:r>
          </w:p>
        </w:tc>
        <w:tc>
          <w:tcPr>
            <w:tcW w:w="55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sz w:val="22"/>
              </w:rPr>
            </w:pPr>
            <w:r>
              <w:rPr>
                <w:rFonts w:ascii="Ecofont Vera Sans" w:hAnsi="Ecofont Vera Sans"/>
                <w:sz w:val="22"/>
              </w:rPr>
              <w:t>Resultado final e convocação</w:t>
            </w:r>
          </w:p>
        </w:tc>
        <w:tc>
          <w:tcPr>
            <w:tcW w:w="2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Ecofont Vera Sans" w:hAnsi="Ecofont Vera Sans"/>
                <w:sz w:val="22"/>
              </w:rPr>
            </w:pPr>
            <w:r>
              <w:rPr>
                <w:rFonts w:ascii="Ecofont Vera Sans" w:hAnsi="Ecofont Vera Sans"/>
                <w:sz w:val="22"/>
              </w:rPr>
              <w:t>18/12/2021</w:t>
            </w:r>
          </w:p>
        </w:tc>
      </w:tr>
    </w:tbl>
    <w:p>
      <w:pPr>
        <w:sectPr>
          <w:headerReference w:type="default" r:id="rId4"/>
          <w:footerReference w:type="default" r:id="rId5"/>
          <w:type w:val="continuous"/>
          <w:pgSz w:w="11906" w:h="16838"/>
          <w:pgMar w:left="1701" w:right="1134" w:header="720" w:top="1701" w:footer="663" w:bottom="1134" w:gutter="0"/>
          <w:pgNumType w:fmt="decimal"/>
          <w:formProt w:val="false"/>
          <w:textDirection w:val="lrTb"/>
          <w:docGrid w:type="default" w:linePitch="600" w:charSpace="32768"/>
        </w:sectPr>
      </w:pPr>
    </w:p>
    <w:p>
      <w:pPr>
        <w:pStyle w:val="Normal"/>
        <w:rPr>
          <w:rFonts w:ascii="Ecofont Vera Sans" w:hAnsi="Ecofont Vera Sans" w:cs="Arial"/>
          <w:iCs/>
          <w:w w:val="90"/>
        </w:rPr>
      </w:pPr>
      <w:r>
        <w:rPr>
          <w:rFonts w:cs="Arial" w:ascii="Ecofont Vera Sans" w:hAnsi="Ecofont Vera Sans"/>
          <w:iCs/>
          <w:w w:val="90"/>
        </w:rPr>
      </w:r>
    </w:p>
    <w:p>
      <w:pPr>
        <w:sectPr>
          <w:type w:val="continuous"/>
          <w:pgSz w:w="11906" w:h="16838"/>
          <w:pgMar w:left="1701" w:right="1134" w:header="720" w:top="1701" w:footer="663" w:bottom="1134" w:gutter="0"/>
          <w:formProt w:val="false"/>
          <w:textDirection w:val="lrTb"/>
          <w:docGrid w:type="default" w:linePitch="600" w:charSpace="32768"/>
        </w:sectPr>
      </w:pPr>
    </w:p>
    <w:p>
      <w:pPr>
        <w:pStyle w:val="Normal"/>
        <w:jc w:val="both"/>
        <w:rPr>
          <w:rFonts w:ascii="Ecofont Vera Sans" w:hAnsi="Ecofont Vera Sans"/>
          <w:iCs/>
          <w:w w:val="90"/>
        </w:rPr>
      </w:pPr>
      <w:r>
        <w:rPr>
          <w:rFonts w:ascii="Ecofont Vera Sans" w:hAnsi="Ecofont Vera Sans"/>
          <w:iCs/>
          <w:w w:val="90"/>
        </w:rPr>
      </w:r>
    </w:p>
    <w:p>
      <w:pPr>
        <w:sectPr>
          <w:type w:val="continuous"/>
          <w:pgSz w:w="11906" w:h="16838"/>
          <w:pgMar w:left="1701" w:right="1134" w:header="720" w:top="1701" w:footer="663" w:bottom="1134" w:gutter="0"/>
          <w:formProt w:val="false"/>
          <w:textDirection w:val="lrTb"/>
          <w:docGrid w:type="default" w:linePitch="600" w:charSpace="32768"/>
        </w:sectPr>
      </w:pPr>
    </w:p>
    <w:p>
      <w:pPr>
        <w:pStyle w:val="Normal"/>
        <w:jc w:val="both"/>
        <w:rPr>
          <w:rFonts w:ascii="Ecofont Vera Sans" w:hAnsi="Ecofont Vera Sans"/>
        </w:rPr>
      </w:pPr>
      <w:r>
        <w:rPr>
          <w:rFonts w:ascii="Ecofont Vera Sans" w:hAnsi="Ecofont Vera Sans"/>
        </w:rPr>
      </w:r>
    </w:p>
    <w:p>
      <w:pPr>
        <w:sectPr>
          <w:type w:val="continuous"/>
          <w:pgSz w:w="11906" w:h="16838"/>
          <w:pgMar w:left="1701" w:right="1134" w:header="720" w:top="1701" w:footer="663" w:bottom="1134" w:gutter="0"/>
          <w:cols w:num="2" w:space="720" w:equalWidth="true" w:sep="false"/>
          <w:formProt w:val="false"/>
          <w:textDirection w:val="lrTb"/>
          <w:docGrid w:type="default" w:linePitch="600" w:charSpace="32768"/>
        </w:sectPr>
      </w:pP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cs="Arial"/>
          <w:b/>
          <w:b/>
          <w:w w:val="90"/>
        </w:rPr>
      </w:pPr>
      <w:r>
        <w:rPr>
          <w:rFonts w:cs="Arial" w:ascii="Ecofont Vera Sans" w:hAnsi="Ecofont Vera Sans"/>
          <w:b/>
          <w:w w:val="90"/>
        </w:rPr>
        <w:t>ANEXO 2 – PROGRAMA DAS DISCIPLINAS</w:t>
      </w:r>
    </w:p>
    <w:p>
      <w:pPr>
        <w:pStyle w:val="Normal"/>
        <w:jc w:val="both"/>
        <w:rPr>
          <w:rFonts w:ascii="Ecofont Vera Sans" w:hAnsi="Ecofont Vera Sans" w:cs="Arial"/>
          <w:b/>
          <w:b/>
          <w:w w:val="90"/>
        </w:rPr>
      </w:pPr>
      <w:r>
        <w:rPr>
          <w:rFonts w:cs="Arial" w:ascii="Ecofont Vera Sans" w:hAnsi="Ecofont Vera Sans"/>
          <w:b/>
          <w:w w:val="90"/>
        </w:rPr>
      </w:r>
    </w:p>
    <w:p>
      <w:pPr>
        <w:pStyle w:val="Normal"/>
        <w:jc w:val="both"/>
        <w:rPr>
          <w:rFonts w:ascii="Ecofont Vera Sans" w:hAnsi="Ecofont Vera Sans" w:cs="Arial"/>
          <w:b/>
          <w:b/>
          <w:w w:val="90"/>
        </w:rPr>
      </w:pPr>
      <w:r>
        <w:rPr>
          <w:rFonts w:cs="Arial" w:ascii="Ecofont Vera Sans" w:hAnsi="Ecofont Vera Sans"/>
          <w:b/>
          <w:w w:val="90"/>
        </w:rPr>
        <w:t>DIREITO CONSTITUCIONAL</w:t>
      </w:r>
    </w:p>
    <w:p>
      <w:pPr>
        <w:pStyle w:val="Normal"/>
        <w:jc w:val="both"/>
        <w:rPr>
          <w:rFonts w:ascii="Ecofont Vera Sans" w:hAnsi="Ecofont Vera Sans" w:cs="Arial"/>
          <w:w w:val="90"/>
        </w:rPr>
      </w:pPr>
      <w:r>
        <w:rPr>
          <w:rFonts w:cs="Arial" w:ascii="Ecofont Vera Sans" w:hAnsi="Ecofont Vera Sans"/>
          <w:w w:val="90"/>
        </w:rPr>
        <w:t>1.</w:t>
        <w:tab/>
        <w:t>Introdução ao Direito Constitucional – estrutura da Constituição, conceito e noções.</w:t>
      </w:r>
    </w:p>
    <w:p>
      <w:pPr>
        <w:pStyle w:val="Normal"/>
        <w:jc w:val="both"/>
        <w:rPr>
          <w:rFonts w:ascii="Ecofont Vera Sans" w:hAnsi="Ecofont Vera Sans" w:cs="Arial"/>
          <w:w w:val="90"/>
        </w:rPr>
      </w:pPr>
      <w:r>
        <w:rPr>
          <w:rFonts w:cs="Arial" w:ascii="Ecofont Vera Sans" w:hAnsi="Ecofont Vera Sans"/>
          <w:w w:val="90"/>
        </w:rPr>
        <w:t>2.</w:t>
        <w:tab/>
        <w:t>Constitucionalismo: primitivo, antigo, medieval, na Idade Moderna, norte-americano, moderno, social e contemporâneo/neoconstitucionalismo.</w:t>
      </w:r>
    </w:p>
    <w:p>
      <w:pPr>
        <w:pStyle w:val="Normal"/>
        <w:jc w:val="both"/>
        <w:rPr>
          <w:rFonts w:ascii="Ecofont Vera Sans" w:hAnsi="Ecofont Vera Sans" w:cs="Arial"/>
          <w:w w:val="90"/>
        </w:rPr>
      </w:pPr>
      <w:r>
        <w:rPr>
          <w:rFonts w:cs="Arial" w:ascii="Ecofont Vera Sans" w:hAnsi="Ecofont Vera Sans"/>
          <w:w w:val="90"/>
        </w:rPr>
        <w:t>3.</w:t>
        <w:tab/>
        <w:t xml:space="preserve">Princípios Constitucionais </w:t>
      </w:r>
    </w:p>
    <w:p>
      <w:pPr>
        <w:pStyle w:val="Normal"/>
        <w:jc w:val="both"/>
        <w:rPr>
          <w:rFonts w:ascii="Ecofont Vera Sans" w:hAnsi="Ecofont Vera Sans" w:cs="Arial"/>
          <w:w w:val="90"/>
        </w:rPr>
      </w:pPr>
      <w:r>
        <w:rPr>
          <w:rFonts w:cs="Arial" w:ascii="Ecofont Vera Sans" w:hAnsi="Ecofont Vera Sans"/>
          <w:w w:val="90"/>
        </w:rPr>
        <w:t>4.</w:t>
        <w:tab/>
        <w:t>Teoria da Constituição. Conceitos de constituição: sentidos político, jurídico e sociológico. Classificação das constituições, classificação da CRFB/88. Poder constituinte originário e poder constituinte derivado. Nova ordem constitucional e ordem jurídica anterior. Classificação das normas constitucionais. História das constituições brasileiras.</w:t>
      </w:r>
    </w:p>
    <w:p>
      <w:pPr>
        <w:pStyle w:val="Normal"/>
        <w:jc w:val="both"/>
        <w:rPr>
          <w:rFonts w:ascii="Ecofont Vera Sans" w:hAnsi="Ecofont Vera Sans" w:cs="Arial"/>
          <w:w w:val="90"/>
        </w:rPr>
      </w:pPr>
      <w:r>
        <w:rPr>
          <w:rFonts w:cs="Arial" w:ascii="Ecofont Vera Sans" w:hAnsi="Ecofont Vera Sans"/>
          <w:w w:val="90"/>
        </w:rPr>
        <w:t>5.</w:t>
        <w:tab/>
        <w:t xml:space="preserve"> Princípios Fundamentais </w:t>
      </w:r>
    </w:p>
    <w:p>
      <w:pPr>
        <w:pStyle w:val="Normal"/>
        <w:jc w:val="both"/>
        <w:rPr>
          <w:rFonts w:ascii="Ecofont Vera Sans" w:hAnsi="Ecofont Vera Sans" w:cs="Arial"/>
          <w:w w:val="90"/>
        </w:rPr>
      </w:pPr>
      <w:r>
        <w:rPr>
          <w:rFonts w:cs="Arial" w:ascii="Ecofont Vera Sans" w:hAnsi="Ecofont Vera Sans"/>
          <w:w w:val="90"/>
        </w:rPr>
        <w:t xml:space="preserve">5.1. Direitos e Garantias Fundamentais </w:t>
      </w:r>
    </w:p>
    <w:p>
      <w:pPr>
        <w:pStyle w:val="Normal"/>
        <w:jc w:val="both"/>
        <w:rPr>
          <w:rFonts w:ascii="Ecofont Vera Sans" w:hAnsi="Ecofont Vera Sans" w:cs="Arial"/>
          <w:w w:val="90"/>
        </w:rPr>
      </w:pPr>
      <w:r>
        <w:rPr>
          <w:rFonts w:cs="Arial" w:ascii="Ecofont Vera Sans" w:hAnsi="Ecofont Vera Sans"/>
          <w:w w:val="90"/>
        </w:rPr>
        <w:t xml:space="preserve">6. Organização do Estado </w:t>
      </w:r>
    </w:p>
    <w:p>
      <w:pPr>
        <w:pStyle w:val="Normal"/>
        <w:jc w:val="both"/>
        <w:rPr>
          <w:rFonts w:ascii="Ecofont Vera Sans" w:hAnsi="Ecofont Vera Sans" w:cs="Arial"/>
          <w:w w:val="90"/>
        </w:rPr>
      </w:pPr>
      <w:r>
        <w:rPr>
          <w:rFonts w:cs="Arial" w:ascii="Ecofont Vera Sans" w:hAnsi="Ecofont Vera Sans"/>
          <w:w w:val="90"/>
        </w:rPr>
        <w:t>7. Organização dos Poderes Poder Judiciário. Súmula Vinculante. Poder Legislativo. Poder Executivo. Funções Essenciais à Justiça: Ministério Público. Funções Essenciais à Justiça: Advocacia Pública e Advocacia Privada. Funções Essenciais à Justiça: Defensoria Pública.</w:t>
      </w:r>
    </w:p>
    <w:p>
      <w:pPr>
        <w:pStyle w:val="Normal"/>
        <w:jc w:val="both"/>
        <w:rPr>
          <w:rFonts w:ascii="Ecofont Vera Sans" w:hAnsi="Ecofont Vera Sans" w:cs="Arial"/>
          <w:w w:val="90"/>
        </w:rPr>
      </w:pPr>
      <w:r>
        <w:rPr>
          <w:rFonts w:cs="Arial" w:ascii="Ecofont Vera Sans" w:hAnsi="Ecofont Vera Sans"/>
          <w:w w:val="90"/>
        </w:rPr>
        <w:t>8. Ordem Social</w:t>
      </w:r>
    </w:p>
    <w:p>
      <w:pPr>
        <w:pStyle w:val="Normal"/>
        <w:jc w:val="both"/>
        <w:rPr>
          <w:rFonts w:ascii="Ecofont Vera Sans" w:hAnsi="Ecofont Vera Sans" w:cs="Arial"/>
          <w:w w:val="90"/>
        </w:rPr>
      </w:pPr>
      <w:r>
        <w:rPr>
          <w:rFonts w:cs="Arial" w:ascii="Ecofont Vera Sans" w:hAnsi="Ecofont Vera Sans"/>
          <w:w w:val="90"/>
        </w:rPr>
        <w:t>9. Controle de Constitucionalidade. Processo evolutivo, sistemas e métodos de controle de constitucionalidade. Ações do controle concentrado. Ação Direta de Inconstitucionalidade - ADIN. Ação Declaratória de Constitucionalidade - ADECON. ADO e ADPF.</w:t>
      </w:r>
    </w:p>
    <w:p>
      <w:pPr>
        <w:pStyle w:val="Normal"/>
        <w:jc w:val="both"/>
        <w:rPr>
          <w:rFonts w:ascii="Ecofont Vera Sans" w:hAnsi="Ecofont Vera Sans" w:cs="Arial"/>
          <w:w w:val="90"/>
        </w:rPr>
      </w:pPr>
      <w:r>
        <w:rPr>
          <w:rFonts w:cs="Arial" w:ascii="Ecofont Vera Sans" w:hAnsi="Ecofont Vera Sans"/>
          <w:w w:val="90"/>
        </w:rPr>
        <w:t>10. Remédios Constitucionais</w:t>
      </w:r>
    </w:p>
    <w:p>
      <w:pPr>
        <w:pStyle w:val="Normal"/>
        <w:jc w:val="both"/>
        <w:rPr>
          <w:rFonts w:ascii="Ecofont Vera Sans" w:hAnsi="Ecofont Vera Sans" w:cs="Arial"/>
          <w:b/>
          <w:b/>
          <w:w w:val="90"/>
        </w:rPr>
      </w:pPr>
      <w:r>
        <w:rPr>
          <w:rFonts w:cs="Arial" w:ascii="Ecofont Vera Sans" w:hAnsi="Ecofont Vera Sans"/>
          <w:b/>
          <w:w w:val="90"/>
        </w:rPr>
      </w:r>
    </w:p>
    <w:p>
      <w:pPr>
        <w:pStyle w:val="Normal"/>
        <w:jc w:val="both"/>
        <w:rPr>
          <w:rFonts w:ascii="Ecofont Vera Sans" w:hAnsi="Ecofont Vera Sans" w:cs="Arial"/>
          <w:b/>
          <w:b/>
          <w:w w:val="90"/>
        </w:rPr>
      </w:pPr>
      <w:r>
        <w:rPr>
          <w:rFonts w:cs="Arial" w:ascii="Ecofont Vera Sans" w:hAnsi="Ecofont Vera Sans"/>
          <w:b/>
          <w:w w:val="90"/>
        </w:rPr>
        <w:t>DIREITO CIVIL</w:t>
      </w:r>
    </w:p>
    <w:p>
      <w:pPr>
        <w:pStyle w:val="Normal"/>
        <w:jc w:val="both"/>
        <w:rPr>
          <w:rFonts w:ascii="Ecofont Vera Sans" w:hAnsi="Ecofont Vera Sans" w:cs="Arial"/>
          <w:w w:val="90"/>
        </w:rPr>
      </w:pPr>
      <w:r>
        <w:rPr>
          <w:rFonts w:cs="Arial" w:ascii="Ecofont Vera Sans" w:hAnsi="Ecofont Vera Sans"/>
          <w:w w:val="90"/>
        </w:rPr>
        <w:t>1. Teoria Geral de Direito Civil</w:t>
      </w:r>
    </w:p>
    <w:p>
      <w:pPr>
        <w:pStyle w:val="Normal"/>
        <w:jc w:val="both"/>
        <w:rPr>
          <w:rFonts w:ascii="Ecofont Vera Sans" w:hAnsi="Ecofont Vera Sans" w:cs="Arial"/>
          <w:w w:val="90"/>
        </w:rPr>
      </w:pPr>
      <w:r>
        <w:rPr>
          <w:rFonts w:cs="Arial" w:ascii="Ecofont Vera Sans" w:hAnsi="Ecofont Vera Sans"/>
          <w:w w:val="90"/>
        </w:rPr>
        <w:t xml:space="preserve">1.1. Lei de Introdução ao Código Civil </w:t>
      </w:r>
    </w:p>
    <w:p>
      <w:pPr>
        <w:pStyle w:val="Normal"/>
        <w:jc w:val="both"/>
        <w:rPr>
          <w:rFonts w:ascii="Ecofont Vera Sans" w:hAnsi="Ecofont Vera Sans" w:cs="Arial"/>
          <w:w w:val="90"/>
        </w:rPr>
      </w:pPr>
      <w:r>
        <w:rPr>
          <w:rFonts w:cs="Arial" w:ascii="Ecofont Vera Sans" w:hAnsi="Ecofont Vera Sans"/>
          <w:w w:val="90"/>
        </w:rPr>
        <w:t>1.2. Personalidade Jurídica e Direitos da Personalidade</w:t>
      </w:r>
    </w:p>
    <w:p>
      <w:pPr>
        <w:pStyle w:val="Normal"/>
        <w:jc w:val="both"/>
        <w:rPr>
          <w:rFonts w:ascii="Ecofont Vera Sans" w:hAnsi="Ecofont Vera Sans" w:cs="Arial"/>
          <w:w w:val="90"/>
        </w:rPr>
      </w:pPr>
      <w:r>
        <w:rPr>
          <w:rFonts w:cs="Arial" w:ascii="Ecofont Vera Sans" w:hAnsi="Ecofont Vera Sans"/>
          <w:w w:val="90"/>
        </w:rPr>
        <w:t>1.3. Pessoa Natural. Capacidade Civil. Teoria das Incapacidades</w:t>
      </w:r>
    </w:p>
    <w:p>
      <w:pPr>
        <w:pStyle w:val="Normal"/>
        <w:jc w:val="both"/>
        <w:rPr>
          <w:rFonts w:ascii="Ecofont Vera Sans" w:hAnsi="Ecofont Vera Sans" w:cs="Arial"/>
          <w:w w:val="90"/>
        </w:rPr>
      </w:pPr>
      <w:r>
        <w:rPr>
          <w:rFonts w:cs="Arial" w:ascii="Ecofont Vera Sans" w:hAnsi="Ecofont Vera Sans"/>
          <w:w w:val="90"/>
        </w:rPr>
        <w:t>1.4. Pessoa Jurídica. Classificação. Desconsideração da Personalidade</w:t>
      </w:r>
    </w:p>
    <w:p>
      <w:pPr>
        <w:pStyle w:val="Normal"/>
        <w:jc w:val="both"/>
        <w:rPr>
          <w:rFonts w:ascii="Ecofont Vera Sans" w:hAnsi="Ecofont Vera Sans" w:cs="Arial"/>
          <w:w w:val="90"/>
        </w:rPr>
      </w:pPr>
      <w:r>
        <w:rPr>
          <w:rFonts w:cs="Arial" w:ascii="Ecofont Vera Sans" w:hAnsi="Ecofont Vera Sans"/>
          <w:w w:val="90"/>
        </w:rPr>
        <w:t>Jurídica</w:t>
      </w:r>
    </w:p>
    <w:p>
      <w:pPr>
        <w:pStyle w:val="Normal"/>
        <w:jc w:val="both"/>
        <w:rPr>
          <w:rFonts w:ascii="Ecofont Vera Sans" w:hAnsi="Ecofont Vera Sans" w:cs="Arial"/>
          <w:w w:val="90"/>
        </w:rPr>
      </w:pPr>
      <w:r>
        <w:rPr>
          <w:rFonts w:cs="Arial" w:ascii="Ecofont Vera Sans" w:hAnsi="Ecofont Vera Sans"/>
          <w:w w:val="90"/>
        </w:rPr>
        <w:t>1.5. Bens Jurídicos</w:t>
      </w:r>
    </w:p>
    <w:p>
      <w:pPr>
        <w:pStyle w:val="Normal"/>
        <w:jc w:val="both"/>
        <w:rPr>
          <w:rFonts w:ascii="Ecofont Vera Sans" w:hAnsi="Ecofont Vera Sans" w:cs="Arial"/>
          <w:w w:val="90"/>
        </w:rPr>
      </w:pPr>
      <w:r>
        <w:rPr>
          <w:rFonts w:cs="Arial" w:ascii="Ecofont Vera Sans" w:hAnsi="Ecofont Vera Sans"/>
          <w:w w:val="90"/>
        </w:rPr>
        <w:t>1.6. Teoria Geral dos Fatos Jurídicos. Ato Jurídico. Negócio Jurídico</w:t>
      </w:r>
    </w:p>
    <w:p>
      <w:pPr>
        <w:pStyle w:val="Normal"/>
        <w:jc w:val="both"/>
        <w:rPr>
          <w:rFonts w:ascii="Ecofont Vera Sans" w:hAnsi="Ecofont Vera Sans" w:cs="Arial"/>
          <w:w w:val="90"/>
        </w:rPr>
      </w:pPr>
      <w:r>
        <w:rPr>
          <w:rFonts w:cs="Arial" w:ascii="Ecofont Vera Sans" w:hAnsi="Ecofont Vera Sans"/>
          <w:w w:val="90"/>
        </w:rPr>
        <w:t>Defeitos do Negócio Jurídico. Fato Ilícito</w:t>
      </w:r>
    </w:p>
    <w:p>
      <w:pPr>
        <w:pStyle w:val="Normal"/>
        <w:jc w:val="both"/>
        <w:rPr>
          <w:rFonts w:ascii="Ecofont Vera Sans" w:hAnsi="Ecofont Vera Sans" w:cs="Arial"/>
          <w:w w:val="90"/>
        </w:rPr>
      </w:pPr>
      <w:r>
        <w:rPr>
          <w:rFonts w:cs="Arial" w:ascii="Ecofont Vera Sans" w:hAnsi="Ecofont Vera Sans"/>
          <w:w w:val="90"/>
        </w:rPr>
        <w:t>1.7. Prescrição e Decadência</w:t>
      </w:r>
    </w:p>
    <w:p>
      <w:pPr>
        <w:pStyle w:val="Normal"/>
        <w:jc w:val="both"/>
        <w:rPr>
          <w:rFonts w:ascii="Ecofont Vera Sans" w:hAnsi="Ecofont Vera Sans" w:cs="Arial"/>
          <w:w w:val="90"/>
        </w:rPr>
      </w:pPr>
      <w:r>
        <w:rPr>
          <w:rFonts w:cs="Arial" w:ascii="Ecofont Vera Sans" w:hAnsi="Ecofont Vera Sans"/>
          <w:w w:val="90"/>
        </w:rPr>
        <w:t>2. Teoria Geral das Obrigações</w:t>
      </w:r>
    </w:p>
    <w:p>
      <w:pPr>
        <w:pStyle w:val="Normal"/>
        <w:jc w:val="both"/>
        <w:rPr>
          <w:rFonts w:ascii="Ecofont Vera Sans" w:hAnsi="Ecofont Vera Sans" w:cs="Arial"/>
          <w:w w:val="90"/>
        </w:rPr>
      </w:pPr>
      <w:r>
        <w:rPr>
          <w:rFonts w:cs="Arial" w:ascii="Ecofont Vera Sans" w:hAnsi="Ecofont Vera Sans"/>
          <w:w w:val="90"/>
        </w:rPr>
        <w:t>2.1. Classificação</w:t>
      </w:r>
    </w:p>
    <w:p>
      <w:pPr>
        <w:pStyle w:val="Normal"/>
        <w:jc w:val="both"/>
        <w:rPr>
          <w:rFonts w:ascii="Ecofont Vera Sans" w:hAnsi="Ecofont Vera Sans" w:cs="Arial"/>
          <w:w w:val="90"/>
        </w:rPr>
      </w:pPr>
      <w:r>
        <w:rPr>
          <w:rFonts w:cs="Arial" w:ascii="Ecofont Vera Sans" w:hAnsi="Ecofont Vera Sans"/>
          <w:w w:val="90"/>
        </w:rPr>
        <w:t>2.2. Transmissão das Obrigações</w:t>
      </w:r>
    </w:p>
    <w:p>
      <w:pPr>
        <w:pStyle w:val="Normal"/>
        <w:jc w:val="both"/>
        <w:rPr>
          <w:rFonts w:ascii="Ecofont Vera Sans" w:hAnsi="Ecofont Vera Sans" w:cs="Arial"/>
          <w:w w:val="90"/>
        </w:rPr>
      </w:pPr>
      <w:r>
        <w:rPr>
          <w:rFonts w:cs="Arial" w:ascii="Ecofont Vera Sans" w:hAnsi="Ecofont Vera Sans"/>
          <w:w w:val="90"/>
        </w:rPr>
        <w:t>2.3. Adimplemento e Extinção das Obrigações</w:t>
      </w:r>
    </w:p>
    <w:p>
      <w:pPr>
        <w:pStyle w:val="Normal"/>
        <w:jc w:val="both"/>
        <w:rPr>
          <w:rFonts w:ascii="Ecofont Vera Sans" w:hAnsi="Ecofont Vera Sans" w:cs="Arial"/>
          <w:w w:val="90"/>
        </w:rPr>
      </w:pPr>
      <w:r>
        <w:rPr>
          <w:rFonts w:cs="Arial" w:ascii="Ecofont Vera Sans" w:hAnsi="Ecofont Vera Sans"/>
          <w:w w:val="90"/>
        </w:rPr>
        <w:t>2.4. Inadimplemento das Obrigações. Mora. Consequência do</w:t>
      </w:r>
    </w:p>
    <w:p>
      <w:pPr>
        <w:pStyle w:val="Normal"/>
        <w:jc w:val="both"/>
        <w:rPr>
          <w:rFonts w:ascii="Ecofont Vera Sans" w:hAnsi="Ecofont Vera Sans" w:cs="Arial"/>
          <w:w w:val="90"/>
        </w:rPr>
      </w:pPr>
      <w:r>
        <w:rPr>
          <w:rFonts w:cs="Arial" w:ascii="Ecofont Vera Sans" w:hAnsi="Ecofont Vera Sans"/>
          <w:w w:val="90"/>
        </w:rPr>
        <w:t>Inadimplemento das Obrigações. Perdas e Danos. Juros. Cláusula Penal.</w:t>
      </w:r>
    </w:p>
    <w:p>
      <w:pPr>
        <w:pStyle w:val="Normal"/>
        <w:jc w:val="both"/>
        <w:rPr>
          <w:rFonts w:ascii="Ecofont Vera Sans" w:hAnsi="Ecofont Vera Sans" w:cs="Arial"/>
          <w:w w:val="90"/>
        </w:rPr>
      </w:pPr>
      <w:r>
        <w:rPr>
          <w:rFonts w:cs="Arial" w:ascii="Ecofont Vera Sans" w:hAnsi="Ecofont Vera Sans"/>
          <w:w w:val="90"/>
        </w:rPr>
        <w:t>Arras</w:t>
      </w:r>
    </w:p>
    <w:p>
      <w:pPr>
        <w:pStyle w:val="Normal"/>
        <w:jc w:val="both"/>
        <w:rPr>
          <w:rFonts w:ascii="Ecofont Vera Sans" w:hAnsi="Ecofont Vera Sans" w:cs="Arial"/>
          <w:w w:val="90"/>
        </w:rPr>
      </w:pPr>
      <w:r>
        <w:rPr>
          <w:rFonts w:cs="Arial" w:ascii="Ecofont Vera Sans" w:hAnsi="Ecofont Vera Sans"/>
          <w:w w:val="90"/>
        </w:rPr>
        <w:t>3. Contratos</w:t>
      </w:r>
    </w:p>
    <w:p>
      <w:pPr>
        <w:pStyle w:val="Normal"/>
        <w:jc w:val="both"/>
        <w:rPr>
          <w:rFonts w:ascii="Ecofont Vera Sans" w:hAnsi="Ecofont Vera Sans" w:cs="Arial"/>
          <w:w w:val="90"/>
        </w:rPr>
      </w:pPr>
      <w:r>
        <w:rPr>
          <w:rFonts w:cs="Arial" w:ascii="Ecofont Vera Sans" w:hAnsi="Ecofont Vera Sans"/>
          <w:w w:val="90"/>
        </w:rPr>
        <w:t>3.1. Formação dos Contratos. Principiologia contratual. Classificação e Qualificação dos Contratos. Interpretação dos Contratos. Cessão dos Contratos. Relatividades dos Contratos. Efeitos dos Contratos. Extinção dos Contratos</w:t>
      </w:r>
    </w:p>
    <w:p>
      <w:pPr>
        <w:pStyle w:val="Normal"/>
        <w:jc w:val="both"/>
        <w:rPr>
          <w:rFonts w:ascii="Ecofont Vera Sans" w:hAnsi="Ecofont Vera Sans" w:cs="Arial"/>
          <w:w w:val="90"/>
        </w:rPr>
      </w:pPr>
      <w:r>
        <w:rPr>
          <w:rFonts w:cs="Arial" w:ascii="Ecofont Vera Sans" w:hAnsi="Ecofont Vera Sans"/>
          <w:w w:val="90"/>
        </w:rPr>
        <w:t>3.2. Contrato de Compra e Venda. Doação. Transporte. Fiança e Transação</w:t>
      </w:r>
    </w:p>
    <w:p>
      <w:pPr>
        <w:pStyle w:val="Normal"/>
        <w:jc w:val="both"/>
        <w:rPr>
          <w:rFonts w:ascii="Ecofont Vera Sans" w:hAnsi="Ecofont Vera Sans" w:cs="Arial"/>
          <w:w w:val="90"/>
        </w:rPr>
      </w:pPr>
      <w:r>
        <w:rPr>
          <w:rFonts w:cs="Arial" w:ascii="Ecofont Vera Sans" w:hAnsi="Ecofont Vera Sans"/>
          <w:w w:val="90"/>
        </w:rPr>
        <w:t>3.3. Contratos no Código de Defesa do Consumidor</w:t>
      </w:r>
    </w:p>
    <w:p>
      <w:pPr>
        <w:pStyle w:val="Normal"/>
        <w:jc w:val="both"/>
        <w:rPr>
          <w:rFonts w:ascii="Ecofont Vera Sans" w:hAnsi="Ecofont Vera Sans" w:cs="Arial"/>
          <w:w w:val="90"/>
        </w:rPr>
      </w:pPr>
      <w:r>
        <w:rPr>
          <w:rFonts w:cs="Arial" w:ascii="Ecofont Vera Sans" w:hAnsi="Ecofont Vera Sans"/>
          <w:w w:val="90"/>
        </w:rPr>
        <w:t>3.4. Responsabilidade Civil</w:t>
      </w:r>
    </w:p>
    <w:p>
      <w:pPr>
        <w:pStyle w:val="Normal"/>
        <w:jc w:val="both"/>
        <w:rPr>
          <w:rFonts w:ascii="Ecofont Vera Sans" w:hAnsi="Ecofont Vera Sans" w:cs="Arial"/>
          <w:w w:val="90"/>
        </w:rPr>
      </w:pPr>
      <w:r>
        <w:rPr>
          <w:rFonts w:cs="Arial" w:ascii="Ecofont Vera Sans" w:hAnsi="Ecofont Vera Sans"/>
          <w:w w:val="90"/>
        </w:rPr>
        <w:t>4. Direitos Reais</w:t>
      </w:r>
    </w:p>
    <w:p>
      <w:pPr>
        <w:pStyle w:val="Normal"/>
        <w:jc w:val="both"/>
        <w:rPr>
          <w:rFonts w:ascii="Ecofont Vera Sans" w:hAnsi="Ecofont Vera Sans" w:cs="Arial"/>
          <w:w w:val="90"/>
        </w:rPr>
      </w:pPr>
      <w:r>
        <w:rPr>
          <w:rFonts w:cs="Arial" w:ascii="Ecofont Vera Sans" w:hAnsi="Ecofont Vera Sans"/>
          <w:w w:val="90"/>
        </w:rPr>
        <w:t>4.1. Posse</w:t>
      </w:r>
    </w:p>
    <w:p>
      <w:pPr>
        <w:pStyle w:val="Normal"/>
        <w:jc w:val="both"/>
        <w:rPr>
          <w:rFonts w:ascii="Ecofont Vera Sans" w:hAnsi="Ecofont Vera Sans" w:cs="Arial"/>
          <w:w w:val="90"/>
        </w:rPr>
      </w:pPr>
      <w:r>
        <w:rPr>
          <w:rFonts w:cs="Arial" w:ascii="Ecofont Vera Sans" w:hAnsi="Ecofont Vera Sans"/>
          <w:w w:val="90"/>
        </w:rPr>
        <w:t>4.2. Propriedade. Usucapião. Condomínio. Direitos de Vizinhança. Perda da Propriedade</w:t>
      </w:r>
    </w:p>
    <w:p>
      <w:pPr>
        <w:pStyle w:val="Normal"/>
        <w:jc w:val="both"/>
        <w:rPr>
          <w:rFonts w:ascii="Ecofont Vera Sans" w:hAnsi="Ecofont Vera Sans" w:cs="Arial"/>
          <w:w w:val="90"/>
        </w:rPr>
      </w:pPr>
      <w:r>
        <w:rPr>
          <w:rFonts w:cs="Arial" w:ascii="Ecofont Vera Sans" w:hAnsi="Ecofont Vera Sans"/>
          <w:w w:val="90"/>
        </w:rPr>
        <w:t>4.3 Superfície; servidões; usufruto; uso; habitação; promessa de compra e venda; penhor, hipoteca e anticrese</w:t>
      </w:r>
    </w:p>
    <w:p>
      <w:pPr>
        <w:pStyle w:val="Normal"/>
        <w:jc w:val="both"/>
        <w:rPr>
          <w:rFonts w:ascii="Ecofont Vera Sans" w:hAnsi="Ecofont Vera Sans" w:cs="Arial"/>
          <w:w w:val="90"/>
        </w:rPr>
      </w:pPr>
      <w:r>
        <w:rPr>
          <w:rFonts w:cs="Arial" w:ascii="Ecofont Vera Sans" w:hAnsi="Ecofont Vera Sans"/>
          <w:w w:val="90"/>
        </w:rPr>
        <w:t>5. Direito das Famílias</w:t>
      </w:r>
    </w:p>
    <w:p>
      <w:pPr>
        <w:pStyle w:val="Normal"/>
        <w:jc w:val="both"/>
        <w:rPr>
          <w:rFonts w:ascii="Ecofont Vera Sans" w:hAnsi="Ecofont Vera Sans" w:cs="Arial"/>
          <w:w w:val="90"/>
        </w:rPr>
      </w:pPr>
      <w:r>
        <w:rPr>
          <w:rFonts w:cs="Arial" w:ascii="Ecofont Vera Sans" w:hAnsi="Ecofont Vera Sans"/>
          <w:w w:val="90"/>
        </w:rPr>
        <w:t>5.1. Princípios Constitucionais do Direito das Famílias</w:t>
      </w:r>
    </w:p>
    <w:p>
      <w:pPr>
        <w:pStyle w:val="Normal"/>
        <w:jc w:val="both"/>
        <w:rPr>
          <w:rFonts w:ascii="Ecofont Vera Sans" w:hAnsi="Ecofont Vera Sans" w:cs="Arial"/>
          <w:w w:val="90"/>
        </w:rPr>
      </w:pPr>
      <w:r>
        <w:rPr>
          <w:rFonts w:cs="Arial" w:ascii="Ecofont Vera Sans" w:hAnsi="Ecofont Vera Sans"/>
          <w:w w:val="90"/>
        </w:rPr>
        <w:t>5.2. Casamento. Regime de Bens. Dissolução do Casamento (Divórcio).</w:t>
      </w:r>
    </w:p>
    <w:p>
      <w:pPr>
        <w:pStyle w:val="Normal"/>
        <w:jc w:val="both"/>
        <w:rPr>
          <w:rFonts w:ascii="Ecofont Vera Sans" w:hAnsi="Ecofont Vera Sans" w:cs="Arial"/>
          <w:w w:val="90"/>
        </w:rPr>
      </w:pPr>
      <w:r>
        <w:rPr>
          <w:rFonts w:cs="Arial" w:ascii="Ecofont Vera Sans" w:hAnsi="Ecofont Vera Sans"/>
          <w:w w:val="90"/>
        </w:rPr>
        <w:t>5.3. União Estável.</w:t>
      </w:r>
    </w:p>
    <w:p>
      <w:pPr>
        <w:pStyle w:val="Normal"/>
        <w:jc w:val="both"/>
        <w:rPr>
          <w:rFonts w:ascii="Ecofont Vera Sans" w:hAnsi="Ecofont Vera Sans" w:cs="Arial"/>
          <w:w w:val="90"/>
        </w:rPr>
      </w:pPr>
      <w:r>
        <w:rPr>
          <w:rFonts w:cs="Arial" w:ascii="Ecofont Vera Sans" w:hAnsi="Ecofont Vera Sans"/>
          <w:w w:val="90"/>
        </w:rPr>
        <w:t>5.4. Filiação e Reconhecimento de Filhos.</w:t>
      </w:r>
    </w:p>
    <w:p>
      <w:pPr>
        <w:pStyle w:val="Normal"/>
        <w:jc w:val="both"/>
        <w:rPr>
          <w:rFonts w:ascii="Ecofont Vera Sans" w:hAnsi="Ecofont Vera Sans" w:cs="Arial"/>
          <w:w w:val="90"/>
        </w:rPr>
      </w:pPr>
      <w:r>
        <w:rPr>
          <w:rFonts w:cs="Arial" w:ascii="Ecofont Vera Sans" w:hAnsi="Ecofont Vera Sans"/>
          <w:w w:val="90"/>
        </w:rPr>
        <w:t>5.5. Tutela e Curatela</w:t>
      </w:r>
    </w:p>
    <w:p>
      <w:pPr>
        <w:pStyle w:val="Normal"/>
        <w:jc w:val="both"/>
        <w:rPr>
          <w:rFonts w:ascii="Ecofont Vera Sans" w:hAnsi="Ecofont Vera Sans" w:cs="Arial"/>
          <w:w w:val="90"/>
        </w:rPr>
      </w:pPr>
      <w:r>
        <w:rPr>
          <w:rFonts w:cs="Arial" w:ascii="Ecofont Vera Sans" w:hAnsi="Ecofont Vera Sans"/>
          <w:w w:val="90"/>
        </w:rPr>
        <w:t xml:space="preserve">5.6. Sucessões; Sucessão Legítima; Sucessão Testamentária; Inventário e Partilha </w:t>
      </w:r>
    </w:p>
    <w:p>
      <w:pPr>
        <w:pStyle w:val="Normal"/>
        <w:jc w:val="both"/>
        <w:rPr>
          <w:rFonts w:ascii="Ecofont Vera Sans" w:hAnsi="Ecofont Vera Sans" w:cs="Arial"/>
          <w:w w:val="90"/>
        </w:rPr>
      </w:pPr>
      <w:r>
        <w:rPr>
          <w:rFonts w:cs="Arial" w:ascii="Ecofont Vera Sans" w:hAnsi="Ecofont Vera Sans"/>
          <w:w w:val="90"/>
        </w:rPr>
        <w:t>6. Alimentos</w:t>
      </w:r>
    </w:p>
    <w:p>
      <w:pPr>
        <w:pStyle w:val="Normal"/>
        <w:jc w:val="both"/>
        <w:rPr>
          <w:rFonts w:ascii="Ecofont Vera Sans" w:hAnsi="Ecofont Vera Sans" w:cs="Arial"/>
          <w:w w:val="90"/>
        </w:rPr>
      </w:pPr>
      <w:r>
        <w:rPr>
          <w:rFonts w:cs="Arial" w:ascii="Ecofont Vera Sans" w:hAnsi="Ecofont Vera Sans"/>
          <w:w w:val="90"/>
        </w:rPr>
        <w:t xml:space="preserve">7. Lei da Ação de Alimentos - Leis nº. 5.478/68, </w:t>
      </w:r>
    </w:p>
    <w:p>
      <w:pPr>
        <w:pStyle w:val="Normal"/>
        <w:jc w:val="both"/>
        <w:rPr>
          <w:rFonts w:ascii="Ecofont Vera Sans" w:hAnsi="Ecofont Vera Sans" w:cs="Arial"/>
          <w:w w:val="90"/>
        </w:rPr>
      </w:pPr>
      <w:r>
        <w:rPr>
          <w:rFonts w:cs="Arial" w:ascii="Ecofont Vera Sans" w:hAnsi="Ecofont Vera Sans"/>
          <w:w w:val="90"/>
        </w:rPr>
        <w:t xml:space="preserve">8. Lei dos Registros Públicos – Lei 6.015/73, </w:t>
      </w:r>
    </w:p>
    <w:p>
      <w:pPr>
        <w:pStyle w:val="Normal"/>
        <w:jc w:val="both"/>
        <w:rPr>
          <w:rFonts w:ascii="Ecofont Vera Sans" w:hAnsi="Ecofont Vera Sans" w:cs="Arial"/>
          <w:w w:val="90"/>
        </w:rPr>
      </w:pPr>
      <w:r>
        <w:rPr>
          <w:rFonts w:cs="Arial" w:ascii="Ecofont Vera Sans" w:hAnsi="Ecofont Vera Sans"/>
          <w:w w:val="90"/>
        </w:rPr>
        <w:t xml:space="preserve">9. Lei do Divórcio – Lei 6.515/77, </w:t>
      </w:r>
    </w:p>
    <w:p>
      <w:pPr>
        <w:pStyle w:val="Normal"/>
        <w:jc w:val="both"/>
        <w:rPr>
          <w:rFonts w:ascii="Ecofont Vera Sans" w:hAnsi="Ecofont Vera Sans" w:cs="Arial"/>
          <w:w w:val="90"/>
        </w:rPr>
      </w:pPr>
      <w:r>
        <w:rPr>
          <w:rFonts w:cs="Arial" w:ascii="Ecofont Vera Sans" w:hAnsi="Ecofont Vera Sans"/>
          <w:w w:val="90"/>
        </w:rPr>
        <w:t>10. Lei que regula a Investigação de Paternidade - Lei 8.560/92,</w:t>
      </w:r>
    </w:p>
    <w:p>
      <w:pPr>
        <w:pStyle w:val="Normal"/>
        <w:jc w:val="both"/>
        <w:rPr>
          <w:rFonts w:ascii="Ecofont Vera Sans" w:hAnsi="Ecofont Vera Sans" w:cs="Arial"/>
          <w:w w:val="90"/>
        </w:rPr>
      </w:pPr>
      <w:r>
        <w:rPr>
          <w:rFonts w:cs="Arial" w:ascii="Ecofont Vera Sans" w:hAnsi="Ecofont Vera Sans"/>
          <w:w w:val="90"/>
        </w:rPr>
        <w:t xml:space="preserve">11. Lei do Direito dos companheiros a alimentos e à sucessão – Lei 8.971/94  </w:t>
      </w:r>
    </w:p>
    <w:p>
      <w:pPr>
        <w:pStyle w:val="Normal"/>
        <w:jc w:val="both"/>
        <w:rPr>
          <w:rFonts w:ascii="Ecofont Vera Sans" w:hAnsi="Ecofont Vera Sans" w:cs="Arial"/>
          <w:w w:val="90"/>
        </w:rPr>
      </w:pPr>
      <w:r>
        <w:rPr>
          <w:rFonts w:cs="Arial" w:ascii="Ecofont Vera Sans" w:hAnsi="Ecofont Vera Sans"/>
          <w:w w:val="90"/>
        </w:rPr>
        <w:t>12. Lei que regula o § 3° do art. 226 da Constituição Federal – Lei 9.278/96</w:t>
      </w:r>
    </w:p>
    <w:p>
      <w:pPr>
        <w:pStyle w:val="Normal"/>
        <w:jc w:val="both"/>
        <w:rPr>
          <w:rFonts w:ascii="Ecofont Vera Sans" w:hAnsi="Ecofont Vera Sans" w:cs="Arial"/>
          <w:w w:val="90"/>
        </w:rPr>
      </w:pPr>
      <w:r>
        <w:rPr>
          <w:rFonts w:cs="Arial" w:ascii="Ecofont Vera Sans" w:hAnsi="Ecofont Vera Sans"/>
          <w:w w:val="90"/>
        </w:rPr>
        <w:t>13. Estatuto da Pessoa com Deficiência.</w:t>
      </w:r>
    </w:p>
    <w:p>
      <w:pPr>
        <w:pStyle w:val="Normal"/>
        <w:jc w:val="both"/>
        <w:rPr>
          <w:rFonts w:ascii="Ecofont Vera Sans" w:hAnsi="Ecofont Vera Sans" w:cs="Arial"/>
          <w:b/>
          <w:b/>
          <w:w w:val="90"/>
        </w:rPr>
      </w:pPr>
      <w:r>
        <w:rPr>
          <w:rFonts w:cs="Arial" w:ascii="Ecofont Vera Sans" w:hAnsi="Ecofont Vera Sans"/>
          <w:b/>
          <w:w w:val="90"/>
        </w:rPr>
      </w:r>
    </w:p>
    <w:p>
      <w:pPr>
        <w:pStyle w:val="Normal"/>
        <w:jc w:val="both"/>
        <w:rPr>
          <w:rFonts w:ascii="Ecofont Vera Sans" w:hAnsi="Ecofont Vera Sans" w:cs="Arial"/>
          <w:b/>
          <w:b/>
          <w:w w:val="90"/>
        </w:rPr>
      </w:pPr>
      <w:r>
        <w:rPr>
          <w:rFonts w:cs="Arial" w:ascii="Ecofont Vera Sans" w:hAnsi="Ecofont Vera Sans"/>
          <w:b/>
          <w:w w:val="90"/>
        </w:rPr>
        <w:t>DIREITO PROCESSUAL CIVIL</w:t>
      </w:r>
    </w:p>
    <w:p>
      <w:pPr>
        <w:pStyle w:val="Normal"/>
        <w:jc w:val="both"/>
        <w:rPr>
          <w:rFonts w:ascii="Ecofont Vera Sans" w:hAnsi="Ecofont Vera Sans" w:cs="Arial"/>
          <w:w w:val="90"/>
        </w:rPr>
      </w:pPr>
      <w:r>
        <w:rPr>
          <w:rFonts w:cs="Arial" w:ascii="Ecofont Vera Sans" w:hAnsi="Ecofont Vera Sans"/>
          <w:w w:val="90"/>
        </w:rPr>
        <w:t>1. Trilogia estrutural do processo</w:t>
      </w:r>
    </w:p>
    <w:p>
      <w:pPr>
        <w:pStyle w:val="Normal"/>
        <w:jc w:val="both"/>
        <w:rPr>
          <w:rFonts w:ascii="Ecofont Vera Sans" w:hAnsi="Ecofont Vera Sans" w:cs="Arial"/>
          <w:w w:val="90"/>
        </w:rPr>
      </w:pPr>
      <w:r>
        <w:rPr>
          <w:rFonts w:cs="Arial" w:ascii="Ecofont Vera Sans" w:hAnsi="Ecofont Vera Sans"/>
          <w:w w:val="90"/>
        </w:rPr>
        <w:t>1.1. Componentes (jurisdição, processo e ação).</w:t>
      </w:r>
    </w:p>
    <w:p>
      <w:pPr>
        <w:pStyle w:val="Normal"/>
        <w:jc w:val="both"/>
        <w:rPr>
          <w:rFonts w:ascii="Ecofont Vera Sans" w:hAnsi="Ecofont Vera Sans" w:cs="Arial"/>
          <w:w w:val="90"/>
        </w:rPr>
      </w:pPr>
      <w:r>
        <w:rPr>
          <w:rFonts w:cs="Arial" w:ascii="Ecofont Vera Sans" w:hAnsi="Ecofont Vera Sans"/>
          <w:w w:val="90"/>
        </w:rPr>
        <w:t>1.2. Jurisdição: conceitos político e jurídico; classificação; distinção entre a função jurisdicional e as demais funções estatais; princípios; classificações; limites; equivalentes jurisdicionais.</w:t>
      </w:r>
    </w:p>
    <w:p>
      <w:pPr>
        <w:pStyle w:val="Normal"/>
        <w:jc w:val="both"/>
        <w:rPr>
          <w:rFonts w:ascii="Ecofont Vera Sans" w:hAnsi="Ecofont Vera Sans" w:cs="Arial"/>
          <w:w w:val="90"/>
        </w:rPr>
      </w:pPr>
      <w:r>
        <w:rPr>
          <w:rFonts w:cs="Arial" w:ascii="Ecofont Vera Sans" w:hAnsi="Ecofont Vera Sans"/>
          <w:w w:val="90"/>
        </w:rPr>
        <w:t>1.3. Processo: conceito; natureza jurídica; características da relação jurídica processual; princípios; espécies; relação com o procedimento; espécies de procedimentos; princípios procedimentais; pressupostos processuais; formação, suspensão e extinção do processo.</w:t>
      </w:r>
    </w:p>
    <w:p>
      <w:pPr>
        <w:pStyle w:val="Normal"/>
        <w:jc w:val="both"/>
        <w:rPr>
          <w:rFonts w:ascii="Ecofont Vera Sans" w:hAnsi="Ecofont Vera Sans" w:cs="Arial"/>
          <w:w w:val="90"/>
        </w:rPr>
      </w:pPr>
      <w:r>
        <w:rPr>
          <w:rFonts w:cs="Arial" w:ascii="Ecofont Vera Sans" w:hAnsi="Ecofont Vera Sans"/>
          <w:w w:val="90"/>
        </w:rPr>
        <w:t>1.4. Ação: conceito, natureza jurídica; condições da ação; componentes; comparação entre as ações; cumulação de ações; julgamento da demanda (juízo de admissibilidade e juízo de admissibilidade de mérito).</w:t>
      </w:r>
    </w:p>
    <w:p>
      <w:pPr>
        <w:pStyle w:val="Normal"/>
        <w:jc w:val="both"/>
        <w:rPr>
          <w:rFonts w:ascii="Ecofont Vera Sans" w:hAnsi="Ecofont Vera Sans" w:cs="Arial"/>
          <w:w w:val="90"/>
        </w:rPr>
      </w:pPr>
      <w:r>
        <w:rPr>
          <w:rFonts w:cs="Arial" w:ascii="Ecofont Vera Sans" w:hAnsi="Ecofont Vera Sans"/>
          <w:w w:val="90"/>
        </w:rPr>
        <w:t>2. Sujeitos do processo</w:t>
      </w:r>
    </w:p>
    <w:p>
      <w:pPr>
        <w:pStyle w:val="Normal"/>
        <w:jc w:val="both"/>
        <w:rPr>
          <w:rFonts w:ascii="Ecofont Vera Sans" w:hAnsi="Ecofont Vera Sans" w:cs="Arial"/>
          <w:w w:val="90"/>
        </w:rPr>
      </w:pPr>
      <w:r>
        <w:rPr>
          <w:rFonts w:cs="Arial" w:ascii="Ecofont Vera Sans" w:hAnsi="Ecofont Vera Sans"/>
          <w:w w:val="90"/>
        </w:rPr>
        <w:t>2.1. Sujeitos do processo (partes, juízes e auxiliares).</w:t>
      </w:r>
    </w:p>
    <w:p>
      <w:pPr>
        <w:pStyle w:val="Normal"/>
        <w:jc w:val="both"/>
        <w:rPr>
          <w:rFonts w:ascii="Ecofont Vera Sans" w:hAnsi="Ecofont Vera Sans" w:cs="Arial"/>
          <w:w w:val="90"/>
        </w:rPr>
      </w:pPr>
      <w:r>
        <w:rPr>
          <w:rFonts w:cs="Arial" w:ascii="Ecofont Vera Sans" w:hAnsi="Ecofont Vera Sans"/>
          <w:w w:val="90"/>
        </w:rPr>
        <w:t>2.2. Representantes processuais.</w:t>
      </w:r>
    </w:p>
    <w:p>
      <w:pPr>
        <w:pStyle w:val="Normal"/>
        <w:jc w:val="both"/>
        <w:rPr>
          <w:rFonts w:ascii="Ecofont Vera Sans" w:hAnsi="Ecofont Vera Sans" w:cs="Arial"/>
          <w:w w:val="90"/>
        </w:rPr>
      </w:pPr>
      <w:r>
        <w:rPr>
          <w:rFonts w:cs="Arial" w:ascii="Ecofont Vera Sans" w:hAnsi="Ecofont Vera Sans"/>
          <w:w w:val="90"/>
        </w:rPr>
        <w:t>2.3. Substituição e sucessão processual.</w:t>
      </w:r>
    </w:p>
    <w:p>
      <w:pPr>
        <w:pStyle w:val="Normal"/>
        <w:jc w:val="both"/>
        <w:rPr>
          <w:rFonts w:ascii="Ecofont Vera Sans" w:hAnsi="Ecofont Vera Sans" w:cs="Arial"/>
          <w:w w:val="90"/>
        </w:rPr>
      </w:pPr>
      <w:r>
        <w:rPr>
          <w:rFonts w:cs="Arial" w:ascii="Ecofont Vera Sans" w:hAnsi="Ecofont Vera Sans"/>
          <w:w w:val="90"/>
        </w:rPr>
        <w:t>2.4. Tratamento procedimental especial do idoso e do enfermo.</w:t>
      </w:r>
    </w:p>
    <w:p>
      <w:pPr>
        <w:pStyle w:val="Normal"/>
        <w:jc w:val="both"/>
        <w:rPr>
          <w:rFonts w:ascii="Ecofont Vera Sans" w:hAnsi="Ecofont Vera Sans" w:cs="Arial"/>
          <w:w w:val="90"/>
        </w:rPr>
      </w:pPr>
      <w:r>
        <w:rPr>
          <w:rFonts w:cs="Arial" w:ascii="Ecofont Vera Sans" w:hAnsi="Ecofont Vera Sans"/>
          <w:w w:val="90"/>
        </w:rPr>
        <w:t>2.5. Curadoria especial.</w:t>
      </w:r>
    </w:p>
    <w:p>
      <w:pPr>
        <w:pStyle w:val="Normal"/>
        <w:jc w:val="both"/>
        <w:rPr>
          <w:rFonts w:ascii="Ecofont Vera Sans" w:hAnsi="Ecofont Vera Sans" w:cs="Arial"/>
          <w:w w:val="90"/>
        </w:rPr>
      </w:pPr>
      <w:r>
        <w:rPr>
          <w:rFonts w:cs="Arial" w:ascii="Ecofont Vera Sans" w:hAnsi="Ecofont Vera Sans"/>
          <w:w w:val="90"/>
        </w:rPr>
        <w:t>2.6. Deveres das partes e seus procuradores.</w:t>
      </w:r>
    </w:p>
    <w:p>
      <w:pPr>
        <w:pStyle w:val="Normal"/>
        <w:jc w:val="both"/>
        <w:rPr>
          <w:rFonts w:ascii="Ecofont Vera Sans" w:hAnsi="Ecofont Vera Sans" w:cs="Arial"/>
          <w:w w:val="90"/>
        </w:rPr>
      </w:pPr>
      <w:r>
        <w:rPr>
          <w:rFonts w:cs="Arial" w:ascii="Ecofont Vera Sans" w:hAnsi="Ecofont Vera Sans"/>
          <w:w w:val="90"/>
        </w:rPr>
        <w:t>2.7. Responsabilidade civil processual.</w:t>
      </w:r>
    </w:p>
    <w:p>
      <w:pPr>
        <w:pStyle w:val="Normal"/>
        <w:jc w:val="both"/>
        <w:rPr>
          <w:rFonts w:ascii="Ecofont Vera Sans" w:hAnsi="Ecofont Vera Sans" w:cs="Arial"/>
          <w:w w:val="90"/>
        </w:rPr>
      </w:pPr>
      <w:r>
        <w:rPr>
          <w:rFonts w:cs="Arial" w:ascii="Ecofont Vera Sans" w:hAnsi="Ecofont Vera Sans"/>
          <w:w w:val="90"/>
        </w:rPr>
        <w:t>2.8. Litisconsórcio: conceito; espécies; princípios.</w:t>
      </w:r>
    </w:p>
    <w:p>
      <w:pPr>
        <w:pStyle w:val="Normal"/>
        <w:jc w:val="both"/>
        <w:rPr>
          <w:rFonts w:ascii="Ecofont Vera Sans" w:hAnsi="Ecofont Vera Sans" w:cs="Arial"/>
          <w:w w:val="90"/>
        </w:rPr>
      </w:pPr>
      <w:r>
        <w:rPr>
          <w:rFonts w:cs="Arial" w:ascii="Ecofont Vera Sans" w:hAnsi="Ecofont Vera Sans"/>
          <w:w w:val="90"/>
        </w:rPr>
        <w:t>2.9. Defensoria Pública: aspectos processuais (intimação, prazo).</w:t>
      </w:r>
    </w:p>
    <w:p>
      <w:pPr>
        <w:pStyle w:val="Normal"/>
        <w:jc w:val="both"/>
        <w:rPr>
          <w:rFonts w:ascii="Ecofont Vera Sans" w:hAnsi="Ecofont Vera Sans" w:cs="Arial"/>
          <w:w w:val="90"/>
        </w:rPr>
      </w:pPr>
      <w:r>
        <w:rPr>
          <w:rFonts w:cs="Arial" w:ascii="Ecofont Vera Sans" w:hAnsi="Ecofont Vera Sans"/>
          <w:w w:val="90"/>
        </w:rPr>
        <w:t>3. Intervenção de terceiro</w:t>
      </w:r>
    </w:p>
    <w:p>
      <w:pPr>
        <w:pStyle w:val="Normal"/>
        <w:jc w:val="both"/>
        <w:rPr>
          <w:rFonts w:ascii="Ecofont Vera Sans" w:hAnsi="Ecofont Vera Sans" w:cs="Arial"/>
          <w:w w:val="90"/>
        </w:rPr>
      </w:pPr>
      <w:r>
        <w:rPr>
          <w:rFonts w:cs="Arial" w:ascii="Ecofont Vera Sans" w:hAnsi="Ecofont Vera Sans"/>
          <w:w w:val="90"/>
        </w:rPr>
        <w:t>3.1. Conceito; classificações; efeitos.</w:t>
      </w:r>
    </w:p>
    <w:p>
      <w:pPr>
        <w:pStyle w:val="Normal"/>
        <w:jc w:val="both"/>
        <w:rPr>
          <w:rFonts w:ascii="Ecofont Vera Sans" w:hAnsi="Ecofont Vera Sans" w:cs="Arial"/>
          <w:w w:val="90"/>
        </w:rPr>
      </w:pPr>
      <w:r>
        <w:rPr>
          <w:rFonts w:cs="Arial" w:ascii="Ecofont Vera Sans" w:hAnsi="Ecofont Vera Sans"/>
          <w:w w:val="90"/>
        </w:rPr>
        <w:t>3.2. Modalidades de intervenção de terceiro: assistência; oposição; nomeação à autoria; denunciação da lide; chamamento ao processo; recurso de terceiro.</w:t>
      </w:r>
    </w:p>
    <w:p>
      <w:pPr>
        <w:pStyle w:val="Normal"/>
        <w:jc w:val="both"/>
        <w:rPr>
          <w:rFonts w:ascii="Ecofont Vera Sans" w:hAnsi="Ecofont Vera Sans" w:cs="Arial"/>
          <w:w w:val="90"/>
        </w:rPr>
      </w:pPr>
      <w:r>
        <w:rPr>
          <w:rFonts w:cs="Arial" w:ascii="Ecofont Vera Sans" w:hAnsi="Ecofont Vera Sans"/>
          <w:w w:val="90"/>
        </w:rPr>
        <w:t>4. Competência</w:t>
      </w:r>
    </w:p>
    <w:p>
      <w:pPr>
        <w:pStyle w:val="Normal"/>
        <w:jc w:val="both"/>
        <w:rPr>
          <w:rFonts w:ascii="Ecofont Vera Sans" w:hAnsi="Ecofont Vera Sans" w:cs="Arial"/>
          <w:w w:val="90"/>
        </w:rPr>
      </w:pPr>
      <w:r>
        <w:rPr>
          <w:rFonts w:cs="Arial" w:ascii="Ecofont Vera Sans" w:hAnsi="Ecofont Vera Sans"/>
          <w:w w:val="90"/>
        </w:rPr>
        <w:t>4.1. Conceito; classificação; princípios; critérios de fixação (territorial, objetivo e funcional).</w:t>
      </w:r>
    </w:p>
    <w:p>
      <w:pPr>
        <w:pStyle w:val="Normal"/>
        <w:jc w:val="both"/>
        <w:rPr>
          <w:rFonts w:ascii="Ecofont Vera Sans" w:hAnsi="Ecofont Vera Sans" w:cs="Arial"/>
          <w:w w:val="90"/>
        </w:rPr>
      </w:pPr>
      <w:r>
        <w:rPr>
          <w:rFonts w:cs="Arial" w:ascii="Ecofont Vera Sans" w:hAnsi="Ecofont Vera Sans"/>
          <w:w w:val="90"/>
        </w:rPr>
        <w:t>4.2. Distribuição.</w:t>
      </w:r>
    </w:p>
    <w:p>
      <w:pPr>
        <w:pStyle w:val="Normal"/>
        <w:jc w:val="both"/>
        <w:rPr>
          <w:rFonts w:ascii="Ecofont Vera Sans" w:hAnsi="Ecofont Vera Sans" w:cs="Arial"/>
          <w:w w:val="90"/>
        </w:rPr>
      </w:pPr>
      <w:r>
        <w:rPr>
          <w:rFonts w:cs="Arial" w:ascii="Ecofont Vera Sans" w:hAnsi="Ecofont Vera Sans"/>
          <w:w w:val="90"/>
        </w:rPr>
        <w:t>4.3. Modificação da competência.</w:t>
      </w:r>
    </w:p>
    <w:p>
      <w:pPr>
        <w:pStyle w:val="Normal"/>
        <w:jc w:val="both"/>
        <w:rPr>
          <w:rFonts w:ascii="Ecofont Vera Sans" w:hAnsi="Ecofont Vera Sans" w:cs="Arial"/>
          <w:w w:val="90"/>
        </w:rPr>
      </w:pPr>
      <w:r>
        <w:rPr>
          <w:rFonts w:cs="Arial" w:ascii="Ecofont Vera Sans" w:hAnsi="Ecofont Vera Sans"/>
          <w:w w:val="90"/>
        </w:rPr>
        <w:t>4.4. Incompetência: conceito; classificação; efeitos; arguição.</w:t>
      </w:r>
    </w:p>
    <w:p>
      <w:pPr>
        <w:pStyle w:val="Normal"/>
        <w:jc w:val="both"/>
        <w:rPr>
          <w:rFonts w:ascii="Ecofont Vera Sans" w:hAnsi="Ecofont Vera Sans" w:cs="Arial"/>
          <w:w w:val="90"/>
        </w:rPr>
      </w:pPr>
      <w:r>
        <w:rPr>
          <w:rFonts w:cs="Arial" w:ascii="Ecofont Vera Sans" w:hAnsi="Ecofont Vera Sans"/>
          <w:w w:val="90"/>
        </w:rPr>
        <w:t>5. Atos processuais</w:t>
      </w:r>
    </w:p>
    <w:p>
      <w:pPr>
        <w:pStyle w:val="Normal"/>
        <w:jc w:val="both"/>
        <w:rPr>
          <w:rFonts w:ascii="Ecofont Vera Sans" w:hAnsi="Ecofont Vera Sans" w:cs="Arial"/>
          <w:w w:val="90"/>
        </w:rPr>
      </w:pPr>
      <w:r>
        <w:rPr>
          <w:rFonts w:cs="Arial" w:ascii="Ecofont Vera Sans" w:hAnsi="Ecofont Vera Sans"/>
          <w:w w:val="90"/>
        </w:rPr>
        <w:t>5.1. Classificação; princípios.</w:t>
      </w:r>
    </w:p>
    <w:p>
      <w:pPr>
        <w:pStyle w:val="Normal"/>
        <w:jc w:val="both"/>
        <w:rPr>
          <w:rFonts w:ascii="Ecofont Vera Sans" w:hAnsi="Ecofont Vera Sans" w:cs="Arial"/>
          <w:w w:val="90"/>
        </w:rPr>
      </w:pPr>
      <w:r>
        <w:rPr>
          <w:rFonts w:cs="Arial" w:ascii="Ecofont Vera Sans" w:hAnsi="Ecofont Vera Sans"/>
          <w:w w:val="90"/>
        </w:rPr>
        <w:t>5.2. Forma, tempo e lugar dos atos; prazos processuais.</w:t>
      </w:r>
    </w:p>
    <w:p>
      <w:pPr>
        <w:pStyle w:val="Normal"/>
        <w:jc w:val="both"/>
        <w:rPr>
          <w:rFonts w:ascii="Ecofont Vera Sans" w:hAnsi="Ecofont Vera Sans" w:cs="Arial"/>
          <w:w w:val="90"/>
        </w:rPr>
      </w:pPr>
      <w:r>
        <w:rPr>
          <w:rFonts w:cs="Arial" w:ascii="Ecofont Vera Sans" w:hAnsi="Ecofont Vera Sans"/>
          <w:w w:val="90"/>
        </w:rPr>
        <w:t>5.3. Comunicações dos atos (cartas, citação, intimação e ofícios).</w:t>
      </w:r>
    </w:p>
    <w:p>
      <w:pPr>
        <w:pStyle w:val="Normal"/>
        <w:jc w:val="both"/>
        <w:rPr>
          <w:rFonts w:ascii="Ecofont Vera Sans" w:hAnsi="Ecofont Vera Sans" w:cs="Arial"/>
          <w:w w:val="90"/>
        </w:rPr>
      </w:pPr>
      <w:r>
        <w:rPr>
          <w:rFonts w:cs="Arial" w:ascii="Ecofont Vera Sans" w:hAnsi="Ecofont Vera Sans"/>
          <w:w w:val="90"/>
        </w:rPr>
        <w:t>5.4. Teoria das nulidades.</w:t>
      </w:r>
    </w:p>
    <w:p>
      <w:pPr>
        <w:pStyle w:val="Normal"/>
        <w:jc w:val="both"/>
        <w:rPr>
          <w:rFonts w:ascii="Ecofont Vera Sans" w:hAnsi="Ecofont Vera Sans" w:cs="Arial"/>
          <w:w w:val="90"/>
        </w:rPr>
      </w:pPr>
      <w:r>
        <w:rPr>
          <w:rFonts w:cs="Arial" w:ascii="Ecofont Vera Sans" w:hAnsi="Ecofont Vera Sans"/>
          <w:w w:val="90"/>
        </w:rPr>
        <w:t>6. Processo de conhecimento</w:t>
      </w:r>
    </w:p>
    <w:p>
      <w:pPr>
        <w:pStyle w:val="Normal"/>
        <w:jc w:val="both"/>
        <w:rPr>
          <w:rFonts w:ascii="Ecofont Vera Sans" w:hAnsi="Ecofont Vera Sans" w:cs="Arial"/>
          <w:w w:val="90"/>
        </w:rPr>
      </w:pPr>
      <w:r>
        <w:rPr>
          <w:rFonts w:cs="Arial" w:ascii="Ecofont Vera Sans" w:hAnsi="Ecofont Vera Sans"/>
          <w:w w:val="90"/>
        </w:rPr>
        <w:t>6.1. Petição inicial: requisitos; emenda; complemento; julgamento liminar.</w:t>
      </w:r>
    </w:p>
    <w:p>
      <w:pPr>
        <w:pStyle w:val="Normal"/>
        <w:jc w:val="both"/>
        <w:rPr>
          <w:rFonts w:ascii="Ecofont Vera Sans" w:hAnsi="Ecofont Vera Sans" w:cs="Arial"/>
          <w:w w:val="90"/>
        </w:rPr>
      </w:pPr>
      <w:r>
        <w:rPr>
          <w:rFonts w:cs="Arial" w:ascii="Ecofont Vera Sans" w:hAnsi="Ecofont Vera Sans"/>
          <w:w w:val="90"/>
        </w:rPr>
        <w:t>6.2. Resposta do réu: espécies; regras.</w:t>
      </w:r>
    </w:p>
    <w:p>
      <w:pPr>
        <w:pStyle w:val="Normal"/>
        <w:jc w:val="both"/>
        <w:rPr>
          <w:rFonts w:ascii="Ecofont Vera Sans" w:hAnsi="Ecofont Vera Sans" w:cs="Arial"/>
          <w:w w:val="90"/>
        </w:rPr>
      </w:pPr>
      <w:r>
        <w:rPr>
          <w:rFonts w:cs="Arial" w:ascii="Ecofont Vera Sans" w:hAnsi="Ecofont Vera Sans"/>
          <w:w w:val="90"/>
        </w:rPr>
        <w:t>6.3. Tutela de urgência (tutela antecipada, tutela inibitória e tutela cautelar).</w:t>
      </w:r>
    </w:p>
    <w:p>
      <w:pPr>
        <w:pStyle w:val="Normal"/>
        <w:jc w:val="both"/>
        <w:rPr>
          <w:rFonts w:ascii="Ecofont Vera Sans" w:hAnsi="Ecofont Vera Sans" w:cs="Arial"/>
          <w:w w:val="90"/>
        </w:rPr>
      </w:pPr>
      <w:r>
        <w:rPr>
          <w:rFonts w:cs="Arial" w:ascii="Ecofont Vera Sans" w:hAnsi="Ecofont Vera Sans"/>
          <w:w w:val="90"/>
        </w:rPr>
        <w:t>6.4. Providências preliminares (réplica, especificação em provas e manifestação sobre o interesse na realização da audiência preliminar)</w:t>
      </w:r>
    </w:p>
    <w:p>
      <w:pPr>
        <w:pStyle w:val="Normal"/>
        <w:jc w:val="both"/>
        <w:rPr>
          <w:rFonts w:ascii="Ecofont Vera Sans" w:hAnsi="Ecofont Vera Sans" w:cs="Arial"/>
          <w:w w:val="90"/>
        </w:rPr>
      </w:pPr>
      <w:r>
        <w:rPr>
          <w:rFonts w:cs="Arial" w:ascii="Ecofont Vera Sans" w:hAnsi="Ecofont Vera Sans"/>
          <w:w w:val="90"/>
        </w:rPr>
        <w:t>6.5. Julgamento conforme o estado do processo (extinção do processo e julgamento antecipado da lide).</w:t>
      </w:r>
    </w:p>
    <w:p>
      <w:pPr>
        <w:pStyle w:val="Normal"/>
        <w:jc w:val="both"/>
        <w:rPr>
          <w:rFonts w:ascii="Ecofont Vera Sans" w:hAnsi="Ecofont Vera Sans" w:cs="Arial"/>
          <w:w w:val="90"/>
        </w:rPr>
      </w:pPr>
      <w:r>
        <w:rPr>
          <w:rFonts w:cs="Arial" w:ascii="Ecofont Vera Sans" w:hAnsi="Ecofont Vera Sans"/>
          <w:w w:val="90"/>
        </w:rPr>
        <w:t>6.6. Saneamento do processo (audiência preliminar e despacho saneador)</w:t>
      </w:r>
    </w:p>
    <w:p>
      <w:pPr>
        <w:pStyle w:val="Normal"/>
        <w:jc w:val="both"/>
        <w:rPr>
          <w:rFonts w:ascii="Ecofont Vera Sans" w:hAnsi="Ecofont Vera Sans" w:cs="Arial"/>
          <w:w w:val="90"/>
        </w:rPr>
      </w:pPr>
      <w:r>
        <w:rPr>
          <w:rFonts w:cs="Arial" w:ascii="Ecofont Vera Sans" w:hAnsi="Ecofont Vera Sans"/>
          <w:w w:val="90"/>
        </w:rPr>
        <w:t>6.7. Direito probatório: Teoria geral das provas; provas em espécie.</w:t>
      </w:r>
    </w:p>
    <w:p>
      <w:pPr>
        <w:pStyle w:val="Normal"/>
        <w:jc w:val="both"/>
        <w:rPr>
          <w:rFonts w:ascii="Ecofont Vera Sans" w:hAnsi="Ecofont Vera Sans" w:cs="Arial"/>
          <w:w w:val="90"/>
        </w:rPr>
      </w:pPr>
      <w:r>
        <w:rPr>
          <w:rFonts w:cs="Arial" w:ascii="Ecofont Vera Sans" w:hAnsi="Ecofont Vera Sans"/>
          <w:w w:val="90"/>
        </w:rPr>
        <w:t>6.8. Audiência de instrução e julgamento: características; etapas.</w:t>
      </w:r>
    </w:p>
    <w:p>
      <w:pPr>
        <w:pStyle w:val="Normal"/>
        <w:jc w:val="both"/>
        <w:rPr>
          <w:rFonts w:ascii="Ecofont Vera Sans" w:hAnsi="Ecofont Vera Sans" w:cs="Arial"/>
          <w:w w:val="90"/>
        </w:rPr>
      </w:pPr>
      <w:r>
        <w:rPr>
          <w:rFonts w:cs="Arial" w:ascii="Ecofont Vera Sans" w:hAnsi="Ecofont Vera Sans"/>
          <w:w w:val="90"/>
        </w:rPr>
        <w:t>6.9. Sentença: requisitos; efeitos; reexame necessário.</w:t>
      </w:r>
    </w:p>
    <w:p>
      <w:pPr>
        <w:pStyle w:val="Normal"/>
        <w:jc w:val="both"/>
        <w:rPr>
          <w:rFonts w:ascii="Ecofont Vera Sans" w:hAnsi="Ecofont Vera Sans" w:cs="Arial"/>
          <w:w w:val="90"/>
        </w:rPr>
      </w:pPr>
      <w:r>
        <w:rPr>
          <w:rFonts w:cs="Arial" w:ascii="Ecofont Vera Sans" w:hAnsi="Ecofont Vera Sans"/>
          <w:w w:val="90"/>
        </w:rPr>
        <w:t>6.10. Coisa julgada: conceito; características; limites;</w:t>
      </w:r>
    </w:p>
    <w:p>
      <w:pPr>
        <w:pStyle w:val="Normal"/>
        <w:jc w:val="both"/>
        <w:rPr>
          <w:rFonts w:ascii="Ecofont Vera Sans" w:hAnsi="Ecofont Vera Sans" w:cs="Arial"/>
          <w:w w:val="90"/>
        </w:rPr>
      </w:pPr>
      <w:r>
        <w:rPr>
          <w:rFonts w:cs="Arial" w:ascii="Ecofont Vera Sans" w:hAnsi="Ecofont Vera Sans"/>
          <w:w w:val="90"/>
        </w:rPr>
        <w:t>7. Recursos</w:t>
      </w:r>
    </w:p>
    <w:p>
      <w:pPr>
        <w:pStyle w:val="Normal"/>
        <w:jc w:val="both"/>
        <w:rPr>
          <w:rFonts w:ascii="Ecofont Vera Sans" w:hAnsi="Ecofont Vera Sans" w:cs="Arial"/>
          <w:w w:val="90"/>
        </w:rPr>
      </w:pPr>
      <w:r>
        <w:rPr>
          <w:rFonts w:cs="Arial" w:ascii="Ecofont Vera Sans" w:hAnsi="Ecofont Vera Sans"/>
          <w:w w:val="90"/>
        </w:rPr>
        <w:t>7.1. Teoria geral dos recursos: conceito; princípios fundamentais; natureza jurídica; fundamentos; outros meios impugnativos; classificação; situações que desafiam recursos; condição jurídica da decisão sujeita a recurso; interposição dos recursos (principal e adesivo); julgamento dos recursos (juízo de admissibilidade e juízo de mérito); efeitos dos recursos; direito intertemporal; Cessação dos efeitos dos recursos.</w:t>
      </w:r>
    </w:p>
    <w:p>
      <w:pPr>
        <w:pStyle w:val="Normal"/>
        <w:jc w:val="both"/>
        <w:rPr>
          <w:rFonts w:ascii="Ecofont Vera Sans" w:hAnsi="Ecofont Vera Sans" w:cs="Arial"/>
          <w:w w:val="90"/>
        </w:rPr>
      </w:pPr>
      <w:r>
        <w:rPr>
          <w:rFonts w:cs="Arial" w:ascii="Ecofont Vera Sans" w:hAnsi="Ecofont Vera Sans"/>
          <w:w w:val="90"/>
        </w:rPr>
        <w:t>7.2. Recursos em espécie: apelação; agravos; embargos de declaração; recurso ordinário; recurso excepcional (extraordinário e especial); embargos de divergência.</w:t>
      </w:r>
    </w:p>
    <w:p>
      <w:pPr>
        <w:pStyle w:val="Normal"/>
        <w:jc w:val="both"/>
        <w:rPr>
          <w:rFonts w:ascii="Ecofont Vera Sans" w:hAnsi="Ecofont Vera Sans" w:cs="Arial"/>
          <w:w w:val="90"/>
        </w:rPr>
      </w:pPr>
      <w:r>
        <w:rPr>
          <w:rFonts w:cs="Arial" w:ascii="Ecofont Vera Sans" w:hAnsi="Ecofont Vera Sans"/>
          <w:w w:val="90"/>
        </w:rPr>
        <w:t>8. Execução</w:t>
      </w:r>
    </w:p>
    <w:p>
      <w:pPr>
        <w:pStyle w:val="Normal"/>
        <w:jc w:val="both"/>
        <w:rPr>
          <w:rFonts w:ascii="Ecofont Vera Sans" w:hAnsi="Ecofont Vera Sans" w:cs="Arial"/>
          <w:w w:val="90"/>
        </w:rPr>
      </w:pPr>
      <w:r>
        <w:rPr>
          <w:rFonts w:cs="Arial" w:ascii="Ecofont Vera Sans" w:hAnsi="Ecofont Vera Sans"/>
          <w:w w:val="90"/>
        </w:rPr>
        <w:t>8.1. Execução em geral – das modalidades de execução;</w:t>
      </w:r>
    </w:p>
    <w:p>
      <w:pPr>
        <w:pStyle w:val="Normal"/>
        <w:jc w:val="both"/>
        <w:rPr>
          <w:rFonts w:ascii="Ecofont Vera Sans" w:hAnsi="Ecofont Vera Sans" w:cs="Arial"/>
          <w:w w:val="90"/>
        </w:rPr>
      </w:pPr>
      <w:r>
        <w:rPr>
          <w:rFonts w:cs="Arial" w:ascii="Ecofont Vera Sans" w:hAnsi="Ecofont Vera Sans"/>
          <w:w w:val="90"/>
        </w:rPr>
        <w:t xml:space="preserve">8.2. Execução de prestação alimentícia; </w:t>
      </w:r>
    </w:p>
    <w:p>
      <w:pPr>
        <w:pStyle w:val="Normal"/>
        <w:jc w:val="both"/>
        <w:rPr>
          <w:rFonts w:ascii="Ecofont Vera Sans" w:hAnsi="Ecofont Vera Sans" w:cs="Arial"/>
          <w:w w:val="90"/>
        </w:rPr>
      </w:pPr>
      <w:r>
        <w:rPr>
          <w:rFonts w:cs="Arial" w:ascii="Ecofont Vera Sans" w:hAnsi="Ecofont Vera Sans"/>
          <w:w w:val="90"/>
        </w:rPr>
        <w:t>9. Processo Cautelar</w:t>
      </w:r>
    </w:p>
    <w:p>
      <w:pPr>
        <w:pStyle w:val="Normal"/>
        <w:jc w:val="both"/>
        <w:rPr>
          <w:rFonts w:ascii="Ecofont Vera Sans" w:hAnsi="Ecofont Vera Sans" w:cs="Arial"/>
          <w:w w:val="90"/>
        </w:rPr>
      </w:pPr>
      <w:r>
        <w:rPr>
          <w:rFonts w:cs="Arial" w:ascii="Ecofont Vera Sans" w:hAnsi="Ecofont Vera Sans"/>
          <w:w w:val="90"/>
        </w:rPr>
        <w:t>9.1. Disposições gerais; busca e apreensão, alimentos provisionais e arrolamento de bens</w:t>
      </w:r>
    </w:p>
    <w:p>
      <w:pPr>
        <w:pStyle w:val="Normal"/>
        <w:jc w:val="both"/>
        <w:rPr>
          <w:rFonts w:ascii="Ecofont Vera Sans" w:hAnsi="Ecofont Vera Sans" w:cs="Arial"/>
          <w:w w:val="90"/>
        </w:rPr>
      </w:pPr>
      <w:r>
        <w:rPr>
          <w:rFonts w:cs="Arial" w:ascii="Ecofont Vera Sans" w:hAnsi="Ecofont Vera Sans"/>
          <w:w w:val="90"/>
        </w:rPr>
        <w:t xml:space="preserve">10. Cumprimento de Sentença. </w:t>
      </w:r>
    </w:p>
    <w:p>
      <w:pPr>
        <w:pStyle w:val="Normal"/>
        <w:jc w:val="both"/>
        <w:rPr>
          <w:rFonts w:ascii="Ecofont Vera Sans" w:hAnsi="Ecofont Vera Sans" w:cs="Arial"/>
          <w:w w:val="90"/>
        </w:rPr>
      </w:pPr>
      <w:r>
        <w:rPr>
          <w:rFonts w:cs="Arial" w:ascii="Ecofont Vera Sans" w:hAnsi="Ecofont Vera Sans"/>
          <w:w w:val="90"/>
        </w:rPr>
        <w:t>11. Tutela coletiva. Tutela coletiva de direitos e tutela de direitos coletivos. Classificação dos direitos coletivos. Princípios. A integração normativa (Constituição Federal, Lei da Ação Civil Pública, Código de Defesa do Consumidor, Estatuto da Criança e do Adolescente, Lei do Mandado de Segurança, Lei da Ação Popular, Estatuto da Pessoa com Deficiência e outras leis especiais, Estatuto do Idoso). Competência. Legitimidade. Defensoria Pública e ações coletivas. Coisa julgada coletiva. Aplicação subsidiária do CPC.</w:t>
      </w:r>
    </w:p>
    <w:p>
      <w:pPr>
        <w:pStyle w:val="Normal"/>
        <w:jc w:val="both"/>
        <w:rPr>
          <w:rFonts w:ascii="Ecofont Vera Sans" w:hAnsi="Ecofont Vera Sans" w:cs="Arial"/>
          <w:b/>
          <w:b/>
          <w:w w:val="90"/>
        </w:rPr>
      </w:pPr>
      <w:r>
        <w:rPr>
          <w:rFonts w:cs="Arial" w:ascii="Ecofont Vera Sans" w:hAnsi="Ecofont Vera Sans"/>
          <w:b/>
          <w:w w:val="90"/>
        </w:rPr>
      </w:r>
    </w:p>
    <w:p>
      <w:pPr>
        <w:pStyle w:val="Normal"/>
        <w:jc w:val="both"/>
        <w:rPr>
          <w:rFonts w:ascii="Ecofont Vera Sans" w:hAnsi="Ecofont Vera Sans" w:cs="Arial"/>
          <w:w w:val="90"/>
        </w:rPr>
      </w:pPr>
      <w:r>
        <w:rPr>
          <w:rFonts w:cs="Arial" w:ascii="Ecofont Vera Sans" w:hAnsi="Ecofont Vera Sans"/>
          <w:b/>
          <w:w w:val="90"/>
        </w:rPr>
        <w:t xml:space="preserve">DEFENSORIA PÚBLICA: </w:t>
      </w:r>
      <w:r>
        <w:rPr>
          <w:rFonts w:cs="Arial" w:ascii="Ecofont Vera Sans" w:hAnsi="Ecofont Vera Sans"/>
          <w:w w:val="90"/>
        </w:rPr>
        <w:t>Evolução da Defensoria Pública no âmbito estadual e nacional. A Defensoria Pública como expressão e instrumento do regime democrático. Os objetivos da Defensoria Pública. Unidade, indivisibilidade e independência funcional. Lei Complementar Federal nº. 80/94 (Com a redação determinada pela Lei Complementar nº 132/2009), Lei Complementar Estadual nº 19/94 e Lei Federal nº 1.060/50, jurisprudência temática. Gratuidade de justiça e Defensoria Pública. A gratuidade no Código de Processo Civil e na legislação estadual. A gratuidade no âmbito extrajudicial. Curadoria Especial. Funções institucionais da Defensoria Pública. Custos vulnerabilis. Garantias e prerrogativas dos membros da Defensoria Pública. Direitos dos assistidos.</w:t>
      </w:r>
    </w:p>
    <w:p>
      <w:pPr>
        <w:pStyle w:val="Normal"/>
        <w:jc w:val="both"/>
        <w:rPr>
          <w:rFonts w:ascii="Ecofont Vera Sans" w:hAnsi="Ecofont Vera Sans" w:cs="Arial"/>
          <w:b/>
          <w:b/>
          <w:w w:val="90"/>
        </w:rPr>
      </w:pPr>
      <w:r>
        <w:rPr>
          <w:rFonts w:cs="Arial" w:ascii="Ecofont Vera Sans" w:hAnsi="Ecofont Vera Sans"/>
          <w:b/>
          <w:w w:val="90"/>
        </w:rPr>
      </w:r>
    </w:p>
    <w:p>
      <w:pPr>
        <w:pStyle w:val="Normal"/>
        <w:jc w:val="both"/>
        <w:rPr>
          <w:rFonts w:ascii="Ecofont Vera Sans" w:hAnsi="Ecofont Vera Sans" w:cs="Arial"/>
          <w:b/>
          <w:b/>
          <w:w w:val="90"/>
        </w:rPr>
      </w:pPr>
      <w:r>
        <w:rPr>
          <w:rFonts w:cs="Arial" w:ascii="Ecofont Vera Sans" w:hAnsi="Ecofont Vera Sans"/>
          <w:b/>
          <w:w w:val="90"/>
        </w:rPr>
        <w:t>DIREITO PENAL</w:t>
      </w:r>
    </w:p>
    <w:p>
      <w:pPr>
        <w:pStyle w:val="Normal"/>
        <w:jc w:val="both"/>
        <w:rPr>
          <w:rFonts w:ascii="Ecofont Vera Sans" w:hAnsi="Ecofont Vera Sans" w:cs="Arial"/>
          <w:w w:val="90"/>
        </w:rPr>
      </w:pPr>
      <w:r>
        <w:rPr>
          <w:rFonts w:cs="Arial" w:ascii="Ecofont Vera Sans" w:hAnsi="Ecofont Vera Sans"/>
          <w:w w:val="90"/>
        </w:rPr>
        <w:t>1. Parte Geral</w:t>
      </w:r>
    </w:p>
    <w:p>
      <w:pPr>
        <w:pStyle w:val="Normal"/>
        <w:jc w:val="both"/>
        <w:rPr>
          <w:rFonts w:ascii="Ecofont Vera Sans" w:hAnsi="Ecofont Vera Sans" w:cs="Arial"/>
          <w:w w:val="90"/>
        </w:rPr>
      </w:pPr>
      <w:r>
        <w:rPr>
          <w:rFonts w:cs="Arial" w:ascii="Ecofont Vera Sans" w:hAnsi="Ecofont Vera Sans"/>
          <w:w w:val="90"/>
        </w:rPr>
        <w:t>1.1. Princípios Penais Constitucionais.</w:t>
      </w:r>
    </w:p>
    <w:p>
      <w:pPr>
        <w:pStyle w:val="Normal"/>
        <w:jc w:val="both"/>
        <w:rPr>
          <w:rFonts w:ascii="Ecofont Vera Sans" w:hAnsi="Ecofont Vera Sans" w:cs="Arial"/>
          <w:w w:val="90"/>
        </w:rPr>
      </w:pPr>
      <w:r>
        <w:rPr>
          <w:rFonts w:cs="Arial" w:ascii="Ecofont Vera Sans" w:hAnsi="Ecofont Vera Sans"/>
          <w:w w:val="90"/>
        </w:rPr>
        <w:t>1.2. Da Aplicação e da Interpretação da Lei Penal.</w:t>
      </w:r>
    </w:p>
    <w:p>
      <w:pPr>
        <w:pStyle w:val="Normal"/>
        <w:jc w:val="both"/>
        <w:rPr>
          <w:rFonts w:ascii="Ecofont Vera Sans" w:hAnsi="Ecofont Vera Sans" w:cs="Arial"/>
          <w:w w:val="90"/>
        </w:rPr>
      </w:pPr>
      <w:r>
        <w:rPr>
          <w:rFonts w:cs="Arial" w:ascii="Ecofont Vera Sans" w:hAnsi="Ecofont Vera Sans"/>
          <w:w w:val="90"/>
        </w:rPr>
        <w:t>1.3. Da Teoria do Crime.</w:t>
      </w:r>
    </w:p>
    <w:p>
      <w:pPr>
        <w:pStyle w:val="Normal"/>
        <w:jc w:val="both"/>
        <w:rPr>
          <w:rFonts w:ascii="Ecofont Vera Sans" w:hAnsi="Ecofont Vera Sans" w:cs="Arial"/>
          <w:w w:val="90"/>
        </w:rPr>
      </w:pPr>
      <w:r>
        <w:rPr>
          <w:rFonts w:cs="Arial" w:ascii="Ecofont Vera Sans" w:hAnsi="Ecofont Vera Sans"/>
          <w:w w:val="90"/>
        </w:rPr>
        <w:t>1.4. Da Ação Típica;</w:t>
      </w:r>
    </w:p>
    <w:p>
      <w:pPr>
        <w:pStyle w:val="Normal"/>
        <w:jc w:val="both"/>
        <w:rPr>
          <w:rFonts w:ascii="Ecofont Vera Sans" w:hAnsi="Ecofont Vera Sans" w:cs="Arial"/>
          <w:w w:val="90"/>
        </w:rPr>
      </w:pPr>
      <w:r>
        <w:rPr>
          <w:rFonts w:cs="Arial" w:ascii="Ecofont Vera Sans" w:hAnsi="Ecofont Vera Sans"/>
          <w:w w:val="90"/>
        </w:rPr>
        <w:t>1.5. Da Ilicitude.</w:t>
      </w:r>
    </w:p>
    <w:p>
      <w:pPr>
        <w:pStyle w:val="Normal"/>
        <w:jc w:val="both"/>
        <w:rPr>
          <w:rFonts w:ascii="Ecofont Vera Sans" w:hAnsi="Ecofont Vera Sans" w:cs="Arial"/>
          <w:w w:val="90"/>
        </w:rPr>
      </w:pPr>
      <w:r>
        <w:rPr>
          <w:rFonts w:cs="Arial" w:ascii="Ecofont Vera Sans" w:hAnsi="Ecofont Vera Sans"/>
          <w:w w:val="90"/>
        </w:rPr>
        <w:t>1.6. Da Culpabilidade.</w:t>
      </w:r>
    </w:p>
    <w:p>
      <w:pPr>
        <w:pStyle w:val="Normal"/>
        <w:jc w:val="both"/>
        <w:rPr>
          <w:rFonts w:ascii="Ecofont Vera Sans" w:hAnsi="Ecofont Vera Sans" w:cs="Arial"/>
          <w:w w:val="90"/>
        </w:rPr>
      </w:pPr>
      <w:r>
        <w:rPr>
          <w:rFonts w:cs="Arial" w:ascii="Ecofont Vera Sans" w:hAnsi="Ecofont Vera Sans"/>
          <w:w w:val="90"/>
        </w:rPr>
        <w:t>1.7. Teoria do Erro Jurídico Penal.</w:t>
      </w:r>
    </w:p>
    <w:p>
      <w:pPr>
        <w:pStyle w:val="Normal"/>
        <w:jc w:val="both"/>
        <w:rPr>
          <w:rFonts w:ascii="Ecofont Vera Sans" w:hAnsi="Ecofont Vera Sans" w:cs="Arial"/>
          <w:w w:val="90"/>
        </w:rPr>
      </w:pPr>
      <w:r>
        <w:rPr>
          <w:rFonts w:cs="Arial" w:ascii="Ecofont Vera Sans" w:hAnsi="Ecofont Vera Sans"/>
          <w:w w:val="90"/>
        </w:rPr>
        <w:t>1.8. Concurso de Pessoas.</w:t>
      </w:r>
    </w:p>
    <w:p>
      <w:pPr>
        <w:pStyle w:val="Normal"/>
        <w:jc w:val="both"/>
        <w:rPr>
          <w:rFonts w:ascii="Ecofont Vera Sans" w:hAnsi="Ecofont Vera Sans" w:cs="Arial"/>
          <w:w w:val="90"/>
        </w:rPr>
      </w:pPr>
      <w:r>
        <w:rPr>
          <w:rFonts w:cs="Arial" w:ascii="Ecofont Vera Sans" w:hAnsi="Ecofont Vera Sans"/>
          <w:w w:val="90"/>
        </w:rPr>
        <w:t>1.9. Das Penas e suas Espécies.</w:t>
      </w:r>
    </w:p>
    <w:p>
      <w:pPr>
        <w:pStyle w:val="Normal"/>
        <w:jc w:val="both"/>
        <w:rPr>
          <w:rFonts w:ascii="Ecofont Vera Sans" w:hAnsi="Ecofont Vera Sans" w:cs="Arial"/>
          <w:w w:val="90"/>
        </w:rPr>
      </w:pPr>
      <w:r>
        <w:rPr>
          <w:rFonts w:cs="Arial" w:ascii="Ecofont Vera Sans" w:hAnsi="Ecofont Vera Sans"/>
          <w:w w:val="90"/>
        </w:rPr>
        <w:t>1.10. Aplicação da Pena.</w:t>
      </w:r>
    </w:p>
    <w:p>
      <w:pPr>
        <w:pStyle w:val="Normal"/>
        <w:jc w:val="both"/>
        <w:rPr>
          <w:rFonts w:ascii="Ecofont Vera Sans" w:hAnsi="Ecofont Vera Sans" w:cs="Arial"/>
          <w:w w:val="90"/>
        </w:rPr>
      </w:pPr>
      <w:r>
        <w:rPr>
          <w:rFonts w:cs="Arial" w:ascii="Ecofont Vera Sans" w:hAnsi="Ecofont Vera Sans"/>
          <w:w w:val="90"/>
        </w:rPr>
        <w:t>1.11. Concurso de Crimes.</w:t>
      </w:r>
    </w:p>
    <w:p>
      <w:pPr>
        <w:pStyle w:val="Normal"/>
        <w:jc w:val="both"/>
        <w:rPr>
          <w:rFonts w:ascii="Ecofont Vera Sans" w:hAnsi="Ecofont Vera Sans" w:cs="Arial"/>
          <w:w w:val="90"/>
        </w:rPr>
      </w:pPr>
      <w:r>
        <w:rPr>
          <w:rFonts w:cs="Arial" w:ascii="Ecofont Vera Sans" w:hAnsi="Ecofont Vera Sans"/>
          <w:w w:val="90"/>
        </w:rPr>
        <w:t>1.12. Suspensão Condicional da Pena.</w:t>
      </w:r>
    </w:p>
    <w:p>
      <w:pPr>
        <w:pStyle w:val="Normal"/>
        <w:jc w:val="both"/>
        <w:rPr>
          <w:rFonts w:ascii="Ecofont Vera Sans" w:hAnsi="Ecofont Vera Sans" w:cs="Arial"/>
          <w:w w:val="90"/>
        </w:rPr>
      </w:pPr>
      <w:r>
        <w:rPr>
          <w:rFonts w:cs="Arial" w:ascii="Ecofont Vera Sans" w:hAnsi="Ecofont Vera Sans"/>
          <w:w w:val="90"/>
        </w:rPr>
        <w:t>1.13. Livramento Condicional.</w:t>
      </w:r>
    </w:p>
    <w:p>
      <w:pPr>
        <w:pStyle w:val="Normal"/>
        <w:jc w:val="both"/>
        <w:rPr>
          <w:rFonts w:ascii="Ecofont Vera Sans" w:hAnsi="Ecofont Vera Sans" w:cs="Arial"/>
          <w:w w:val="90"/>
        </w:rPr>
      </w:pPr>
      <w:r>
        <w:rPr>
          <w:rFonts w:cs="Arial" w:ascii="Ecofont Vera Sans" w:hAnsi="Ecofont Vera Sans"/>
          <w:w w:val="90"/>
        </w:rPr>
        <w:t>1.14. Das Medidas de Segurança.</w:t>
      </w:r>
    </w:p>
    <w:p>
      <w:pPr>
        <w:pStyle w:val="Normal"/>
        <w:jc w:val="both"/>
        <w:rPr>
          <w:rFonts w:ascii="Ecofont Vera Sans" w:hAnsi="Ecofont Vera Sans" w:cs="Arial"/>
          <w:w w:val="90"/>
        </w:rPr>
      </w:pPr>
      <w:r>
        <w:rPr>
          <w:rFonts w:cs="Arial" w:ascii="Ecofont Vera Sans" w:hAnsi="Ecofont Vera Sans"/>
          <w:w w:val="90"/>
        </w:rPr>
        <w:t>1.15. Da Ação Penal.</w:t>
      </w:r>
    </w:p>
    <w:p>
      <w:pPr>
        <w:pStyle w:val="Normal"/>
        <w:jc w:val="both"/>
        <w:rPr>
          <w:rFonts w:ascii="Ecofont Vera Sans" w:hAnsi="Ecofont Vera Sans" w:cs="Arial"/>
          <w:w w:val="90"/>
        </w:rPr>
      </w:pPr>
      <w:r>
        <w:rPr>
          <w:rFonts w:cs="Arial" w:ascii="Ecofont Vera Sans" w:hAnsi="Ecofont Vera Sans"/>
          <w:w w:val="90"/>
        </w:rPr>
        <w:t>1.16. Das Causas Extintivas da Punibilidade</w:t>
      </w:r>
    </w:p>
    <w:p>
      <w:pPr>
        <w:pStyle w:val="Normal"/>
        <w:jc w:val="both"/>
        <w:rPr>
          <w:rFonts w:ascii="Ecofont Vera Sans" w:hAnsi="Ecofont Vera Sans" w:cs="Arial"/>
          <w:w w:val="90"/>
        </w:rPr>
      </w:pPr>
      <w:r>
        <w:rPr>
          <w:rFonts w:cs="Arial" w:ascii="Ecofont Vera Sans" w:hAnsi="Ecofont Vera Sans"/>
          <w:w w:val="90"/>
        </w:rPr>
        <w:t>2. Parte Especial</w:t>
      </w:r>
    </w:p>
    <w:p>
      <w:pPr>
        <w:pStyle w:val="Normal"/>
        <w:jc w:val="both"/>
        <w:rPr>
          <w:rFonts w:ascii="Ecofont Vera Sans" w:hAnsi="Ecofont Vera Sans" w:cs="Arial"/>
          <w:w w:val="90"/>
        </w:rPr>
      </w:pPr>
      <w:r>
        <w:rPr>
          <w:rFonts w:cs="Arial" w:ascii="Ecofont Vera Sans" w:hAnsi="Ecofont Vera Sans"/>
          <w:w w:val="90"/>
        </w:rPr>
        <w:t>2.1. Dos Crimes contra a Pessoa.</w:t>
      </w:r>
    </w:p>
    <w:p>
      <w:pPr>
        <w:pStyle w:val="Normal"/>
        <w:jc w:val="both"/>
        <w:rPr>
          <w:rFonts w:ascii="Ecofont Vera Sans" w:hAnsi="Ecofont Vera Sans" w:cs="Arial"/>
          <w:w w:val="90"/>
        </w:rPr>
      </w:pPr>
      <w:r>
        <w:rPr>
          <w:rFonts w:cs="Arial" w:ascii="Ecofont Vera Sans" w:hAnsi="Ecofont Vera Sans"/>
          <w:w w:val="90"/>
        </w:rPr>
        <w:t>2.2. Dos Crimes contra o Patrimônio.</w:t>
      </w:r>
    </w:p>
    <w:p>
      <w:pPr>
        <w:pStyle w:val="Normal"/>
        <w:jc w:val="both"/>
        <w:rPr>
          <w:rFonts w:ascii="Ecofont Vera Sans" w:hAnsi="Ecofont Vera Sans" w:cs="Arial"/>
          <w:w w:val="90"/>
        </w:rPr>
      </w:pPr>
      <w:r>
        <w:rPr>
          <w:rFonts w:cs="Arial" w:ascii="Ecofont Vera Sans" w:hAnsi="Ecofont Vera Sans"/>
          <w:w w:val="90"/>
        </w:rPr>
        <w:t>2.3. Dos Crimes contra Dignidade Sexual.</w:t>
      </w:r>
    </w:p>
    <w:p>
      <w:pPr>
        <w:pStyle w:val="Normal"/>
        <w:jc w:val="both"/>
        <w:rPr>
          <w:rFonts w:ascii="Ecofont Vera Sans" w:hAnsi="Ecofont Vera Sans" w:cs="Arial"/>
          <w:w w:val="90"/>
        </w:rPr>
      </w:pPr>
      <w:r>
        <w:rPr>
          <w:rFonts w:cs="Arial" w:ascii="Ecofont Vera Sans" w:hAnsi="Ecofont Vera Sans"/>
          <w:w w:val="90"/>
        </w:rPr>
        <w:t>2.4. Dos Crimes contra Administração Pública.</w:t>
      </w:r>
    </w:p>
    <w:p>
      <w:pPr>
        <w:pStyle w:val="Normal"/>
        <w:jc w:val="both"/>
        <w:rPr>
          <w:rFonts w:ascii="Ecofont Vera Sans" w:hAnsi="Ecofont Vera Sans" w:cs="Arial"/>
          <w:w w:val="90"/>
        </w:rPr>
      </w:pPr>
      <w:r>
        <w:rPr>
          <w:rFonts w:cs="Arial" w:ascii="Ecofont Vera Sans" w:hAnsi="Ecofont Vera Sans"/>
          <w:w w:val="90"/>
        </w:rPr>
        <w:t>3. Lei de Execução Penal (LEP)</w:t>
      </w:r>
    </w:p>
    <w:p>
      <w:pPr>
        <w:pStyle w:val="Normal"/>
        <w:jc w:val="both"/>
        <w:rPr>
          <w:rFonts w:ascii="Ecofont Vera Sans" w:hAnsi="Ecofont Vera Sans" w:cs="Arial"/>
          <w:w w:val="90"/>
        </w:rPr>
      </w:pPr>
      <w:r>
        <w:rPr>
          <w:rFonts w:cs="Arial" w:ascii="Ecofont Vera Sans" w:hAnsi="Ecofont Vera Sans"/>
          <w:w w:val="90"/>
        </w:rPr>
        <w:t>4. Lei dos Crime Hediondos (Lei nº 8.072/90)</w:t>
      </w:r>
    </w:p>
    <w:p>
      <w:pPr>
        <w:pStyle w:val="Normal"/>
        <w:jc w:val="both"/>
        <w:rPr>
          <w:rFonts w:ascii="Ecofont Vera Sans" w:hAnsi="Ecofont Vera Sans" w:cs="Arial"/>
          <w:w w:val="90"/>
        </w:rPr>
      </w:pPr>
      <w:r>
        <w:rPr>
          <w:rFonts w:cs="Arial" w:ascii="Ecofont Vera Sans" w:hAnsi="Ecofont Vera Sans"/>
          <w:w w:val="90"/>
        </w:rPr>
        <w:t>5. Lei Maria da Penha (Lei nº 11.340/2006)</w:t>
      </w:r>
    </w:p>
    <w:p>
      <w:pPr>
        <w:pStyle w:val="Normal"/>
        <w:jc w:val="both"/>
        <w:rPr>
          <w:rFonts w:ascii="Ecofont Vera Sans" w:hAnsi="Ecofont Vera Sans" w:cs="Arial"/>
          <w:w w:val="90"/>
        </w:rPr>
      </w:pPr>
      <w:r>
        <w:rPr>
          <w:rFonts w:cs="Arial" w:ascii="Ecofont Vera Sans" w:hAnsi="Ecofont Vera Sans"/>
          <w:w w:val="90"/>
        </w:rPr>
        <w:t>6. Lei de Drogas (Lei nº 11.343/2006)</w:t>
      </w:r>
    </w:p>
    <w:p>
      <w:pPr>
        <w:pStyle w:val="Normal"/>
        <w:jc w:val="both"/>
        <w:rPr>
          <w:rFonts w:ascii="Ecofont Vera Sans" w:hAnsi="Ecofont Vera Sans" w:cs="Arial"/>
          <w:w w:val="90"/>
        </w:rPr>
      </w:pPr>
      <w:r>
        <w:rPr>
          <w:rFonts w:cs="Arial" w:ascii="Ecofont Vera Sans" w:hAnsi="Ecofont Vera Sans"/>
          <w:w w:val="90"/>
        </w:rPr>
        <w:t xml:space="preserve">7. Lei do Pacote “AntiCrime” (Lei nº 13.964/2019). </w:t>
      </w:r>
    </w:p>
    <w:p>
      <w:pPr>
        <w:pStyle w:val="Normal"/>
        <w:jc w:val="both"/>
        <w:rPr>
          <w:rFonts w:ascii="Ecofont Vera Sans" w:hAnsi="Ecofont Vera Sans" w:cs="Arial"/>
          <w:w w:val="90"/>
        </w:rPr>
      </w:pPr>
      <w:r>
        <w:rPr>
          <w:rFonts w:cs="Arial" w:ascii="Ecofont Vera Sans" w:hAnsi="Ecofont Vera Sans"/>
          <w:w w:val="90"/>
        </w:rPr>
        <w:t>8. Lei nº 11.340/06. Violências de Gênero. Violência doméstica. Lei Maria da Penha. Convenção de Belém do Pará.</w:t>
      </w:r>
    </w:p>
    <w:p>
      <w:pPr>
        <w:pStyle w:val="Normal"/>
        <w:jc w:val="both"/>
        <w:rPr>
          <w:rFonts w:ascii="Ecofont Vera Sans" w:hAnsi="Ecofont Vera Sans" w:cs="Arial"/>
          <w:b/>
          <w:b/>
          <w:w w:val="90"/>
        </w:rPr>
      </w:pPr>
      <w:r>
        <w:rPr>
          <w:rFonts w:cs="Arial" w:ascii="Ecofont Vera Sans" w:hAnsi="Ecofont Vera Sans"/>
          <w:b/>
          <w:w w:val="90"/>
        </w:rPr>
      </w:r>
    </w:p>
    <w:p>
      <w:pPr>
        <w:pStyle w:val="Normal"/>
        <w:jc w:val="both"/>
        <w:rPr>
          <w:rFonts w:ascii="Ecofont Vera Sans" w:hAnsi="Ecofont Vera Sans" w:cs="Arial"/>
          <w:b/>
          <w:b/>
          <w:w w:val="90"/>
        </w:rPr>
      </w:pPr>
      <w:r>
        <w:rPr>
          <w:rFonts w:cs="Arial" w:ascii="Ecofont Vera Sans" w:hAnsi="Ecofont Vera Sans"/>
          <w:b/>
          <w:w w:val="90"/>
        </w:rPr>
        <w:t>DIREITO PROCESSUAL PENAL</w:t>
      </w:r>
    </w:p>
    <w:p>
      <w:pPr>
        <w:pStyle w:val="Normal"/>
        <w:jc w:val="both"/>
        <w:rPr>
          <w:rFonts w:ascii="Ecofont Vera Sans" w:hAnsi="Ecofont Vera Sans" w:cs="Arial"/>
          <w:w w:val="90"/>
        </w:rPr>
      </w:pPr>
      <w:r>
        <w:rPr>
          <w:rFonts w:cs="Arial" w:ascii="Ecofont Vera Sans" w:hAnsi="Ecofont Vera Sans"/>
          <w:w w:val="90"/>
        </w:rPr>
        <w:t>1. Princípios Constitucionais.</w:t>
      </w:r>
    </w:p>
    <w:p>
      <w:pPr>
        <w:pStyle w:val="Normal"/>
        <w:jc w:val="both"/>
        <w:rPr>
          <w:rFonts w:ascii="Ecofont Vera Sans" w:hAnsi="Ecofont Vera Sans" w:cs="Arial"/>
          <w:w w:val="90"/>
        </w:rPr>
      </w:pPr>
      <w:r>
        <w:rPr>
          <w:rFonts w:cs="Arial" w:ascii="Ecofont Vera Sans" w:hAnsi="Ecofont Vera Sans"/>
          <w:w w:val="90"/>
        </w:rPr>
        <w:t>2. Do Inquérito Policial.</w:t>
      </w:r>
    </w:p>
    <w:p>
      <w:pPr>
        <w:pStyle w:val="Normal"/>
        <w:jc w:val="both"/>
        <w:rPr>
          <w:rFonts w:ascii="Ecofont Vera Sans" w:hAnsi="Ecofont Vera Sans" w:cs="Arial"/>
          <w:w w:val="90"/>
        </w:rPr>
      </w:pPr>
      <w:r>
        <w:rPr>
          <w:rFonts w:cs="Arial" w:ascii="Ecofont Vera Sans" w:hAnsi="Ecofont Vera Sans"/>
          <w:w w:val="90"/>
        </w:rPr>
        <w:t>3. Da Ação Penal.</w:t>
      </w:r>
    </w:p>
    <w:p>
      <w:pPr>
        <w:pStyle w:val="Normal"/>
        <w:jc w:val="both"/>
        <w:rPr>
          <w:rFonts w:ascii="Ecofont Vera Sans" w:hAnsi="Ecofont Vera Sans" w:cs="Arial"/>
          <w:w w:val="90"/>
        </w:rPr>
      </w:pPr>
      <w:r>
        <w:rPr>
          <w:rFonts w:cs="Arial" w:ascii="Ecofont Vera Sans" w:hAnsi="Ecofont Vera Sans"/>
          <w:w w:val="90"/>
        </w:rPr>
        <w:t>4. Da Competência.</w:t>
      </w:r>
    </w:p>
    <w:p>
      <w:pPr>
        <w:pStyle w:val="Normal"/>
        <w:jc w:val="both"/>
        <w:rPr>
          <w:rFonts w:ascii="Ecofont Vera Sans" w:hAnsi="Ecofont Vera Sans" w:cs="Arial"/>
          <w:w w:val="90"/>
        </w:rPr>
      </w:pPr>
      <w:r>
        <w:rPr>
          <w:rFonts w:cs="Arial" w:ascii="Ecofont Vera Sans" w:hAnsi="Ecofont Vera Sans"/>
          <w:w w:val="90"/>
        </w:rPr>
        <w:t>5. Da Prova.</w:t>
      </w:r>
    </w:p>
    <w:p>
      <w:pPr>
        <w:pStyle w:val="Normal"/>
        <w:jc w:val="both"/>
        <w:rPr>
          <w:rFonts w:ascii="Ecofont Vera Sans" w:hAnsi="Ecofont Vera Sans" w:cs="Arial"/>
          <w:w w:val="90"/>
        </w:rPr>
      </w:pPr>
      <w:r>
        <w:rPr>
          <w:rFonts w:cs="Arial" w:ascii="Ecofont Vera Sans" w:hAnsi="Ecofont Vera Sans"/>
          <w:w w:val="90"/>
        </w:rPr>
        <w:t>6. Da Prisão, das Medidas Cautelares e da Liberdade Provisória (com as alterações trazidas pela Lei 12.403/11 e Lei nº 13.964/2019)</w:t>
      </w:r>
    </w:p>
    <w:p>
      <w:pPr>
        <w:pStyle w:val="Normal"/>
        <w:jc w:val="both"/>
        <w:rPr>
          <w:rFonts w:ascii="Ecofont Vera Sans" w:hAnsi="Ecofont Vera Sans" w:cs="Arial"/>
          <w:w w:val="90"/>
        </w:rPr>
      </w:pPr>
      <w:r>
        <w:rPr>
          <w:rFonts w:cs="Arial" w:ascii="Ecofont Vera Sans" w:hAnsi="Ecofont Vera Sans"/>
          <w:w w:val="90"/>
        </w:rPr>
        <w:t>7. Das Citações e Intimações.</w:t>
      </w:r>
    </w:p>
    <w:p>
      <w:pPr>
        <w:pStyle w:val="Normal"/>
        <w:jc w:val="both"/>
        <w:rPr>
          <w:rFonts w:ascii="Ecofont Vera Sans" w:hAnsi="Ecofont Vera Sans" w:cs="Arial"/>
          <w:w w:val="90"/>
        </w:rPr>
      </w:pPr>
      <w:r>
        <w:rPr>
          <w:rFonts w:cs="Arial" w:ascii="Ecofont Vera Sans" w:hAnsi="Ecofont Vera Sans"/>
          <w:w w:val="90"/>
        </w:rPr>
        <w:t>8. Da Sentença</w:t>
      </w:r>
    </w:p>
    <w:p>
      <w:pPr>
        <w:pStyle w:val="Normal"/>
        <w:jc w:val="both"/>
        <w:rPr>
          <w:rFonts w:ascii="Ecofont Vera Sans" w:hAnsi="Ecofont Vera Sans" w:cs="Arial"/>
          <w:w w:val="90"/>
        </w:rPr>
      </w:pPr>
      <w:r>
        <w:rPr>
          <w:rFonts w:cs="Arial" w:ascii="Ecofont Vera Sans" w:hAnsi="Ecofont Vera Sans"/>
          <w:w w:val="90"/>
        </w:rPr>
        <w:t>9. Dos Processos em Espécie.</w:t>
      </w:r>
    </w:p>
    <w:p>
      <w:pPr>
        <w:pStyle w:val="Normal"/>
        <w:jc w:val="both"/>
        <w:rPr>
          <w:rFonts w:ascii="Ecofont Vera Sans" w:hAnsi="Ecofont Vera Sans" w:cs="Arial"/>
          <w:w w:val="90"/>
        </w:rPr>
      </w:pPr>
      <w:r>
        <w:rPr>
          <w:rFonts w:cs="Arial" w:ascii="Ecofont Vera Sans" w:hAnsi="Ecofont Vera Sans"/>
          <w:w w:val="90"/>
        </w:rPr>
        <w:t>9.1. Do Processo Comum</w:t>
      </w:r>
    </w:p>
    <w:p>
      <w:pPr>
        <w:pStyle w:val="Normal"/>
        <w:jc w:val="both"/>
        <w:rPr>
          <w:rFonts w:ascii="Ecofont Vera Sans" w:hAnsi="Ecofont Vera Sans" w:cs="Arial"/>
          <w:w w:val="90"/>
        </w:rPr>
      </w:pPr>
      <w:r>
        <w:rPr>
          <w:rFonts w:cs="Arial" w:ascii="Ecofont Vera Sans" w:hAnsi="Ecofont Vera Sans"/>
          <w:w w:val="90"/>
        </w:rPr>
        <w:t>9.1.1. Da Instrução Criminal.9.1.2. Do Procedimento Relativo aos Processos de Competência do Tribunal do Júri.</w:t>
      </w:r>
    </w:p>
    <w:p>
      <w:pPr>
        <w:pStyle w:val="Normal"/>
        <w:jc w:val="both"/>
        <w:rPr>
          <w:rFonts w:ascii="Ecofont Vera Sans" w:hAnsi="Ecofont Vera Sans" w:cs="Arial"/>
          <w:w w:val="90"/>
        </w:rPr>
      </w:pPr>
      <w:r>
        <w:rPr>
          <w:rFonts w:cs="Arial" w:ascii="Ecofont Vera Sans" w:hAnsi="Ecofont Vera Sans"/>
          <w:w w:val="90"/>
        </w:rPr>
        <w:t>10. Dos Recursos em Geral.</w:t>
      </w:r>
    </w:p>
    <w:p>
      <w:pPr>
        <w:pStyle w:val="Normal"/>
        <w:jc w:val="both"/>
        <w:rPr>
          <w:rFonts w:ascii="Ecofont Vera Sans" w:hAnsi="Ecofont Vera Sans" w:cs="Arial"/>
          <w:w w:val="90"/>
        </w:rPr>
      </w:pPr>
      <w:r>
        <w:rPr>
          <w:rFonts w:cs="Arial" w:ascii="Ecofont Vera Sans" w:hAnsi="Ecofont Vera Sans"/>
          <w:w w:val="90"/>
        </w:rPr>
        <w:t>11. Habeas Corpus.</w:t>
      </w:r>
    </w:p>
    <w:p>
      <w:pPr>
        <w:pStyle w:val="Normal"/>
        <w:jc w:val="both"/>
        <w:rPr>
          <w:rFonts w:ascii="Ecofont Vera Sans" w:hAnsi="Ecofont Vera Sans" w:cs="Arial"/>
          <w:w w:val="90"/>
        </w:rPr>
      </w:pPr>
      <w:r>
        <w:rPr>
          <w:rFonts w:cs="Arial" w:ascii="Ecofont Vera Sans" w:hAnsi="Ecofont Vera Sans"/>
          <w:w w:val="90"/>
        </w:rPr>
        <w:t>12. Revisão Criminal.</w:t>
      </w:r>
    </w:p>
    <w:p>
      <w:pPr>
        <w:pStyle w:val="Normal"/>
        <w:jc w:val="both"/>
        <w:rPr>
          <w:rFonts w:ascii="Ecofont Vera Sans" w:hAnsi="Ecofont Vera Sans" w:cs="Arial"/>
          <w:w w:val="90"/>
        </w:rPr>
      </w:pPr>
      <w:r>
        <w:rPr>
          <w:rFonts w:cs="Arial" w:ascii="Ecofont Vera Sans" w:hAnsi="Ecofont Vera Sans"/>
          <w:w w:val="90"/>
        </w:rPr>
        <w:t xml:space="preserve">– </w:t>
      </w:r>
      <w:r>
        <w:rPr>
          <w:rFonts w:cs="Arial" w:ascii="Ecofont Vera Sans" w:hAnsi="Ecofont Vera Sans"/>
          <w:w w:val="90"/>
        </w:rPr>
        <w:t>Da Sentença – Dos Processos em espécie – Da Instrução</w:t>
      </w:r>
    </w:p>
    <w:p>
      <w:pPr>
        <w:pStyle w:val="Normal"/>
        <w:jc w:val="both"/>
        <w:rPr>
          <w:rFonts w:ascii="Ecofont Vera Sans" w:hAnsi="Ecofont Vera Sans" w:cs="Arial"/>
          <w:w w:val="90"/>
        </w:rPr>
      </w:pPr>
      <w:r>
        <w:rPr>
          <w:rFonts w:cs="Arial" w:ascii="Ecofont Vera Sans" w:hAnsi="Ecofont Vera Sans"/>
          <w:w w:val="90"/>
        </w:rPr>
        <w:t>Criminal – Júri - Dos Recursos em Geral – Denúncia e Prazos em</w:t>
      </w:r>
    </w:p>
    <w:p>
      <w:pPr>
        <w:pStyle w:val="Normal"/>
        <w:jc w:val="both"/>
        <w:rPr>
          <w:rFonts w:ascii="Ecofont Vera Sans" w:hAnsi="Ecofont Vera Sans" w:cs="Arial"/>
          <w:w w:val="90"/>
        </w:rPr>
      </w:pPr>
      <w:r>
        <w:rPr>
          <w:rFonts w:cs="Arial" w:ascii="Ecofont Vera Sans" w:hAnsi="Ecofont Vera Sans"/>
          <w:w w:val="90"/>
        </w:rPr>
        <w:t>Processo Penal – Ações Autônomas de Impugnação: Habeas Corpus e Revisão</w:t>
      </w:r>
    </w:p>
    <w:p>
      <w:pPr>
        <w:pStyle w:val="Normal"/>
        <w:jc w:val="both"/>
        <w:rPr>
          <w:rFonts w:ascii="Ecofont Vera Sans" w:hAnsi="Ecofont Vera Sans" w:cs="Arial"/>
          <w:w w:val="90"/>
        </w:rPr>
      </w:pPr>
      <w:r>
        <w:rPr>
          <w:rFonts w:cs="Arial" w:ascii="Ecofont Vera Sans" w:hAnsi="Ecofont Vera Sans"/>
          <w:w w:val="90"/>
        </w:rPr>
        <w:t>Criminal.</w:t>
      </w:r>
    </w:p>
    <w:p>
      <w:pPr>
        <w:pStyle w:val="Normal"/>
        <w:jc w:val="both"/>
        <w:rPr>
          <w:rFonts w:ascii="Ecofont Vera Sans" w:hAnsi="Ecofont Vera Sans" w:cs="Arial"/>
          <w:b/>
          <w:b/>
          <w:w w:val="90"/>
        </w:rPr>
      </w:pPr>
      <w:r>
        <w:rPr>
          <w:rFonts w:cs="Arial" w:ascii="Ecofont Vera Sans" w:hAnsi="Ecofont Vera Sans"/>
          <w:b/>
          <w:w w:val="90"/>
        </w:rPr>
      </w:r>
    </w:p>
    <w:p>
      <w:pPr>
        <w:pStyle w:val="Normal"/>
        <w:jc w:val="both"/>
        <w:rPr>
          <w:rFonts w:ascii="Ecofont Vera Sans" w:hAnsi="Ecofont Vera Sans"/>
        </w:rPr>
      </w:pPr>
      <w:r>
        <w:rPr/>
      </w:r>
    </w:p>
    <w:sectPr>
      <w:type w:val="continuous"/>
      <w:pgSz w:w="11906" w:h="16838"/>
      <w:pgMar w:left="1701" w:right="1134" w:header="720" w:top="1701" w:footer="663" w:bottom="1134" w:gutter="0"/>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Calibri Light">
    <w:charset w:val="00"/>
    <w:family w:val="roman"/>
    <w:pitch w:val="variable"/>
  </w:font>
  <w:font w:name="Symbol">
    <w:charset w:val="00"/>
    <w:family w:val="roman"/>
    <w:pitch w:val="variable"/>
  </w:font>
  <w:font w:name="OpenSymbol">
    <w:altName w:val="Arial Unicode MS"/>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Tahoma">
    <w:charset w:val="00"/>
    <w:family w:val="roman"/>
    <w:pitch w:val="variable"/>
  </w:font>
  <w:font w:name="Calibri">
    <w:charset w:val="00"/>
    <w:family w:val="roman"/>
    <w:pitch w:val="variable"/>
  </w:font>
  <w:font w:name="Ecofont Vera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2"/>
      </w:numPr>
      <w:rPr>
        <w:rFonts w:ascii="Ecofont Vera Sans" w:hAnsi="Ecofont Vera Sans" w:cs="Calibri"/>
        <w:i/>
        <w:i/>
        <w:color w:val="767171" w:themeColor="background2" w:themeShade="80"/>
        <w:sz w:val="16"/>
      </w:rPr>
    </w:pPr>
    <w:r>
      <w:rPr>
        <w:rFonts w:cs="Calibri" w:ascii="Ecofont Vera Sans" w:hAnsi="Ecofont Vera Sans"/>
        <w:color w:val="767171" w:themeColor="background2" w:themeShade="80"/>
        <w:sz w:val="20"/>
        <w:lang w:eastAsia="pt-BR"/>
      </w:rPr>
      <w:t xml:space="preserve">NÚCLEO REGIONAL DE IMPERATRIZ </w:t>
    </w:r>
  </w:p>
  <w:p>
    <w:pPr>
      <w:pStyle w:val="Normal"/>
      <w:widowControl w:val="false"/>
      <w:numPr>
        <w:ilvl w:val="0"/>
        <w:numId w:val="2"/>
      </w:numPr>
      <w:jc w:val="center"/>
      <w:rPr>
        <w:rFonts w:ascii="Ecofont Vera Sans" w:hAnsi="Ecofont Vera Sans"/>
        <w:color w:val="767171" w:themeColor="background2" w:themeShade="80"/>
        <w:sz w:val="16"/>
      </w:rPr>
    </w:pPr>
    <w:r>
      <w:rPr>
        <w:rFonts w:ascii="Ecofont Vera Sans" w:hAnsi="Ecofont Vera Sans"/>
        <w:color w:val="767171" w:themeColor="background2" w:themeShade="80"/>
        <w:sz w:val="16"/>
      </w:rPr>
      <w:t>Avenida Getúlio Vargas, 1587 Centro – Imperatriz/MA – CEP 65903-280</w:t>
    </w:r>
  </w:p>
  <w:p>
    <w:pPr>
      <w:pStyle w:val="Normal"/>
      <w:widowControl w:val="false"/>
      <w:numPr>
        <w:ilvl w:val="0"/>
        <w:numId w:val="2"/>
      </w:numPr>
      <w:jc w:val="center"/>
      <w:rPr>
        <w:rFonts w:ascii="Ecofont Vera Sans" w:hAnsi="Ecofont Vera Sans"/>
        <w:color w:val="767171" w:themeColor="background2" w:themeShade="80"/>
        <w:sz w:val="16"/>
      </w:rPr>
    </w:pPr>
    <w:r>
      <w:rPr>
        <w:rFonts w:ascii="Ecofont Vera Sans" w:hAnsi="Ecofont Vera Sans"/>
        <w:color w:val="767171" w:themeColor="background2" w:themeShade="80"/>
        <w:sz w:val="16"/>
      </w:rPr>
      <w:t>Telefones: (99) 3526-2941/3526-3732</w:t>
    </w:r>
  </w:p>
  <w:p>
    <w:pPr>
      <w:pStyle w:val="Normal"/>
      <w:widowControl w:val="false"/>
      <w:numPr>
        <w:ilvl w:val="0"/>
        <w:numId w:val="2"/>
      </w:numPr>
      <w:jc w:val="center"/>
      <w:rPr>
        <w:rFonts w:ascii="Ecofont Vera Sans" w:hAnsi="Ecofont Vera Sans"/>
        <w:color w:val="767171" w:themeColor="background2" w:themeShade="80"/>
        <w:sz w:val="16"/>
      </w:rPr>
    </w:pPr>
    <w:r>
      <w:rPr>
        <w:rFonts w:ascii="Ecofont Vera Sans" w:hAnsi="Ecofont Vera Sans"/>
        <w:color w:val="767171" w:themeColor="background2" w:themeShade="80"/>
        <w:sz w:val="16"/>
      </w:rPr>
      <w:t>defensoria.ma.def.br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2"/>
      </w:numPr>
      <w:rPr>
        <w:rFonts w:ascii="Ecofont Vera Sans" w:hAnsi="Ecofont Vera Sans" w:cs="Calibri"/>
        <w:i/>
        <w:i/>
        <w:color w:val="767171" w:themeColor="background2" w:themeShade="80"/>
        <w:sz w:val="16"/>
      </w:rPr>
    </w:pPr>
    <w:r>
      <w:rPr>
        <w:rFonts w:cs="Calibri" w:ascii="Ecofont Vera Sans" w:hAnsi="Ecofont Vera Sans"/>
        <w:color w:val="767171" w:themeColor="background2" w:themeShade="80"/>
        <w:sz w:val="20"/>
        <w:lang w:eastAsia="pt-BR"/>
      </w:rPr>
      <w:t xml:space="preserve">NÚCLEO REGIONAL DE IMPERATRIZ </w:t>
    </w:r>
  </w:p>
  <w:p>
    <w:pPr>
      <w:pStyle w:val="Normal"/>
      <w:widowControl w:val="false"/>
      <w:numPr>
        <w:ilvl w:val="0"/>
        <w:numId w:val="2"/>
      </w:numPr>
      <w:jc w:val="center"/>
      <w:rPr>
        <w:rFonts w:ascii="Ecofont Vera Sans" w:hAnsi="Ecofont Vera Sans"/>
        <w:color w:val="767171" w:themeColor="background2" w:themeShade="80"/>
        <w:sz w:val="16"/>
      </w:rPr>
    </w:pPr>
    <w:r>
      <w:rPr>
        <w:rFonts w:ascii="Ecofont Vera Sans" w:hAnsi="Ecofont Vera Sans"/>
        <w:color w:val="767171" w:themeColor="background2" w:themeShade="80"/>
        <w:sz w:val="16"/>
      </w:rPr>
      <w:t>Avenida Getúlio Vargas, 1587 Centro – Imperatriz/MA – CEP 65903-280</w:t>
    </w:r>
  </w:p>
  <w:p>
    <w:pPr>
      <w:pStyle w:val="Normal"/>
      <w:widowControl w:val="false"/>
      <w:numPr>
        <w:ilvl w:val="0"/>
        <w:numId w:val="2"/>
      </w:numPr>
      <w:jc w:val="center"/>
      <w:rPr>
        <w:rFonts w:ascii="Ecofont Vera Sans" w:hAnsi="Ecofont Vera Sans"/>
        <w:color w:val="767171" w:themeColor="background2" w:themeShade="80"/>
        <w:sz w:val="16"/>
      </w:rPr>
    </w:pPr>
    <w:r>
      <w:rPr>
        <w:rFonts w:ascii="Ecofont Vera Sans" w:hAnsi="Ecofont Vera Sans"/>
        <w:color w:val="767171" w:themeColor="background2" w:themeShade="80"/>
        <w:sz w:val="16"/>
      </w:rPr>
      <w:t>Telefones: (99) 3526-2941/3526-3732</w:t>
    </w:r>
  </w:p>
  <w:p>
    <w:pPr>
      <w:pStyle w:val="Normal"/>
      <w:widowControl w:val="false"/>
      <w:numPr>
        <w:ilvl w:val="0"/>
        <w:numId w:val="2"/>
      </w:numPr>
      <w:jc w:val="center"/>
      <w:rPr>
        <w:rFonts w:ascii="Ecofont Vera Sans" w:hAnsi="Ecofont Vera Sans"/>
        <w:color w:val="767171" w:themeColor="background2" w:themeShade="80"/>
        <w:sz w:val="16"/>
      </w:rPr>
    </w:pPr>
    <w:r>
      <w:rPr>
        <w:rFonts w:ascii="Ecofont Vera Sans" w:hAnsi="Ecofont Vera Sans"/>
        <w:color w:val="767171" w:themeColor="background2" w:themeShade="80"/>
        <w:sz w:val="16"/>
      </w:rPr>
      <w:t>defensoria.ma.def.br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2"/>
      </w:numPr>
      <w:jc w:val="right"/>
      <w:rPr>
        <w:b w:val="false"/>
        <w:b w:val="false"/>
        <w:sz w:val="18"/>
        <w:szCs w:val="18"/>
      </w:rPr>
    </w:pPr>
    <w:r>
      <w:rPr>
        <w:b w:val="false"/>
        <w:sz w:val="18"/>
        <w:szCs w:val="18"/>
      </w:rPr>
      <w:drawing>
        <wp:anchor behindDoc="1" distT="0" distB="0" distL="0" distR="0" simplePos="0" locked="0" layoutInCell="0" allowOverlap="1" relativeHeight="16">
          <wp:simplePos x="0" y="0"/>
          <wp:positionH relativeFrom="page">
            <wp:align>center</wp:align>
          </wp:positionH>
          <wp:positionV relativeFrom="paragraph">
            <wp:posOffset>-371475</wp:posOffset>
          </wp:positionV>
          <wp:extent cx="1581150" cy="1143000"/>
          <wp:effectExtent l="0" t="0" r="0" b="0"/>
          <wp:wrapNone/>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0" t="9635" r="0" b="18074"/>
                  <a:stretch>
                    <a:fillRect/>
                  </a:stretch>
                </pic:blipFill>
                <pic:spPr bwMode="auto">
                  <a:xfrm>
                    <a:off x="0" y="0"/>
                    <a:ext cx="1581150" cy="1143000"/>
                  </a:xfrm>
                  <a:prstGeom prst="rect">
                    <a:avLst/>
                  </a:prstGeom>
                </pic:spPr>
              </pic:pic>
            </a:graphicData>
          </a:graphic>
        </wp:anchor>
      </w:drawing>
    </w:r>
  </w:p>
  <w:p>
    <w:pPr>
      <w:pStyle w:val="Normal"/>
      <w:widowControl w:val="false"/>
      <w:jc w:val="right"/>
      <w:rPr>
        <w:b/>
        <w:b/>
        <w:sz w:val="18"/>
        <w:szCs w:val="18"/>
      </w:rPr>
    </w:pPr>
    <w:r>
      <w:rPr>
        <w:b/>
        <w:sz w:val="18"/>
        <w:szCs w:val="18"/>
      </w:rPr>
    </w:r>
  </w:p>
  <w:p>
    <w:pPr>
      <w:pStyle w:val="Normal"/>
      <w:widowControl w:val="false"/>
      <w:jc w:val="right"/>
      <w:rPr>
        <w:color w:val="767171" w:themeColor="background2" w:themeShade="80"/>
      </w:rPr>
    </w:pPr>
    <w:r>
      <w:rPr>
        <w:color w:val="767171" w:themeColor="background2" w:themeShade="80"/>
      </w:rPr>
    </w:r>
  </w:p>
  <w:p>
    <w:pPr>
      <w:pStyle w:val="Normal"/>
      <w:widowControl w:val="false"/>
      <w:jc w:val="right"/>
      <w:rPr>
        <w:color w:val="767171" w:themeColor="background2" w:themeShade="80"/>
      </w:rPr>
    </w:pPr>
    <w:r>
      <w:rPr>
        <w:color w:val="767171" w:themeColor="background2" w:themeShade="80"/>
      </w:rPr>
    </w:r>
  </w:p>
  <w:p>
    <w:pPr>
      <w:pStyle w:val="Normal"/>
      <w:widowControl w:val="false"/>
      <w:jc w:val="right"/>
      <w:rPr>
        <w:color w:val="767171" w:themeColor="background2" w:themeShade="80"/>
      </w:rPr>
    </w:pPr>
    <w:r>
      <w:rPr>
        <w:color w:val="767171" w:themeColor="background2" w:themeShade="8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2"/>
      </w:numPr>
      <w:jc w:val="right"/>
      <w:rPr>
        <w:b w:val="false"/>
        <w:b w:val="false"/>
        <w:sz w:val="18"/>
        <w:szCs w:val="18"/>
      </w:rPr>
    </w:pPr>
    <w:r>
      <w:rPr>
        <w:b w:val="false"/>
        <w:sz w:val="18"/>
        <w:szCs w:val="18"/>
      </w:rPr>
      <w:drawing>
        <wp:anchor behindDoc="1" distT="0" distB="0" distL="0" distR="0" simplePos="0" locked="0" layoutInCell="0" allowOverlap="1" relativeHeight="16">
          <wp:simplePos x="0" y="0"/>
          <wp:positionH relativeFrom="page">
            <wp:align>center</wp:align>
          </wp:positionH>
          <wp:positionV relativeFrom="paragraph">
            <wp:posOffset>-371475</wp:posOffset>
          </wp:positionV>
          <wp:extent cx="1581150" cy="1143000"/>
          <wp:effectExtent l="0" t="0" r="0" b="0"/>
          <wp:wrapNone/>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rcRect l="0" t="9635" r="0" b="18074"/>
                  <a:stretch>
                    <a:fillRect/>
                  </a:stretch>
                </pic:blipFill>
                <pic:spPr bwMode="auto">
                  <a:xfrm>
                    <a:off x="0" y="0"/>
                    <a:ext cx="1581150" cy="1143000"/>
                  </a:xfrm>
                  <a:prstGeom prst="rect">
                    <a:avLst/>
                  </a:prstGeom>
                </pic:spPr>
              </pic:pic>
            </a:graphicData>
          </a:graphic>
        </wp:anchor>
      </w:drawing>
    </w:r>
  </w:p>
  <w:p>
    <w:pPr>
      <w:pStyle w:val="Normal"/>
      <w:widowControl w:val="false"/>
      <w:jc w:val="right"/>
      <w:rPr>
        <w:b/>
        <w:b/>
        <w:sz w:val="18"/>
        <w:szCs w:val="18"/>
      </w:rPr>
    </w:pPr>
    <w:r>
      <w:rPr>
        <w:b/>
        <w:sz w:val="18"/>
        <w:szCs w:val="18"/>
      </w:rPr>
    </w:r>
  </w:p>
  <w:p>
    <w:pPr>
      <w:pStyle w:val="Normal"/>
      <w:widowControl w:val="false"/>
      <w:jc w:val="right"/>
      <w:rPr>
        <w:color w:val="767171" w:themeColor="background2" w:themeShade="80"/>
      </w:rPr>
    </w:pPr>
    <w:r>
      <w:rPr>
        <w:color w:val="767171" w:themeColor="background2" w:themeShade="80"/>
      </w:rPr>
    </w:r>
  </w:p>
  <w:p>
    <w:pPr>
      <w:pStyle w:val="Normal"/>
      <w:widowControl w:val="false"/>
      <w:jc w:val="right"/>
      <w:rPr>
        <w:color w:val="767171" w:themeColor="background2" w:themeShade="80"/>
      </w:rPr>
    </w:pPr>
    <w:r>
      <w:rPr>
        <w:color w:val="767171" w:themeColor="background2" w:themeShade="80"/>
      </w:rPr>
    </w:r>
  </w:p>
  <w:p>
    <w:pPr>
      <w:pStyle w:val="Normal"/>
      <w:widowControl w:val="false"/>
      <w:jc w:val="right"/>
      <w:rPr>
        <w:color w:val="767171" w:themeColor="background2" w:themeShade="80"/>
      </w:rPr>
    </w:pPr>
    <w:r>
      <w:rPr>
        <w:color w:val="767171" w:themeColor="background2" w:themeShade="8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432" w:hanging="432"/>
      </w:pPr>
    </w:lvl>
    <w:lvl w:ilvl="1">
      <w:start w:val="1"/>
      <w:pStyle w:val="Ttulo2"/>
      <w:numFmt w:val="none"/>
      <w:suff w:val="nothing"/>
      <w:lvlText w:val=""/>
      <w:lvlJc w:val="left"/>
      <w:pPr>
        <w:tabs>
          <w:tab w:val="num" w:pos="0"/>
        </w:tabs>
        <w:ind w:left="576" w:hanging="576"/>
      </w:pPr>
    </w:lvl>
    <w:lvl w:ilvl="2">
      <w:start w:val="1"/>
      <w:pStyle w:val="Ttulo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pStyle w:val="Ttulo5"/>
      <w:numFmt w:val="none"/>
      <w:suff w:val="nothing"/>
      <w:lvlText w:val=""/>
      <w:lvlJc w:val="left"/>
      <w:pPr>
        <w:tabs>
          <w:tab w:val="num" w:pos="0"/>
        </w:tabs>
        <w:ind w:left="1008" w:hanging="1008"/>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trackRevisions/>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4956"/>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pt-BR" w:bidi="ar-SA"/>
    </w:rPr>
  </w:style>
  <w:style w:type="paragraph" w:styleId="Ttulo1">
    <w:name w:val="Heading 1"/>
    <w:basedOn w:val="Normal"/>
    <w:next w:val="Normal"/>
    <w:qFormat/>
    <w:pPr>
      <w:keepNext w:val="true"/>
      <w:numPr>
        <w:ilvl w:val="0"/>
        <w:numId w:val="1"/>
      </w:numPr>
      <w:jc w:val="center"/>
      <w:outlineLvl w:val="0"/>
    </w:pPr>
    <w:rPr>
      <w:b/>
      <w:bCs/>
      <w:w w:val="105"/>
      <w:sz w:val="18"/>
    </w:rPr>
  </w:style>
  <w:style w:type="paragraph" w:styleId="Ttulo2">
    <w:name w:val="Heading 2"/>
    <w:basedOn w:val="Normal"/>
    <w:next w:val="Normal"/>
    <w:qFormat/>
    <w:pPr>
      <w:keepNext w:val="true"/>
      <w:numPr>
        <w:ilvl w:val="1"/>
        <w:numId w:val="1"/>
      </w:numPr>
      <w:ind w:left="0" w:firstLine="1080"/>
      <w:outlineLvl w:val="1"/>
    </w:pPr>
    <w:rPr>
      <w:b/>
      <w:bCs/>
      <w:sz w:val="28"/>
      <w:szCs w:val="20"/>
    </w:rPr>
  </w:style>
  <w:style w:type="paragraph" w:styleId="Ttulo3">
    <w:name w:val="Heading 3"/>
    <w:basedOn w:val="Normal"/>
    <w:next w:val="Normal"/>
    <w:qFormat/>
    <w:pPr>
      <w:keepNext w:val="true"/>
      <w:numPr>
        <w:ilvl w:val="2"/>
        <w:numId w:val="1"/>
      </w:numPr>
      <w:jc w:val="both"/>
      <w:outlineLvl w:val="2"/>
    </w:pPr>
    <w:rPr>
      <w:rFonts w:ascii="Garamond" w:hAnsi="Garamond" w:cs="Garamond"/>
      <w:b/>
      <w:bCs/>
      <w:sz w:val="30"/>
      <w:szCs w:val="20"/>
    </w:rPr>
  </w:style>
  <w:style w:type="paragraph" w:styleId="Ttulo4">
    <w:name w:val="Heading 4"/>
    <w:basedOn w:val="Normal"/>
    <w:next w:val="Normal"/>
    <w:link w:val="Ttulo4Char"/>
    <w:uiPriority w:val="9"/>
    <w:semiHidden/>
    <w:unhideWhenUsed/>
    <w:qFormat/>
    <w:rsid w:val="001d70e8"/>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paragraph" w:styleId="Ttulo5">
    <w:name w:val="Heading 5"/>
    <w:basedOn w:val="Normal"/>
    <w:next w:val="Normal"/>
    <w:qFormat/>
    <w:pPr>
      <w:keepNext w:val="true"/>
      <w:numPr>
        <w:ilvl w:val="4"/>
        <w:numId w:val="1"/>
      </w:numPr>
      <w:jc w:val="center"/>
      <w:outlineLvl w:val="4"/>
    </w:pPr>
    <w:rPr>
      <w:rFonts w:ascii="Garamond" w:hAnsi="Garamond" w:cs="Garamond"/>
      <w:b/>
      <w:bCs/>
      <w:sz w:val="28"/>
      <w:szCs w:val="20"/>
    </w:rPr>
  </w:style>
  <w:style w:type="paragraph" w:styleId="Ttulo7">
    <w:name w:val="Heading 7"/>
    <w:basedOn w:val="Normal"/>
    <w:next w:val="Normal"/>
    <w:link w:val="Ttulo7Char"/>
    <w:uiPriority w:val="9"/>
    <w:semiHidden/>
    <w:unhideWhenUsed/>
    <w:qFormat/>
    <w:rsid w:val="00f058ee"/>
    <w:pPr>
      <w:keepNext w:val="true"/>
      <w:keepLines/>
      <w:spacing w:before="40" w:after="0"/>
      <w:outlineLvl w:val="6"/>
    </w:pPr>
    <w:rPr>
      <w:rFonts w:ascii="Calibri Light" w:hAnsi="Calibri Light" w:eastAsia="" w:cs="" w:asciiTheme="majorHAnsi" w:cstheme="majorBidi" w:eastAsiaTheme="majorEastAsia" w:hAnsiTheme="majorHAnsi"/>
      <w:i/>
      <w:iCs/>
      <w:color w:val="1F4D78" w:themeColor="accent1" w:themeShade="7f"/>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Symbol" w:hAnsi="Symbol" w:cs="OpenSymbol"/>
    </w:rPr>
  </w:style>
  <w:style w:type="character" w:styleId="WW8Num3z1" w:customStyle="1">
    <w:name w:val="WW8Num3z1"/>
    <w:qFormat/>
    <w:rPr>
      <w:rFonts w:ascii="OpenSymbol" w:hAnsi="OpenSymbol" w:cs="OpenSymbol"/>
    </w:rPr>
  </w:style>
  <w:style w:type="character" w:styleId="WW8Num4z0" w:customStyle="1">
    <w:name w:val="WW8Num4z0"/>
    <w:qFormat/>
    <w:rPr>
      <w:rFonts w:ascii="Symbol" w:hAnsi="Symbol" w:cs="OpenSymbol"/>
    </w:rPr>
  </w:style>
  <w:style w:type="character" w:styleId="WW8Num4z1" w:customStyle="1">
    <w:name w:val="WW8Num4z1"/>
    <w:qFormat/>
    <w:rPr>
      <w:rFonts w:ascii="OpenSymbol" w:hAnsi="OpenSymbol" w:cs="OpenSymbol"/>
    </w:rPr>
  </w:style>
  <w:style w:type="character" w:styleId="WW8Num5z0" w:customStyle="1">
    <w:name w:val="WW8Num5z0"/>
    <w:qFormat/>
    <w:rPr>
      <w:rFonts w:ascii="Symbol" w:hAnsi="Symbol" w:cs="OpenSymbol"/>
    </w:rPr>
  </w:style>
  <w:style w:type="character" w:styleId="WW8Num5z1" w:customStyle="1">
    <w:name w:val="WW8Num5z1"/>
    <w:qFormat/>
    <w:rPr>
      <w:rFonts w:ascii="OpenSymbol" w:hAnsi="OpenSymbol" w:cs="OpenSymbol"/>
    </w:rPr>
  </w:style>
  <w:style w:type="character" w:styleId="WW8Num1zfalse" w:customStyle="1">
    <w:name w:val="WW8Num1zfalse"/>
    <w:qFormat/>
    <w:rPr/>
  </w:style>
  <w:style w:type="character" w:styleId="WW8Num1ztrue" w:customStyle="1">
    <w:name w:val="WW8Num1ztrue"/>
    <w:qFormat/>
    <w:rPr/>
  </w:style>
  <w:style w:type="character" w:styleId="WWWW8Num1ztrue" w:customStyle="1">
    <w:name w:val="WW-WW8Num1ztrue"/>
    <w:qFormat/>
    <w:rPr/>
  </w:style>
  <w:style w:type="character" w:styleId="WWWW8Num1ztrue1" w:customStyle="1">
    <w:name w:val="WW-WW8Num1ztrue1"/>
    <w:qFormat/>
    <w:rPr/>
  </w:style>
  <w:style w:type="character" w:styleId="WWWW8Num1ztrue2" w:customStyle="1">
    <w:name w:val="WW-WW8Num1ztrue2"/>
    <w:qFormat/>
    <w:rPr/>
  </w:style>
  <w:style w:type="character" w:styleId="WWWW8Num1ztrue3" w:customStyle="1">
    <w:name w:val="WW-WW8Num1ztrue3"/>
    <w:qFormat/>
    <w:rPr/>
  </w:style>
  <w:style w:type="character" w:styleId="WWWW8Num1ztrue4" w:customStyle="1">
    <w:name w:val="WW-WW8Num1ztrue4"/>
    <w:qFormat/>
    <w:rPr/>
  </w:style>
  <w:style w:type="character" w:styleId="WWWW8Num1ztrue5" w:customStyle="1">
    <w:name w:val="WW-WW8Num1ztrue5"/>
    <w:qFormat/>
    <w:rPr/>
  </w:style>
  <w:style w:type="character" w:styleId="WWWW8Num1ztrue6" w:customStyle="1">
    <w:name w:val="WW-WW8Num1ztrue6"/>
    <w:qFormat/>
    <w:rPr/>
  </w:style>
  <w:style w:type="character" w:styleId="WW8Num2zfalse" w:customStyle="1">
    <w:name w:val="WW8Num2zfalse"/>
    <w:qFormat/>
    <w:rPr/>
  </w:style>
  <w:style w:type="character" w:styleId="Fontepargpadro3" w:customStyle="1">
    <w:name w:val="Fonte parág. padrão3"/>
    <w:qFormat/>
    <w:rPr/>
  </w:style>
  <w:style w:type="character" w:styleId="WWWW8Num1ztrue7" w:customStyle="1">
    <w:name w:val="WW-WW8Num1ztrue7"/>
    <w:qFormat/>
    <w:rPr/>
  </w:style>
  <w:style w:type="character" w:styleId="WWWW8Num1ztrue11" w:customStyle="1">
    <w:name w:val="WW-WW8Num1ztrue11"/>
    <w:qFormat/>
    <w:rPr/>
  </w:style>
  <w:style w:type="character" w:styleId="WWWW8Num1ztrue12" w:customStyle="1">
    <w:name w:val="WW-WW8Num1ztrue12"/>
    <w:qFormat/>
    <w:rPr/>
  </w:style>
  <w:style w:type="character" w:styleId="WWWW8Num1ztrue123" w:customStyle="1">
    <w:name w:val="WW-WW8Num1ztrue123"/>
    <w:qFormat/>
    <w:rPr/>
  </w:style>
  <w:style w:type="character" w:styleId="WWWW8Num1ztrue1234" w:customStyle="1">
    <w:name w:val="WW-WW8Num1ztrue1234"/>
    <w:qFormat/>
    <w:rPr/>
  </w:style>
  <w:style w:type="character" w:styleId="WWWW8Num1ztrue12345" w:customStyle="1">
    <w:name w:val="WW-WW8Num1ztrue12345"/>
    <w:qFormat/>
    <w:rPr/>
  </w:style>
  <w:style w:type="character" w:styleId="WWWW8Num1ztrue123456" w:customStyle="1">
    <w:name w:val="WW-WW8Num1ztrue123456"/>
    <w:qFormat/>
    <w:rPr/>
  </w:style>
  <w:style w:type="character" w:styleId="WW8Num3zfalse" w:customStyle="1">
    <w:name w:val="WW8Num3zfalse"/>
    <w:qFormat/>
    <w:rPr/>
  </w:style>
  <w:style w:type="character" w:styleId="WW8Num3ztrue" w:customStyle="1">
    <w:name w:val="WW8Num3ztrue"/>
    <w:qFormat/>
    <w:rPr/>
  </w:style>
  <w:style w:type="character" w:styleId="WWWW8Num3ztrue" w:customStyle="1">
    <w:name w:val="WW-WW8Num3ztrue"/>
    <w:qFormat/>
    <w:rPr/>
  </w:style>
  <w:style w:type="character" w:styleId="WWWW8Num3ztrue1" w:customStyle="1">
    <w:name w:val="WW-WW8Num3ztrue1"/>
    <w:qFormat/>
    <w:rPr/>
  </w:style>
  <w:style w:type="character" w:styleId="WWWW8Num3ztrue12" w:customStyle="1">
    <w:name w:val="WW-WW8Num3ztrue12"/>
    <w:qFormat/>
    <w:rPr/>
  </w:style>
  <w:style w:type="character" w:styleId="WWWW8Num3ztrue123" w:customStyle="1">
    <w:name w:val="WW-WW8Num3ztrue123"/>
    <w:qFormat/>
    <w:rPr/>
  </w:style>
  <w:style w:type="character" w:styleId="WWWW8Num3ztrue1234" w:customStyle="1">
    <w:name w:val="WW-WW8Num3ztrue1234"/>
    <w:qFormat/>
    <w:rPr/>
  </w:style>
  <w:style w:type="character" w:styleId="WWWW8Num3ztrue12345" w:customStyle="1">
    <w:name w:val="WW-WW8Num3ztrue12345"/>
    <w:qFormat/>
    <w:rPr/>
  </w:style>
  <w:style w:type="character" w:styleId="WWWW8Num3ztrue123456" w:customStyle="1">
    <w:name w:val="WW-WW8Num3ztrue123456"/>
    <w:qFormat/>
    <w:rPr/>
  </w:style>
  <w:style w:type="character" w:styleId="Fontepargpadro2" w:customStyle="1">
    <w:name w:val="Fonte parág. padrão2"/>
    <w:qFormat/>
    <w:rPr/>
  </w:style>
  <w:style w:type="character" w:styleId="Fontepargpadro1" w:customStyle="1">
    <w:name w:val="Fonte parág. padrão1"/>
    <w:qFormat/>
    <w:rPr/>
  </w:style>
  <w:style w:type="character" w:styleId="Pagenumber">
    <w:name w:val="page number"/>
    <w:basedOn w:val="Fontepargpadro1"/>
    <w:qFormat/>
    <w:rPr/>
  </w:style>
  <w:style w:type="character" w:styleId="CabealhoChar" w:customStyle="1">
    <w:name w:val="Cabeçalho Char"/>
    <w:uiPriority w:val="99"/>
    <w:qFormat/>
    <w:rPr>
      <w:sz w:val="24"/>
      <w:szCs w:val="24"/>
    </w:rPr>
  </w:style>
  <w:style w:type="character" w:styleId="LinkdaInternet">
    <w:name w:val="Link da Internet"/>
    <w:rPr>
      <w:color w:val="0000FF"/>
      <w:u w:val="single"/>
    </w:rPr>
  </w:style>
  <w:style w:type="character" w:styleId="CorpodetextoChar" w:customStyle="1">
    <w:name w:val="Corpo de texto Char"/>
    <w:qFormat/>
    <w:rPr>
      <w:color w:val="000000"/>
      <w:sz w:val="26"/>
    </w:rPr>
  </w:style>
  <w:style w:type="character" w:styleId="Ttulo3Char" w:customStyle="1">
    <w:name w:val="Título 3 Char"/>
    <w:qFormat/>
    <w:rPr>
      <w:rFonts w:ascii="Garamond" w:hAnsi="Garamond" w:cs="Garamond"/>
      <w:b/>
      <w:bCs/>
      <w:sz w:val="30"/>
    </w:rPr>
  </w:style>
  <w:style w:type="character" w:styleId="Marcas" w:customStyle="1">
    <w:name w:val="Marcas"/>
    <w:qFormat/>
    <w:rPr>
      <w:rFonts w:ascii="OpenSymbol" w:hAnsi="OpenSymbol" w:eastAsia="OpenSymbol" w:cs="OpenSymbol"/>
    </w:rPr>
  </w:style>
  <w:style w:type="character" w:styleId="RodapChar" w:customStyle="1">
    <w:name w:val="Rodapé Char"/>
    <w:link w:val="Rodap"/>
    <w:uiPriority w:val="99"/>
    <w:qFormat/>
    <w:rsid w:val="00f372a8"/>
    <w:rPr>
      <w:sz w:val="24"/>
      <w:szCs w:val="24"/>
      <w:lang w:eastAsia="zh-CN"/>
    </w:rPr>
  </w:style>
  <w:style w:type="character" w:styleId="TextodebaloChar" w:customStyle="1">
    <w:name w:val="Texto de balão Char"/>
    <w:link w:val="Textodebalo"/>
    <w:uiPriority w:val="99"/>
    <w:semiHidden/>
    <w:qFormat/>
    <w:rsid w:val="00e76b9f"/>
    <w:rPr>
      <w:rFonts w:ascii="Segoe UI" w:hAnsi="Segoe UI" w:cs="Segoe UI"/>
      <w:sz w:val="18"/>
      <w:szCs w:val="18"/>
      <w:lang w:eastAsia="zh-CN"/>
    </w:rPr>
  </w:style>
  <w:style w:type="character" w:styleId="Object" w:customStyle="1">
    <w:name w:val="object"/>
    <w:qFormat/>
    <w:rsid w:val="00bd72ca"/>
    <w:rPr/>
  </w:style>
  <w:style w:type="character" w:styleId="Xbe" w:customStyle="1">
    <w:name w:val="_xbe"/>
    <w:basedOn w:val="DefaultParagraphFont"/>
    <w:qFormat/>
    <w:rsid w:val="004103f9"/>
    <w:rPr/>
  </w:style>
  <w:style w:type="character" w:styleId="Recuodecorpodetexto2Char" w:customStyle="1">
    <w:name w:val="Recuo de corpo de texto 2 Char"/>
    <w:basedOn w:val="DefaultParagraphFont"/>
    <w:link w:val="Recuodecorpodetexto2"/>
    <w:uiPriority w:val="99"/>
    <w:semiHidden/>
    <w:qFormat/>
    <w:rsid w:val="0089262a"/>
    <w:rPr>
      <w:sz w:val="24"/>
      <w:szCs w:val="24"/>
      <w:lang w:eastAsia="zh-CN"/>
    </w:rPr>
  </w:style>
  <w:style w:type="character" w:styleId="Ttulo4Char" w:customStyle="1">
    <w:name w:val="Título 4 Char"/>
    <w:basedOn w:val="DefaultParagraphFont"/>
    <w:link w:val="Ttulo4"/>
    <w:uiPriority w:val="9"/>
    <w:semiHidden/>
    <w:qFormat/>
    <w:rsid w:val="001d70e8"/>
    <w:rPr>
      <w:rFonts w:ascii="Calibri Light" w:hAnsi="Calibri Light" w:eastAsia="" w:cs="" w:asciiTheme="majorHAnsi" w:cstheme="majorBidi" w:eastAsiaTheme="majorEastAsia" w:hAnsiTheme="majorHAnsi"/>
      <w:i/>
      <w:iCs/>
      <w:color w:val="2E74B5" w:themeColor="accent1" w:themeShade="bf"/>
      <w:sz w:val="24"/>
      <w:szCs w:val="24"/>
      <w:lang w:eastAsia="zh-CN"/>
    </w:rPr>
  </w:style>
  <w:style w:type="character" w:styleId="Ttulo7Char" w:customStyle="1">
    <w:name w:val="Título 7 Char"/>
    <w:basedOn w:val="DefaultParagraphFont"/>
    <w:link w:val="Ttulo7"/>
    <w:uiPriority w:val="9"/>
    <w:semiHidden/>
    <w:qFormat/>
    <w:rsid w:val="00f058ee"/>
    <w:rPr>
      <w:rFonts w:ascii="Calibri Light" w:hAnsi="Calibri Light" w:eastAsia="" w:cs="" w:asciiTheme="majorHAnsi" w:cstheme="majorBidi" w:eastAsiaTheme="majorEastAsia" w:hAnsiTheme="majorHAnsi"/>
      <w:i/>
      <w:iCs/>
      <w:color w:val="1F4D78" w:themeColor="accent1" w:themeShade="7f"/>
      <w:sz w:val="24"/>
      <w:szCs w:val="24"/>
      <w:lang w:eastAsia="zh-CN"/>
    </w:rPr>
  </w:style>
  <w:style w:type="character" w:styleId="Internetlink" w:customStyle="1">
    <w:name w:val="Hyperlink"/>
    <w:qFormat/>
    <w:rsid w:val="00f058ee"/>
    <w:rPr>
      <w:color w:val="0000FF"/>
      <w:u w:val="single"/>
    </w:rPr>
  </w:style>
  <w:style w:type="character" w:styleId="Annotationreference">
    <w:name w:val="annotation reference"/>
    <w:basedOn w:val="DefaultParagraphFont"/>
    <w:uiPriority w:val="99"/>
    <w:semiHidden/>
    <w:unhideWhenUsed/>
    <w:qFormat/>
    <w:rsid w:val="00d31157"/>
    <w:rPr>
      <w:sz w:val="16"/>
      <w:szCs w:val="16"/>
    </w:rPr>
  </w:style>
  <w:style w:type="character" w:styleId="TextodecomentrioChar" w:customStyle="1">
    <w:name w:val="Texto de comentário Char"/>
    <w:basedOn w:val="DefaultParagraphFont"/>
    <w:link w:val="Textodecomentrio"/>
    <w:uiPriority w:val="99"/>
    <w:semiHidden/>
    <w:qFormat/>
    <w:rsid w:val="00d31157"/>
    <w:rPr>
      <w:lang w:eastAsia="zh-CN"/>
    </w:rPr>
  </w:style>
  <w:style w:type="character" w:styleId="AssuntodocomentrioChar" w:customStyle="1">
    <w:name w:val="Assunto do comentário Char"/>
    <w:basedOn w:val="TextodecomentrioChar"/>
    <w:link w:val="Assuntodocomentrio"/>
    <w:uiPriority w:val="99"/>
    <w:semiHidden/>
    <w:qFormat/>
    <w:rsid w:val="00d31157"/>
    <w:rPr>
      <w:b/>
      <w:bCs/>
      <w:lang w:eastAsia="zh-CN"/>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widowControl w:val="false"/>
      <w:spacing w:before="40" w:after="40"/>
      <w:jc w:val="both"/>
    </w:pPr>
    <w:rPr>
      <w:color w:val="000000"/>
      <w:sz w:val="26"/>
      <w:szCs w:val="20"/>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31" w:customStyle="1">
    <w:name w:val="Título3"/>
    <w:basedOn w:val="Normal"/>
    <w:next w:val="Corpodotexto"/>
    <w:qFormat/>
    <w:pPr>
      <w:keepNext w:val="true"/>
      <w:spacing w:before="240" w:after="120"/>
    </w:pPr>
    <w:rPr>
      <w:rFonts w:ascii="Arial" w:hAnsi="Arial" w:eastAsia="Microsoft YaHei" w:cs="Mangal"/>
      <w:sz w:val="28"/>
      <w:szCs w:val="28"/>
    </w:rPr>
  </w:style>
  <w:style w:type="paragraph" w:styleId="Caption">
    <w:name w:val="caption"/>
    <w:basedOn w:val="Normal"/>
    <w:next w:val="Normal"/>
    <w:qFormat/>
    <w:pPr>
      <w:jc w:val="center"/>
    </w:pPr>
    <w:rPr>
      <w:rFonts w:ascii="Tahoma" w:hAnsi="Tahoma" w:cs="Tahoma"/>
      <w:b/>
      <w:bCs/>
      <w:sz w:val="26"/>
      <w:szCs w:val="20"/>
    </w:rPr>
  </w:style>
  <w:style w:type="paragraph" w:styleId="Ttulo21" w:customStyle="1">
    <w:name w:val="Título2"/>
    <w:basedOn w:val="Normal"/>
    <w:next w:val="Corpodotexto"/>
    <w:qFormat/>
    <w:pPr>
      <w:keepNext w:val="true"/>
      <w:spacing w:before="240" w:after="120"/>
    </w:pPr>
    <w:rPr>
      <w:rFonts w:ascii="Arial" w:hAnsi="Arial" w:eastAsia="Microsoft YaHei" w:cs="Mangal"/>
      <w:sz w:val="28"/>
      <w:szCs w:val="28"/>
    </w:rPr>
  </w:style>
  <w:style w:type="paragraph" w:styleId="Ttulo11" w:customStyle="1">
    <w:name w:val="Título1"/>
    <w:basedOn w:val="Normal"/>
    <w:next w:val="Corpodotexto"/>
    <w:qFormat/>
    <w:pPr>
      <w:jc w:val="center"/>
    </w:pPr>
    <w:rPr>
      <w:rFonts w:ascii="Arial" w:hAnsi="Arial" w:cs="Arial"/>
      <w:b/>
      <w:szCs w:val="20"/>
    </w:rPr>
  </w:style>
  <w:style w:type="paragraph" w:styleId="Corpodetexto21" w:customStyle="1">
    <w:name w:val="Corpo de texto 21"/>
    <w:basedOn w:val="Normal"/>
    <w:qFormat/>
    <w:pPr>
      <w:jc w:val="both"/>
    </w:pPr>
    <w:rPr>
      <w:w w:val="105"/>
      <w:sz w:val="18"/>
    </w:rPr>
  </w:style>
  <w:style w:type="paragraph" w:styleId="CabealhoeRodap">
    <w:name w:val="Cabeçalho e Rodapé"/>
    <w:basedOn w:val="Normal"/>
    <w:qFormat/>
    <w:pPr/>
    <w:rPr/>
  </w:style>
  <w:style w:type="paragraph" w:styleId="Cabealho">
    <w:name w:val="Header"/>
    <w:basedOn w:val="Normal"/>
    <w:pPr>
      <w:tabs>
        <w:tab w:val="clear" w:pos="708"/>
        <w:tab w:val="center" w:pos="4252" w:leader="none"/>
        <w:tab w:val="right" w:pos="8504" w:leader="none"/>
      </w:tabs>
    </w:pPr>
    <w:rPr/>
  </w:style>
  <w:style w:type="paragraph" w:styleId="Rodap">
    <w:name w:val="Footer"/>
    <w:basedOn w:val="Normal"/>
    <w:link w:val="RodapChar"/>
    <w:uiPriority w:val="99"/>
    <w:pPr>
      <w:tabs>
        <w:tab w:val="clear" w:pos="708"/>
        <w:tab w:val="center" w:pos="4252" w:leader="none"/>
        <w:tab w:val="right" w:pos="8504" w:leader="none"/>
      </w:tabs>
    </w:pPr>
    <w:rPr/>
  </w:style>
  <w:style w:type="paragraph" w:styleId="Normal1" w:customStyle="1">
    <w:name w:val="Normal1"/>
    <w:qFormat/>
    <w:pPr>
      <w:widowControl/>
      <w:suppressAutoHyphens w:val="true"/>
      <w:bidi w:val="0"/>
      <w:spacing w:before="0" w:after="0"/>
      <w:jc w:val="left"/>
    </w:pPr>
    <w:rPr>
      <w:rFonts w:ascii="Times New Roman" w:hAnsi="Times New Roman" w:eastAsia="Times New Roman" w:cs="Times New Roman"/>
      <w:color w:val="000000"/>
      <w:kern w:val="0"/>
      <w:sz w:val="24"/>
      <w:szCs w:val="24"/>
      <w:lang w:eastAsia="zh-CN" w:val="pt-BR" w:bidi="ar-SA"/>
    </w:rPr>
  </w:style>
  <w:style w:type="paragraph" w:styleId="NormalWeb">
    <w:name w:val="Normal (Web)"/>
    <w:basedOn w:val="Normal"/>
    <w:uiPriority w:val="99"/>
    <w:qFormat/>
    <w:pPr>
      <w:spacing w:before="280" w:after="280"/>
    </w:pPr>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Contedodoquadro" w:customStyle="1">
    <w:name w:val="Conteúdo do quadro"/>
    <w:basedOn w:val="Corpodotexto"/>
    <w:qFormat/>
    <w:pPr/>
    <w:rPr/>
  </w:style>
  <w:style w:type="paragraph" w:styleId="Standard" w:customStyle="1">
    <w:name w:val="Standard"/>
    <w:qFormat/>
    <w:rsid w:val="00e76b9f"/>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pt-BR" w:eastAsia="pt-BR" w:bidi="ar-SA"/>
    </w:rPr>
  </w:style>
  <w:style w:type="paragraph" w:styleId="BalloonText">
    <w:name w:val="Balloon Text"/>
    <w:basedOn w:val="Normal"/>
    <w:link w:val="TextodebaloChar"/>
    <w:uiPriority w:val="99"/>
    <w:semiHidden/>
    <w:unhideWhenUsed/>
    <w:qFormat/>
    <w:rsid w:val="00e76b9f"/>
    <w:pPr/>
    <w:rPr>
      <w:rFonts w:ascii="Segoe UI" w:hAnsi="Segoe UI" w:cs="Segoe UI"/>
      <w:sz w:val="18"/>
      <w:szCs w:val="18"/>
    </w:rPr>
  </w:style>
  <w:style w:type="paragraph" w:styleId="ListParagraph">
    <w:name w:val="List Paragraph"/>
    <w:basedOn w:val="Normal"/>
    <w:qFormat/>
    <w:rsid w:val="00e836c1"/>
    <w:pPr>
      <w:suppressAutoHyphens w:val="false"/>
      <w:spacing w:lineRule="auto" w:line="259" w:before="0" w:after="160"/>
      <w:ind w:left="720" w:hanging="0"/>
      <w:contextualSpacing/>
    </w:pPr>
    <w:rPr>
      <w:rFonts w:ascii="Calibri" w:hAnsi="Calibri" w:eastAsia="Calibri"/>
      <w:sz w:val="22"/>
      <w:szCs w:val="22"/>
      <w:lang w:eastAsia="en-US"/>
    </w:rPr>
  </w:style>
  <w:style w:type="paragraph" w:styleId="Western" w:customStyle="1">
    <w:name w:val="western"/>
    <w:basedOn w:val="Normal"/>
    <w:qFormat/>
    <w:rsid w:val="00c01576"/>
    <w:pPr>
      <w:suppressAutoHyphens w:val="false"/>
      <w:spacing w:beforeAutospacing="1" w:after="0"/>
    </w:pPr>
    <w:rPr>
      <w:color w:val="000000"/>
      <w:lang w:eastAsia="pt-BR"/>
    </w:rPr>
  </w:style>
  <w:style w:type="paragraph" w:styleId="BodyTextIndent2">
    <w:name w:val="Body Text Indent 2"/>
    <w:basedOn w:val="Normal"/>
    <w:link w:val="Recuodecorpodetexto2Char"/>
    <w:uiPriority w:val="99"/>
    <w:semiHidden/>
    <w:unhideWhenUsed/>
    <w:qFormat/>
    <w:rsid w:val="0089262a"/>
    <w:pPr>
      <w:spacing w:lineRule="auto" w:line="480" w:before="0" w:after="120"/>
      <w:ind w:left="283" w:hanging="0"/>
    </w:pPr>
    <w:rPr/>
  </w:style>
  <w:style w:type="paragraph" w:styleId="Textbody" w:customStyle="1">
    <w:name w:val="Text body"/>
    <w:basedOn w:val="Standard"/>
    <w:qFormat/>
    <w:rsid w:val="0089262a"/>
    <w:pPr>
      <w:spacing w:before="0" w:after="120"/>
      <w:textAlignment w:val="auto"/>
    </w:pPr>
    <w:rPr>
      <w:lang w:eastAsia="zh-CN"/>
    </w:rPr>
  </w:style>
  <w:style w:type="paragraph" w:styleId="Artigo" w:customStyle="1">
    <w:name w:val="artigo"/>
    <w:basedOn w:val="Normal"/>
    <w:qFormat/>
    <w:rsid w:val="003919f7"/>
    <w:pPr>
      <w:suppressAutoHyphens w:val="false"/>
      <w:spacing w:beforeAutospacing="1" w:afterAutospacing="1"/>
    </w:pPr>
    <w:rPr>
      <w:lang w:eastAsia="pt-BR"/>
    </w:rPr>
  </w:style>
  <w:style w:type="paragraph" w:styleId="Annotationtext">
    <w:name w:val="annotation text"/>
    <w:basedOn w:val="Normal"/>
    <w:link w:val="TextodecomentrioChar"/>
    <w:uiPriority w:val="99"/>
    <w:semiHidden/>
    <w:unhideWhenUsed/>
    <w:qFormat/>
    <w:rsid w:val="00d31157"/>
    <w:pPr/>
    <w:rPr>
      <w:sz w:val="20"/>
      <w:szCs w:val="20"/>
    </w:rPr>
  </w:style>
  <w:style w:type="paragraph" w:styleId="Annotationsubject">
    <w:name w:val="annotation subject"/>
    <w:basedOn w:val="Annotationtext"/>
    <w:next w:val="Annotationtext"/>
    <w:link w:val="AssuntodocomentrioChar"/>
    <w:uiPriority w:val="99"/>
    <w:semiHidden/>
    <w:unhideWhenUsed/>
    <w:qFormat/>
    <w:rsid w:val="00d31157"/>
    <w:pPr/>
    <w:rPr>
      <w:b/>
      <w:bCs/>
    </w:rPr>
  </w:style>
  <w:style w:type="numbering" w:styleId="NoList" w:default="1">
    <w:name w:val="No List"/>
    <w:uiPriority w:val="99"/>
    <w:semiHidden/>
    <w:unhideWhenUsed/>
    <w:qFormat/>
  </w:style>
  <w:style w:type="numbering" w:styleId="WW8Num3" w:customStyle="1">
    <w:name w:val="WW8Num3"/>
    <w:qFormat/>
    <w:rsid w:val="0089262a"/>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a47a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9743A-C5FD-4F97-A160-DC99B235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Application>LibreOffice/7.1.4.2$Windows_X86_64 LibreOffice_project/a529a4fab45b75fefc5b6226684193eb000654f6</Application>
  <AppVersion>15.0000</AppVersion>
  <Pages>24</Pages>
  <Words>3953</Words>
  <Characters>23147</Characters>
  <CharactersWithSpaces>26857</CharactersWithSpaces>
  <Paragraphs>305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2020-02-06T14:33:00Z</dcterms:created>
  <dc:creator>kbsilva</dc:creator>
  <dc:description/>
  <dc:language>pt-BR</dc:language>
  <cp:lastModifiedBy>Marcus da Cruz Santos</cp:lastModifiedBy>
  <cp:lastPrinted>2021-11-25T20:37:00Z</cp:lastPrinted>
  <dcterms:modified xsi:type="dcterms:W3CDTF">2021-11-25T20:38:00Z</dcterms:modified>
  <cp:revision>24</cp:revision>
  <dc:subject/>
  <dc:title>Edital nº</dc:title>
</cp:coreProperties>
</file>

<file path=docProps/custom.xml><?xml version="1.0" encoding="utf-8"?>
<Properties xmlns="http://schemas.openxmlformats.org/officeDocument/2006/custom-properties" xmlns:vt="http://schemas.openxmlformats.org/officeDocument/2006/docPropsVTypes"/>
</file>