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E</w:t>
      </w:r>
      <w:r>
        <w:rPr>
          <w:rFonts w:cs="Arial" w:ascii="Arial" w:hAnsi="Arial"/>
          <w:b/>
          <w:w w:val="90"/>
          <w:sz w:val="24"/>
          <w:szCs w:val="24"/>
        </w:rPr>
        <w:t>DITAL 00</w:t>
      </w:r>
      <w:r>
        <w:rPr>
          <w:rFonts w:cs="Arial" w:ascii="Arial" w:hAnsi="Arial"/>
          <w:b/>
          <w:w w:val="90"/>
          <w:sz w:val="24"/>
          <w:szCs w:val="24"/>
        </w:rPr>
        <w:t>9</w:t>
      </w:r>
      <w:r>
        <w:rPr>
          <w:rFonts w:cs="Arial" w:ascii="Arial" w:hAnsi="Arial"/>
          <w:b/>
          <w:w w:val="90"/>
          <w:sz w:val="24"/>
          <w:szCs w:val="24"/>
        </w:rPr>
        <w:t>.2022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eastAsia="Calibri Light" w:cs="Arial"/>
          <w:b/>
          <w:b/>
          <w:w w:val="90"/>
          <w:sz w:val="24"/>
          <w:szCs w:val="24"/>
        </w:rPr>
      </w:pPr>
      <w:r>
        <w:rPr>
          <w:rFonts w:eastAsia="Calibri Light"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Calibri Light" w:cs="Arial" w:ascii="Arial" w:hAnsi="Arial"/>
          <w:b/>
          <w:w w:val="90"/>
          <w:sz w:val="24"/>
          <w:szCs w:val="24"/>
        </w:rPr>
        <w:t>15º</w:t>
      </w:r>
      <w:r>
        <w:rPr>
          <w:rFonts w:cs="Arial" w:ascii="Arial" w:hAnsi="Arial"/>
          <w:b/>
          <w:w w:val="90"/>
          <w:sz w:val="24"/>
          <w:szCs w:val="24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A DEFENSORIA PÚBLICA DO ESTADO DO MARANHÃO através da Comissão do 15°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w w:val="90"/>
          <w:sz w:val="24"/>
          <w:szCs w:val="24"/>
        </w:rPr>
        <w:t xml:space="preserve">1.1. Convoca os (as) candidato (a) listado no EDITAL 002/2022, aprovado no 15°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Arial" w:hAnsi="Arial"/>
            <w:b/>
            <w:w w:val="90"/>
            <w:sz w:val="24"/>
            <w:szCs w:val="24"/>
          </w:rPr>
          <w:t>nucleoimperatriz@ma.def.br</w:t>
        </w:r>
      </w:hyperlink>
      <w:r>
        <w:rPr>
          <w:rFonts w:cs="Arial" w:ascii="Arial" w:hAnsi="Arial"/>
          <w:w w:val="90"/>
          <w:sz w:val="24"/>
          <w:szCs w:val="24"/>
        </w:rPr>
        <w:t xml:space="preserve">, no período compreendido entre os dias </w:t>
      </w:r>
      <w:r>
        <w:rPr>
          <w:rFonts w:cs="Arial" w:ascii="Arial" w:hAnsi="Arial"/>
          <w:w w:val="90"/>
          <w:sz w:val="24"/>
          <w:szCs w:val="24"/>
        </w:rPr>
        <w:t>2</w:t>
      </w:r>
      <w:r>
        <w:rPr>
          <w:rFonts w:cs="Arial" w:ascii="Arial" w:hAnsi="Arial"/>
          <w:w w:val="90"/>
          <w:sz w:val="24"/>
          <w:szCs w:val="24"/>
        </w:rPr>
        <w:t>2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/0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9</w:t>
      </w:r>
      <w:r>
        <w:rPr>
          <w:rFonts w:cs="Arial" w:ascii="Arial" w:hAnsi="Arial"/>
          <w:w w:val="90"/>
          <w:sz w:val="24"/>
          <w:szCs w:val="24"/>
          <w:shd w:fill="auto" w:val="clear"/>
        </w:rPr>
        <w:t xml:space="preserve">/2022 a 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2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6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/0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9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/2022</w:t>
      </w:r>
      <w:r>
        <w:rPr>
          <w:rFonts w:cs="Arial" w:ascii="Arial" w:hAnsi="Arial"/>
          <w:w w:val="90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DOCUMENTAÇÃO: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Cópia do RG;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Cópia do CPF (cartão frente e verso);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Cópia do Comprovante de Residência;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Xerox do Cartão e/ou Extrato de Conta-Corrente </w:t>
      </w:r>
      <w:r>
        <w:rPr>
          <w:rFonts w:cs="Arial" w:ascii="Arial" w:hAnsi="Arial"/>
          <w:w w:val="90"/>
          <w:sz w:val="24"/>
          <w:szCs w:val="24"/>
        </w:rPr>
        <w:t>do Banco do Brasil</w:t>
      </w:r>
      <w:r>
        <w:rPr>
          <w:rFonts w:cs="Arial" w:ascii="Arial" w:hAnsi="Arial"/>
          <w:w w:val="90"/>
          <w:sz w:val="24"/>
          <w:szCs w:val="24"/>
        </w:rPr>
        <w:t xml:space="preserve">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Certidões Criminais da justiça Estadual e Federal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Contatos: E-mail e telefone</w:t>
      </w:r>
    </w:p>
    <w:p>
      <w:pPr>
        <w:pStyle w:val="ListParagraph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1.2. A convocação para ingresso nas vagas oferecidas respeitará rigorosamente a ordem de classificação, conforme item 9.1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1.4 De acordo com edital 001.2021 no item 1.4. Não haverá contratação se faltarem menos de 06 (seis) meses para a conclusão do curso de Direito;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2 – CANDIDATA CONVOCADA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tbl>
      <w:tblPr>
        <w:tblW w:w="97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81"/>
        <w:gridCol w:w="5562"/>
        <w:gridCol w:w="939"/>
        <w:gridCol w:w="939"/>
        <w:gridCol w:w="939"/>
      </w:tblGrid>
      <w:tr>
        <w:trPr>
          <w:trHeight w:val="397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INSC.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NOME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OBJ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SUB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TOT</w:t>
            </w:r>
          </w:p>
        </w:tc>
      </w:tr>
      <w:tr>
        <w:trPr>
          <w:trHeight w:val="283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1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pt-BR" w:bidi="ar-SA"/>
              </w:rPr>
              <w:t>12740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Arial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DAMARIS DA SILVA NUNES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21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FF0000"/>
          <w:w w:val="90"/>
          <w:sz w:val="24"/>
          <w:szCs w:val="24"/>
        </w:rPr>
      </w:pPr>
      <w:r>
        <w:rPr>
          <w:rFonts w:cs="Arial" w:ascii="Arial" w:hAnsi="Arial"/>
          <w:color w:val="FF0000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Imperatriz/MA, </w:t>
      </w:r>
      <w:r>
        <w:rPr>
          <w:rFonts w:cs="Arial" w:ascii="Arial" w:hAnsi="Arial"/>
          <w:w w:val="90"/>
          <w:sz w:val="24"/>
          <w:szCs w:val="24"/>
        </w:rPr>
        <w:t>2</w:t>
      </w:r>
      <w:r>
        <w:rPr>
          <w:rFonts w:cs="Arial" w:ascii="Arial" w:hAnsi="Arial"/>
          <w:w w:val="90"/>
          <w:sz w:val="24"/>
          <w:szCs w:val="24"/>
        </w:rPr>
        <w:t>1</w:t>
      </w:r>
      <w:r>
        <w:rPr>
          <w:rFonts w:cs="Arial" w:ascii="Arial" w:hAnsi="Arial"/>
          <w:w w:val="90"/>
          <w:sz w:val="24"/>
          <w:szCs w:val="24"/>
        </w:rPr>
        <w:t xml:space="preserve"> de </w:t>
      </w:r>
      <w:r>
        <w:rPr>
          <w:rFonts w:cs="Arial" w:ascii="Arial" w:hAnsi="Arial"/>
          <w:w w:val="90"/>
          <w:sz w:val="24"/>
          <w:szCs w:val="24"/>
        </w:rPr>
        <w:t>setembro</w:t>
      </w:r>
      <w:r>
        <w:rPr>
          <w:rFonts w:cs="Arial" w:ascii="Arial" w:hAnsi="Arial"/>
          <w:w w:val="90"/>
          <w:sz w:val="24"/>
          <w:szCs w:val="24"/>
        </w:rPr>
        <w:t xml:space="preserve"> de 2022</w:t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sectPr>
          <w:type w:val="continuous"/>
          <w:pgSz w:w="11906" w:h="16838"/>
          <w:pgMar w:left="1134" w:right="1134" w:gutter="0" w:header="1134" w:top="1693" w:footer="0" w:bottom="1134"/>
          <w:cols w:num="2" w:space="720" w:equalWidth="true" w:sep="false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center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ADRIANO OLIVEIRA DA SILVA JUNIOR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Defensor Público do Estado do Maranhão</w:t>
      </w:r>
    </w:p>
    <w:p>
      <w:pPr>
        <w:pStyle w:val="Normal"/>
        <w:jc w:val="center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Coordenador do Núcleo Regional de Imperatriz</w:t>
      </w:r>
    </w:p>
    <w:p>
      <w:pPr>
        <w:pStyle w:val="Normal"/>
        <w:rPr>
          <w:rFonts w:ascii="Arial" w:hAnsi="Arial" w:cs="Arial"/>
          <w:iCs/>
          <w:w w:val="90"/>
          <w:sz w:val="24"/>
          <w:szCs w:val="24"/>
        </w:rPr>
      </w:pPr>
      <w:r>
        <w:rPr>
          <w:rFonts w:cs="Arial" w:ascii="Arial" w:hAnsi="Arial"/>
          <w:iCs/>
          <w:w w:val="90"/>
          <w:sz w:val="24"/>
          <w:szCs w:val="24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/>
      </w:pPr>
      <w:r>
        <w:rPr/>
      </w:r>
    </w:p>
    <w:sectPr>
      <w:headerReference w:type="default" r:id="rId4"/>
      <w:type w:val="continuous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2179955</wp:posOffset>
          </wp:positionH>
          <wp:positionV relativeFrom="paragraph">
            <wp:posOffset>-929640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2179955</wp:posOffset>
          </wp:positionH>
          <wp:positionV relativeFrom="paragraph">
            <wp:posOffset>-929640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3930</TotalTime>
  <Application>LibreOffice/7.3.1.3$Windows_X86_64 LibreOffice_project/a69ca51ded25f3eefd52d7bf9a5fad8c90b87951</Application>
  <AppVersion>15.0000</AppVersion>
  <Pages>2</Pages>
  <Words>275</Words>
  <Characters>1462</Characters>
  <CharactersWithSpaces>1710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2022-09-16T15:04:50Z</dcterms:created>
  <dc:creator/>
  <dc:description/>
  <dc:language>pt-BR</dc:language>
  <cp:lastModifiedBy/>
  <dcterms:modified xsi:type="dcterms:W3CDTF">2022-09-21T12:51:16Z</dcterms:modified>
  <cp:revision>3</cp:revision>
  <dc:subject/>
  <dc:title/>
</cp:coreProperties>
</file>