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before="0" w:after="0"/>
        <w:ind w:left="-142" w:right="195" w:hanging="20"/>
        <w:contextualSpacing/>
        <w:jc w:val="center"/>
        <w:rPr>
          <w:rFonts w:ascii="Spranq eco sans" w:hAnsi="Spranq eco sans"/>
          <w:sz w:val="22"/>
          <w:szCs w:val="22"/>
          <w:u w:val="single"/>
        </w:rPr>
      </w:pPr>
      <w:r>
        <w:rPr>
          <w:rFonts w:ascii="Spranq eco sans" w:hAnsi="Spranq eco sans"/>
          <w:sz w:val="22"/>
          <w:szCs w:val="22"/>
          <w:u w:val="single"/>
        </w:rPr>
      </w:r>
    </w:p>
    <w:p>
      <w:pPr>
        <w:pStyle w:val="Ttulo1"/>
        <w:spacing w:lineRule="auto" w:line="360" w:before="0" w:after="0"/>
        <w:ind w:left="-142" w:right="195" w:hanging="20"/>
        <w:contextualSpacing/>
        <w:jc w:val="center"/>
        <w:rPr>
          <w:sz w:val="22"/>
          <w:szCs w:val="22"/>
        </w:rPr>
      </w:pPr>
      <w:r>
        <w:rPr>
          <w:rFonts w:ascii="Spranq eco sans" w:hAnsi="Spranq eco sans"/>
          <w:sz w:val="22"/>
          <w:szCs w:val="22"/>
          <w:u w:val="single"/>
        </w:rPr>
        <w:t>EDITAL N.º 0</w:t>
      </w:r>
      <w:bookmarkStart w:id="0" w:name="_GoBack"/>
      <w:bookmarkEnd w:id="0"/>
      <w:r>
        <w:rPr>
          <w:rFonts w:ascii="Spranq eco sans" w:hAnsi="Spranq eco sans"/>
          <w:sz w:val="22"/>
          <w:szCs w:val="22"/>
          <w:u w:val="single"/>
        </w:rPr>
        <w:t>4/21 – NÚCLEO REGIONAL DE LAGO DA PEDRA</w:t>
      </w:r>
    </w:p>
    <w:p>
      <w:pPr>
        <w:pStyle w:val="Ttulo1"/>
        <w:widowControl/>
        <w:suppressAutoHyphens w:val="true"/>
        <w:bidi w:val="0"/>
        <w:spacing w:lineRule="auto" w:line="360" w:before="0" w:after="0"/>
        <w:ind w:left="0" w:right="170" w:hanging="0"/>
        <w:contextualSpacing/>
        <w:jc w:val="center"/>
        <w:textAlignment w:val="baseline"/>
        <w:rPr>
          <w:sz w:val="22"/>
          <w:szCs w:val="22"/>
        </w:rPr>
      </w:pPr>
      <w:r>
        <w:rPr>
          <w:rFonts w:ascii="Spranq eco sans" w:hAnsi="Spranq eco sans"/>
          <w:sz w:val="22"/>
          <w:szCs w:val="22"/>
          <w:u w:val="single"/>
        </w:rPr>
        <w:t>IV PROCESSO SELETIVO PARA ESTÁGIO FORENSE DE PÓS-GRADUAÇÃO EM DIREITO</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Corpodotexto"/>
        <w:widowControl/>
        <w:suppressAutoHyphens w:val="true"/>
        <w:bidi w:val="0"/>
        <w:spacing w:lineRule="auto" w:line="360" w:before="0" w:after="0"/>
        <w:ind w:left="0" w:right="113" w:firstLine="1134"/>
        <w:contextualSpacing/>
        <w:jc w:val="both"/>
        <w:textAlignment w:val="baseline"/>
        <w:rPr>
          <w:sz w:val="22"/>
          <w:szCs w:val="22"/>
        </w:rPr>
      </w:pPr>
      <w:r>
        <w:rPr>
          <w:rFonts w:ascii="Spranq eco sans" w:hAnsi="Spranq eco sans"/>
          <w:b/>
          <w:sz w:val="22"/>
          <w:szCs w:val="22"/>
        </w:rPr>
        <w:t xml:space="preserve">O COORDENADOR DO NÚCLEO DA DEFENSORIA PÚBLICA DO ESTADO DO MARANHÃO </w:t>
      </w:r>
      <w:r>
        <w:rPr>
          <w:rFonts w:eastAsia="Arial" w:cs="Arial" w:ascii="Spranq eco sans" w:hAnsi="Spranq eco sans"/>
          <w:b/>
          <w:color w:val="00000A"/>
          <w:sz w:val="22"/>
          <w:szCs w:val="22"/>
          <w:lang w:val="pt-PT" w:eastAsia="pt-PT" w:bidi="pt-PT"/>
        </w:rPr>
        <w:t>EM</w:t>
      </w:r>
      <w:r>
        <w:rPr>
          <w:rFonts w:ascii="Spranq eco sans" w:hAnsi="Spranq eco sans"/>
          <w:b/>
          <w:sz w:val="22"/>
          <w:szCs w:val="22"/>
        </w:rPr>
        <w:t xml:space="preserve"> LAGO DA PEDRA</w:t>
      </w:r>
      <w:r>
        <w:rPr>
          <w:rFonts w:ascii="Spranq eco sans" w:hAnsi="Spranq eco sans"/>
          <w:sz w:val="22"/>
          <w:szCs w:val="22"/>
        </w:rPr>
        <w:t xml:space="preserve">, no uso de suas atribuições legais e tendo em vista o disposto no artigo 37 da Constituição Federal, na Lei Federal nº 11.788, de 25 de Setembro de 2008, bem como na </w:t>
      </w:r>
      <w:r>
        <w:rPr>
          <w:rFonts w:ascii="Spranq eco sans" w:hAnsi="Spranq eco sans"/>
          <w:b/>
          <w:sz w:val="22"/>
          <w:szCs w:val="22"/>
        </w:rPr>
        <w:t>Resolução nº 008 – CSDPEMA, de 31 de maio de 2019</w:t>
      </w:r>
      <w:r>
        <w:rPr>
          <w:rFonts w:ascii="Spranq eco sans" w:hAnsi="Spranq eco sans"/>
          <w:sz w:val="22"/>
          <w:szCs w:val="22"/>
        </w:rPr>
        <w:t xml:space="preserve">, resolve tornar pública a abertura do IV Processo Seletivo para admissão e formação de cadastro de reserva de estudantes em </w:t>
      </w:r>
      <w:r>
        <w:rPr>
          <w:rFonts w:ascii="Spranq eco sans" w:hAnsi="Spranq eco sans"/>
          <w:color w:val="000000"/>
          <w:sz w:val="22"/>
          <w:szCs w:val="22"/>
        </w:rPr>
        <w:t xml:space="preserve">estágio não-obrigatório </w:t>
      </w:r>
      <w:r>
        <w:rPr>
          <w:rFonts w:ascii="Spranq eco sans" w:hAnsi="Spranq eco sans"/>
          <w:sz w:val="22"/>
          <w:szCs w:val="22"/>
        </w:rPr>
        <w:t xml:space="preserve">de Pós-Graduação em Direito, que atuarão no Núcleo Regional de Lago da Pedra da Defensoria Pública do Estado do Maranhão, </w:t>
      </w:r>
      <w:r>
        <w:rPr>
          <w:rFonts w:ascii="Spranq eco sans" w:hAnsi="Spranq eco sans"/>
          <w:b/>
          <w:bCs/>
          <w:sz w:val="22"/>
          <w:szCs w:val="22"/>
          <w:u w:val="single"/>
        </w:rPr>
        <w:t>sob a modalidade de teletrabalho (trabalho remoto) ou presencialmente</w:t>
      </w:r>
      <w:r>
        <w:rPr>
          <w:rFonts w:ascii="Spranq eco sans" w:hAnsi="Spranq eco sans"/>
          <w:sz w:val="22"/>
          <w:szCs w:val="22"/>
        </w:rPr>
        <w:t>, de acordo com a legislação vigente e as normas dispostas neste Edital e seus anexos.</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DAS DISPOSIÇÕES PRELIMINARES.</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ascii="Spranq eco sans" w:hAnsi="Spranq eco sans"/>
          <w:b w:val="false"/>
          <w:bCs w:val="false"/>
          <w:sz w:val="22"/>
          <w:szCs w:val="22"/>
        </w:rPr>
        <w:t xml:space="preserve">A coordenação, organização e aplicação deste processo seletivo ficarão sob a responsabilidade da comissão designada na </w:t>
      </w:r>
      <w:r>
        <w:rPr>
          <w:rFonts w:ascii="Spranq eco sans" w:hAnsi="Spranq eco sans"/>
          <w:b w:val="false"/>
          <w:bCs w:val="false"/>
          <w:sz w:val="22"/>
          <w:szCs w:val="22"/>
          <w:u w:val="single"/>
        </w:rPr>
        <w:t xml:space="preserve">Portaria n.° </w:t>
      </w:r>
      <w:r>
        <w:rPr>
          <w:rFonts w:eastAsia="SimSun" w:cs="Mangal" w:ascii="Spranq eco sans" w:hAnsi="Spranq eco sans"/>
          <w:b w:val="false"/>
          <w:bCs w:val="false"/>
          <w:color w:val="00000A"/>
          <w:kern w:val="2"/>
          <w:sz w:val="22"/>
          <w:szCs w:val="22"/>
          <w:u w:val="single"/>
          <w:lang w:val="pt-BR" w:eastAsia="zh-CN" w:bidi="hi-IN"/>
        </w:rPr>
        <w:t>1415/21 –</w:t>
      </w:r>
      <w:r>
        <w:rPr>
          <w:rFonts w:ascii="Spranq eco sans" w:hAnsi="Spranq eco sans"/>
          <w:b w:val="false"/>
          <w:bCs w:val="false"/>
          <w:sz w:val="22"/>
          <w:szCs w:val="22"/>
          <w:u w:val="single"/>
        </w:rPr>
        <w:t xml:space="preserve">  DPGE</w:t>
      </w:r>
      <w:r>
        <w:rPr>
          <w:rFonts w:ascii="Spranq eco sans" w:hAnsi="Spranq eco sans"/>
          <w:b w:val="false"/>
          <w:bCs w:val="false"/>
          <w:sz w:val="22"/>
          <w:szCs w:val="22"/>
        </w:rPr>
        <w:t xml:space="preserve">, sob a presidência do Coordenador do Núcleo de Lago da Pedra Vinícius Jeronimo Lopes de Oliveira, e assessoria da Defensora Pública Tayná Medeiros Pereira e da assessora jurídica Diulhya Eny Ferreira de Albuquerque, lotados na referida Unidade. </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Nas ausências justificadas do presidente da Comissão do Processo Seletivo, a presidência caberá a Defensora Pública Tayná Medeiros Pereira e, sucessivamente, a assessora Diulhya Eny Ferreira de Albuquerque</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É de responsabilidade exclusiva do candidato acompanhar todas as publicações referentes a este processo seletivo.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ascii="Spranq eco sans" w:hAnsi="Spranq eco sans"/>
          <w:b w:val="false"/>
          <w:bCs w:val="false"/>
          <w:sz w:val="22"/>
          <w:szCs w:val="22"/>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Spranq eco sans" w:hAnsi="Spranq eco sans"/>
          <w:b w:val="false"/>
          <w:bCs w:val="false"/>
          <w:sz w:val="22"/>
          <w:szCs w:val="22"/>
        </w:rPr>
        <w:t>Resolução nº 008 – CSDPEMA, de 31 de maio de 2019</w:t>
      </w:r>
      <w:bookmarkEnd w:id="1"/>
      <w:r>
        <w:rPr>
          <w:rFonts w:ascii="Spranq eco sans" w:hAnsi="Spranq eco sans"/>
          <w:b w:val="false"/>
          <w:bCs w:val="false"/>
          <w:sz w:val="22"/>
          <w:szCs w:val="22"/>
        </w:rPr>
        <w:t>,</w:t>
      </w:r>
      <w:r>
        <w:rPr>
          <w:rFonts w:ascii="Spranq eco sans" w:hAnsi="Spranq eco sans"/>
          <w:b/>
          <w:bCs/>
          <w:sz w:val="22"/>
          <w:szCs w:val="22"/>
        </w:rPr>
        <w:t xml:space="preserve"> não havendo vínculo empregatício entre os mesmos.</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ascii="Spranq eco sans" w:hAnsi="Spranq eco sans"/>
          <w:b w:val="false"/>
          <w:bCs w:val="false"/>
          <w:sz w:val="22"/>
          <w:szCs w:val="22"/>
        </w:rPr>
        <w:t xml:space="preserve">Os estagiários receberão Bolsa Auxílio no valor de R$ 1.420,00 (um mil quatrocentos e vinte reais) e, caso optem pela realização das atividades presencialmente, no Núcleo Regional de Lago da Pedra/MA, auxílio Transporte no valor de R$ 52,00 (cinquenta e dois reais) </w:t>
      </w:r>
      <w:r>
        <w:rPr>
          <w:rFonts w:ascii="Spranq eco sans" w:hAnsi="Spranq eco sans"/>
          <w:b/>
          <w:bCs/>
          <w:sz w:val="22"/>
          <w:szCs w:val="22"/>
        </w:rPr>
        <w:t>integralizando o total de R$ 1.472,00 (um mil quatrocentos e setenta e dois reais)</w:t>
      </w:r>
      <w:r>
        <w:rPr>
          <w:rFonts w:ascii="Spranq eco sans" w:hAnsi="Spranq eco sans"/>
          <w:b w:val="false"/>
          <w:bCs w:val="false"/>
          <w:sz w:val="22"/>
          <w:szCs w:val="22"/>
        </w:rPr>
        <w:t>, conforme disposto no art. 1º da Resolução nº 004/2019 – DPGE, na forma do art. 6ª, § 1º da Resolução nº 008/2019 – CSDPEMA com carga horária de 04 (quatro) horas diárias e 20 (vinte) horas semanais, de segunda a sexta-feira.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O Conteúdo Programático está disposto no Anexo I deste Edital.</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O cronograma do Processo Seletivo está disposto no Anexo II deste Edital, podendo ser alterado, a critério da organização do seletivo, com as devidas publicações.</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tabs>
          <w:tab w:val="clear" w:pos="708"/>
          <w:tab w:val="left" w:pos="659" w:leader="none"/>
        </w:tabs>
        <w:spacing w:lineRule="auto" w:line="360" w:before="0" w:after="0"/>
        <w:ind w:left="279" w:right="114" w:hanging="0"/>
        <w:contextualSpacing/>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DAS VAGAS, CURSO E LOTAÇÃO.</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ascii="Spranq eco sans" w:hAnsi="Spranq eco sans"/>
          <w:b w:val="false"/>
          <w:bCs w:val="false"/>
          <w:sz w:val="22"/>
          <w:szCs w:val="22"/>
        </w:rPr>
        <w:t xml:space="preserve">Serão disponibilizadas </w:t>
      </w:r>
      <w:r>
        <w:rPr>
          <w:rFonts w:ascii="Spranq eco sans" w:hAnsi="Spranq eco sans"/>
          <w:b/>
          <w:bCs w:val="false"/>
          <w:sz w:val="22"/>
          <w:szCs w:val="22"/>
          <w:u w:val="single"/>
        </w:rPr>
        <w:t>02 (</w:t>
      </w:r>
      <w:r>
        <w:rPr>
          <w:rFonts w:eastAsia="Arial" w:cs="Arial" w:ascii="Spranq eco sans" w:hAnsi="Spranq eco sans"/>
          <w:b/>
          <w:bCs w:val="false"/>
          <w:color w:val="00000A"/>
          <w:kern w:val="0"/>
          <w:sz w:val="22"/>
          <w:szCs w:val="22"/>
          <w:u w:val="single"/>
          <w:lang w:val="pt-PT" w:eastAsia="pt-PT" w:bidi="pt-PT"/>
        </w:rPr>
        <w:t>duas</w:t>
      </w:r>
      <w:r>
        <w:rPr>
          <w:rFonts w:ascii="Spranq eco sans" w:hAnsi="Spranq eco sans"/>
          <w:b/>
          <w:bCs w:val="false"/>
          <w:sz w:val="22"/>
          <w:szCs w:val="22"/>
          <w:u w:val="single"/>
        </w:rPr>
        <w:t>) vagas</w:t>
      </w:r>
      <w:r>
        <w:rPr>
          <w:rFonts w:ascii="Spranq eco sans" w:hAnsi="Spranq eco sans"/>
          <w:b w:val="false"/>
          <w:bCs w:val="false"/>
          <w:sz w:val="22"/>
          <w:szCs w:val="22"/>
        </w:rPr>
        <w:t xml:space="preserve"> para bacharéis em Direito que estejam cursando Pós-Graduação em Direito na data da convocação, para lotação no Núcleo Regional de Lago da Pedra, da Defensoria Pública do Estado do Maranhão, </w:t>
      </w:r>
      <w:r>
        <w:rPr>
          <w:rFonts w:ascii="Spranq eco sans" w:hAnsi="Spranq eco sans"/>
          <w:b/>
          <w:bCs/>
          <w:sz w:val="22"/>
          <w:szCs w:val="22"/>
          <w:u w:val="single"/>
        </w:rPr>
        <w:t>sob a modalidade de teletrabalho (trabalho remoto) ou presencialmente.</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A aprovação no processo seletivo não gera direito subjetivo à convocação.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Será formado um cadastro de reserva com os demais aprovados.</w:t>
      </w:r>
    </w:p>
    <w:p>
      <w:pPr>
        <w:pStyle w:val="Corpodotexto"/>
        <w:spacing w:lineRule="auto" w:line="360" w:before="0" w:after="0"/>
        <w:ind w:left="279" w:right="110" w:hanging="0"/>
        <w:contextualSpacing/>
        <w:jc w:val="both"/>
        <w:rPr>
          <w:rFonts w:ascii="Spranq eco sans" w:hAnsi="Spranq eco sans"/>
          <w:b w:val="false"/>
          <w:b w:val="false"/>
          <w:bCs w:val="false"/>
          <w:sz w:val="22"/>
          <w:szCs w:val="22"/>
        </w:rPr>
      </w:pPr>
      <w:r>
        <w:rPr>
          <w:rFonts w:ascii="Spranq eco sans" w:hAnsi="Spranq eco sans"/>
          <w:b w:val="false"/>
          <w:bCs w:val="false"/>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DAS INSCRIÇÕES</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pPr>
      <w:r>
        <w:rPr>
          <w:rFonts w:eastAsia="Times New Roman" w:ascii="Spranq eco sans" w:hAnsi="Spranq eco sans"/>
          <w:b w:val="false"/>
          <w:bCs w:val="false"/>
          <w:sz w:val="22"/>
          <w:szCs w:val="22"/>
          <w:lang w:val="pt-BR" w:eastAsia="pt-BR" w:bidi="ar-SA"/>
        </w:rPr>
        <w:t xml:space="preserve">As inscrições deverão ser efetuadas através do e-mail do Núcleo Regional de Lago da Pedra, </w:t>
      </w:r>
      <w:hyperlink r:id="rId2">
        <w:r>
          <w:rPr>
            <w:rStyle w:val="LinkdaInternet"/>
            <w:rFonts w:eastAsia="Times New Roman" w:ascii="Spranq eco sans" w:hAnsi="Spranq eco sans"/>
            <w:b w:val="false"/>
            <w:bCs w:val="false"/>
            <w:sz w:val="22"/>
            <w:szCs w:val="22"/>
            <w:lang w:val="pt-BR" w:eastAsia="pt-BR" w:bidi="ar-SA"/>
          </w:rPr>
          <w:t>nucleolagodapedra@ma.def.br</w:t>
        </w:r>
      </w:hyperlink>
      <w:r>
        <w:rPr>
          <w:rFonts w:eastAsia="Times New Roman" w:ascii="Spranq eco sans" w:hAnsi="Spranq eco sans"/>
          <w:b w:val="false"/>
          <w:bCs w:val="false"/>
          <w:sz w:val="22"/>
          <w:szCs w:val="22"/>
          <w:lang w:val="pt-BR" w:eastAsia="pt-BR" w:bidi="ar-SA"/>
        </w:rPr>
        <w:t xml:space="preserve">, no período </w:t>
      </w:r>
      <w:r>
        <w:rPr>
          <w:rFonts w:eastAsia="Times New Roman" w:ascii="Spranq eco sans" w:hAnsi="Spranq eco sans"/>
          <w:b/>
          <w:bCs w:val="false"/>
          <w:sz w:val="22"/>
          <w:szCs w:val="22"/>
          <w:shd w:fill="FFFFFF" w:val="clear"/>
          <w:lang w:val="pt-BR" w:eastAsia="pt-BR" w:bidi="ar-SA"/>
        </w:rPr>
        <w:t>de 03/</w:t>
      </w:r>
      <w:r>
        <w:rPr>
          <w:rFonts w:eastAsia="Times New Roman" w:cs="Mangal" w:ascii="Spranq eco sans" w:hAnsi="Spranq eco sans"/>
          <w:b/>
          <w:bCs w:val="false"/>
          <w:color w:val="00000A"/>
          <w:kern w:val="2"/>
          <w:sz w:val="22"/>
          <w:szCs w:val="22"/>
          <w:shd w:fill="FFFFFF" w:val="clear"/>
          <w:lang w:val="pt-BR" w:eastAsia="pt-BR" w:bidi="ar-SA"/>
        </w:rPr>
        <w:t>11</w:t>
      </w:r>
      <w:r>
        <w:rPr>
          <w:rFonts w:eastAsia="Times New Roman" w:ascii="Spranq eco sans" w:hAnsi="Spranq eco sans"/>
          <w:b/>
          <w:bCs w:val="false"/>
          <w:sz w:val="22"/>
          <w:szCs w:val="22"/>
          <w:shd w:fill="FFFFFF" w:val="clear"/>
          <w:lang w:val="pt-BR" w:eastAsia="pt-BR" w:bidi="ar-SA"/>
        </w:rPr>
        <w:t>/2021 a 12/11/2021</w:t>
      </w:r>
      <w:r>
        <w:rPr>
          <w:rFonts w:eastAsia="Times New Roman" w:ascii="Spranq eco sans" w:hAnsi="Spranq eco sans"/>
          <w:b/>
          <w:bCs w:val="false"/>
          <w:sz w:val="22"/>
          <w:szCs w:val="22"/>
          <w:lang w:val="pt-BR" w:eastAsia="pt-BR" w:bidi="ar-SA"/>
        </w:rPr>
        <w:t>.</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b/>
          <w:b/>
          <w:bCs w:val="false"/>
          <w:sz w:val="22"/>
          <w:szCs w:val="22"/>
          <w:lang w:val="pt-BR" w:eastAsia="pt-BR" w:bidi="ar-SA"/>
        </w:rPr>
      </w:pPr>
      <w:r>
        <w:rPr>
          <w:rFonts w:eastAsia="Times New Roman" w:ascii="Spranq eco sans" w:hAnsi="Spranq eco sans"/>
          <w:b/>
          <w:bCs w:val="false"/>
          <w:sz w:val="22"/>
          <w:szCs w:val="22"/>
          <w:lang w:val="pt-BR" w:eastAsia="pt-BR" w:bidi="ar-SA"/>
        </w:rPr>
        <w:t>Não será permitida inscrições pelos correios, fac-símile, condicional ou fora do prazo estabelecido.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eastAsia="Times New Roman" w:ascii="Spranq eco sans" w:hAnsi="Spranq eco sans"/>
          <w:b w:val="false"/>
          <w:bCs w:val="false"/>
          <w:sz w:val="22"/>
          <w:szCs w:val="22"/>
          <w:lang w:val="pt-BR" w:eastAsia="pt-BR" w:bidi="ar-SA"/>
        </w:rPr>
        <w:t>Informações adicionais ou esclarecimentos estarão disponibilizados na página virtual da Defensoria Pública do Estado do Maranhão (</w:t>
      </w:r>
      <w:r>
        <w:rPr>
          <w:rFonts w:eastAsia="Times New Roman" w:ascii="Spranq eco sans" w:hAnsi="Spranq eco sans"/>
          <w:b/>
          <w:bCs w:val="false"/>
          <w:sz w:val="22"/>
          <w:szCs w:val="22"/>
          <w:u w:val="single"/>
          <w:lang w:val="pt-BR" w:eastAsia="pt-BR" w:bidi="ar-SA"/>
        </w:rPr>
        <w:t>defensoria.ma.def.br/seletivo</w:t>
      </w:r>
      <w:r>
        <w:rPr>
          <w:rFonts w:eastAsia="Times New Roman" w:ascii="Spranq eco sans" w:hAnsi="Spranq eco sans"/>
          <w:b w:val="false"/>
          <w:bCs w:val="false"/>
          <w:sz w:val="22"/>
          <w:szCs w:val="22"/>
          <w:lang w:val="pt-BR" w:eastAsia="pt-BR" w:bidi="ar-SA"/>
        </w:rPr>
        <w:t>);</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b w:val="false"/>
          <w:b w:val="false"/>
          <w:bCs w:val="false"/>
          <w:sz w:val="22"/>
          <w:szCs w:val="22"/>
          <w:lang w:val="pt-BR" w:eastAsia="pt-BR" w:bidi="ar-SA"/>
        </w:rPr>
      </w:pPr>
      <w:r>
        <w:rPr>
          <w:rFonts w:eastAsia="Times New Roman" w:ascii="Spranq eco sans" w:hAnsi="Spranq eco sans"/>
          <w:b w:val="false"/>
          <w:bCs w:val="false"/>
          <w:sz w:val="22"/>
          <w:szCs w:val="22"/>
          <w:lang w:val="pt-BR" w:eastAsia="pt-BR" w:bidi="ar-SA"/>
        </w:rPr>
        <w:t>O pedido de inscrição implicará aceitação, pelo(a) candidato(a), de todas as normas e condições do Edital.</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b/>
          <w:b/>
          <w:bCs w:val="false"/>
          <w:sz w:val="22"/>
          <w:szCs w:val="22"/>
          <w:lang w:val="pt-BR" w:eastAsia="pt-BR" w:bidi="ar-SA"/>
        </w:rPr>
      </w:pPr>
      <w:r>
        <w:rPr>
          <w:rFonts w:eastAsia="Times New Roman" w:ascii="Spranq eco sans" w:hAnsi="Spranq eco sans"/>
          <w:b/>
          <w:bCs w:val="false"/>
          <w:sz w:val="22"/>
          <w:szCs w:val="22"/>
          <w:lang w:val="pt-BR" w:eastAsia="pt-BR" w:bidi="ar-SA"/>
        </w:rPr>
        <w:t>Para inscrever-se, o candidato deverá enviar para o e-mail indicado no item 3.1 os seguintes documentos:</w:t>
      </w:r>
    </w:p>
    <w:p>
      <w:pPr>
        <w:pStyle w:val="ListParagraph"/>
        <w:numPr>
          <w:ilvl w:val="2"/>
          <w:numId w:val="1"/>
        </w:numPr>
        <w:tabs>
          <w:tab w:val="clear" w:pos="708"/>
          <w:tab w:val="left" w:pos="2109" w:leader="none"/>
          <w:tab w:val="left" w:pos="2110" w:leader="none"/>
        </w:tabs>
        <w:spacing w:lineRule="auto" w:line="360" w:before="0" w:after="0"/>
        <w:ind w:left="786" w:right="0" w:hanging="360"/>
        <w:contextualSpacing/>
        <w:rPr>
          <w:rFonts w:ascii="Spranq eco sans" w:hAnsi="Spranq eco sans"/>
          <w:sz w:val="22"/>
          <w:szCs w:val="22"/>
        </w:rPr>
      </w:pPr>
      <w:r>
        <w:rPr>
          <w:rFonts w:ascii="Spranq eco sans" w:hAnsi="Spranq eco sans"/>
          <w:sz w:val="22"/>
          <w:szCs w:val="22"/>
        </w:rPr>
        <w:t>Cédula de Identidade –RG;</w:t>
      </w:r>
    </w:p>
    <w:p>
      <w:pPr>
        <w:pStyle w:val="ListParagraph"/>
        <w:numPr>
          <w:ilvl w:val="2"/>
          <w:numId w:val="1"/>
        </w:numPr>
        <w:tabs>
          <w:tab w:val="clear" w:pos="708"/>
          <w:tab w:val="left" w:pos="2109" w:leader="none"/>
          <w:tab w:val="left" w:pos="2110" w:leader="none"/>
        </w:tabs>
        <w:spacing w:lineRule="auto" w:line="360" w:before="0" w:after="0"/>
        <w:ind w:left="786" w:right="0" w:hanging="360"/>
        <w:contextualSpacing/>
        <w:rPr>
          <w:rFonts w:ascii="Spranq eco sans" w:hAnsi="Spranq eco sans"/>
          <w:sz w:val="22"/>
          <w:szCs w:val="22"/>
        </w:rPr>
      </w:pPr>
      <w:r>
        <w:rPr>
          <w:rFonts w:ascii="Spranq eco sans" w:hAnsi="Spranq eco sans"/>
          <w:sz w:val="22"/>
          <w:szCs w:val="22"/>
        </w:rPr>
        <w:t>Carteira de Órgão ou Conselho de Classe;</w:t>
      </w:r>
    </w:p>
    <w:p>
      <w:pPr>
        <w:pStyle w:val="ListParagraph"/>
        <w:numPr>
          <w:ilvl w:val="2"/>
          <w:numId w:val="1"/>
        </w:numPr>
        <w:tabs>
          <w:tab w:val="clear" w:pos="708"/>
          <w:tab w:val="left" w:pos="2109" w:leader="none"/>
          <w:tab w:val="left" w:pos="2110" w:leader="none"/>
        </w:tabs>
        <w:spacing w:lineRule="auto" w:line="360" w:before="0" w:after="0"/>
        <w:ind w:left="786" w:right="0" w:hanging="360"/>
        <w:contextualSpacing/>
        <w:rPr>
          <w:rFonts w:ascii="Spranq eco sans" w:hAnsi="Spranq eco sans"/>
          <w:sz w:val="22"/>
          <w:szCs w:val="22"/>
        </w:rPr>
      </w:pPr>
      <w:r>
        <w:rPr>
          <w:rFonts w:ascii="Spranq eco sans" w:hAnsi="Spranq eco sans"/>
          <w:sz w:val="22"/>
          <w:szCs w:val="22"/>
        </w:rPr>
        <w:t>Carteira de Trabalho e Previdência Social;</w:t>
      </w:r>
    </w:p>
    <w:p>
      <w:pPr>
        <w:pStyle w:val="ListParagraph"/>
        <w:numPr>
          <w:ilvl w:val="2"/>
          <w:numId w:val="1"/>
        </w:numPr>
        <w:tabs>
          <w:tab w:val="clear" w:pos="708"/>
          <w:tab w:val="left" w:pos="2109" w:leader="none"/>
          <w:tab w:val="left" w:pos="2110" w:leader="none"/>
        </w:tabs>
        <w:spacing w:lineRule="auto" w:line="360" w:before="0" w:after="0"/>
        <w:ind w:left="786" w:right="0" w:hanging="360"/>
        <w:contextualSpacing/>
        <w:rPr>
          <w:rFonts w:ascii="Spranq eco sans" w:hAnsi="Spranq eco sans"/>
          <w:sz w:val="22"/>
          <w:szCs w:val="22"/>
        </w:rPr>
      </w:pPr>
      <w:r>
        <w:rPr>
          <w:rFonts w:ascii="Spranq eco sans" w:hAnsi="Spranq eco sans"/>
          <w:sz w:val="22"/>
          <w:szCs w:val="22"/>
        </w:rPr>
        <w:t>Carteira Nacional de Habilitação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O candidato será responsável por qualquer erro e/ou omissão nas informações prestadas na ficha de inscrição.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pPr>
        <w:pStyle w:val="ListParagraph"/>
        <w:tabs>
          <w:tab w:val="clear" w:pos="708"/>
          <w:tab w:val="left" w:pos="644" w:leader="none"/>
        </w:tabs>
        <w:spacing w:lineRule="auto" w:line="360" w:before="0" w:after="0"/>
        <w:ind w:left="284" w:right="117" w:firstLine="1"/>
        <w:contextualSpacing/>
        <w:rPr>
          <w:rFonts w:ascii="Ecofont Vera Sans" w:hAnsi="Ecofont Vera Sans"/>
          <w:sz w:val="22"/>
          <w:szCs w:val="22"/>
        </w:rPr>
      </w:pPr>
      <w:r>
        <w:rPr>
          <w:rFonts w:ascii="Ecofont Vera Sans" w:hAnsi="Ecofont Vera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 xml:space="preserve">DAS PROVAS </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ascii="Spranq eco sans" w:hAnsi="Spranq eco sans"/>
          <w:b w:val="false"/>
          <w:bCs w:val="false"/>
          <w:sz w:val="22"/>
          <w:szCs w:val="22"/>
        </w:rPr>
        <w:t xml:space="preserve">O processo seletivo será constituído de </w:t>
      </w:r>
      <w:r>
        <w:rPr>
          <w:rFonts w:ascii="Spranq eco sans" w:hAnsi="Spranq eco sans"/>
          <w:b/>
          <w:bCs w:val="false"/>
          <w:sz w:val="22"/>
          <w:szCs w:val="22"/>
        </w:rPr>
        <w:t>uma prova escrita subjetiva</w:t>
      </w:r>
      <w:r>
        <w:rPr>
          <w:rFonts w:ascii="Spranq eco sans" w:hAnsi="Spranq eco sans"/>
          <w:b w:val="false"/>
          <w:bCs w:val="false"/>
          <w:sz w:val="22"/>
          <w:szCs w:val="22"/>
        </w:rPr>
        <w:t>, de caráter eliminatório e classificatório, com a seguinte composição:</w:t>
      </w:r>
    </w:p>
    <w:p>
      <w:pPr>
        <w:pStyle w:val="Ttulo1"/>
        <w:widowControl/>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r>
    </w:p>
    <w:p>
      <w:pPr>
        <w:pStyle w:val="Ttulo1"/>
        <w:widowControl/>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r>
    </w:p>
    <w:tbl>
      <w:tblPr>
        <w:tblW w:w="9075" w:type="dxa"/>
        <w:jc w:val="left"/>
        <w:tblInd w:w="0" w:type="dxa"/>
        <w:tblLayout w:type="fixed"/>
        <w:tblCellMar>
          <w:top w:w="55" w:type="dxa"/>
          <w:left w:w="55" w:type="dxa"/>
          <w:bottom w:w="55" w:type="dxa"/>
          <w:right w:w="55" w:type="dxa"/>
        </w:tblCellMar>
      </w:tblPr>
      <w:tblGrid>
        <w:gridCol w:w="2268"/>
        <w:gridCol w:w="2269"/>
        <w:gridCol w:w="2268"/>
        <w:gridCol w:w="2269"/>
      </w:tblGrid>
      <w:tr>
        <w:trPr/>
        <w:tc>
          <w:tcPr>
            <w:tcW w:w="2268" w:type="dxa"/>
            <w:vMerge w:val="restart"/>
            <w:tcBorders>
              <w:top w:val="single" w:sz="2" w:space="0" w:color="000000"/>
              <w:left w:val="single" w:sz="2" w:space="0" w:color="000000"/>
              <w:bottom w:val="single" w:sz="2" w:space="0" w:color="000000"/>
            </w:tcBorders>
            <w:vAlign w:val="center"/>
          </w:tcPr>
          <w:p>
            <w:pPr>
              <w:pStyle w:val="Contedodatabela"/>
              <w:widowControl w:val="false"/>
              <w:jc w:val="center"/>
              <w:rPr>
                <w:rFonts w:ascii="Spranq eco sans" w:hAnsi="Spranq eco sans"/>
                <w:b/>
                <w:b/>
                <w:bCs/>
                <w:sz w:val="22"/>
                <w:szCs w:val="22"/>
              </w:rPr>
            </w:pPr>
            <w:r>
              <w:rPr>
                <w:rFonts w:ascii="Spranq eco sans" w:hAnsi="Spranq eco sans"/>
                <w:b/>
                <w:bCs/>
                <w:sz w:val="22"/>
                <w:szCs w:val="22"/>
              </w:rPr>
              <w:t>CURSO</w:t>
            </w:r>
          </w:p>
        </w:tc>
        <w:tc>
          <w:tcPr>
            <w:tcW w:w="6806" w:type="dxa"/>
            <w:gridSpan w:val="3"/>
            <w:tcBorders>
              <w:top w:val="single" w:sz="2" w:space="0" w:color="000000"/>
              <w:left w:val="single" w:sz="2" w:space="0" w:color="000000"/>
              <w:bottom w:val="single" w:sz="2" w:space="0" w:color="000000"/>
              <w:right w:val="single" w:sz="2" w:space="0" w:color="000000"/>
            </w:tcBorders>
            <w:vAlign w:val="center"/>
          </w:tcPr>
          <w:p>
            <w:pPr>
              <w:pStyle w:val="Contedodatabela"/>
              <w:widowControl w:val="false"/>
              <w:jc w:val="center"/>
              <w:rPr>
                <w:rFonts w:ascii="Spranq eco sans" w:hAnsi="Spranq eco sans"/>
                <w:b/>
                <w:b/>
                <w:bCs/>
                <w:sz w:val="22"/>
                <w:szCs w:val="22"/>
              </w:rPr>
            </w:pPr>
            <w:r>
              <w:rPr>
                <w:rFonts w:ascii="Spranq eco sans" w:hAnsi="Spranq eco sans"/>
                <w:b/>
                <w:bCs/>
                <w:sz w:val="22"/>
                <w:szCs w:val="22"/>
              </w:rPr>
              <w:t>PROVA</w:t>
            </w:r>
          </w:p>
        </w:tc>
      </w:tr>
      <w:tr>
        <w:trPr/>
        <w:tc>
          <w:tcPr>
            <w:tcW w:w="2268" w:type="dxa"/>
            <w:vMerge w:val="continue"/>
            <w:tcBorders>
              <w:top w:val="single" w:sz="2" w:space="0" w:color="000000"/>
              <w:left w:val="single" w:sz="2" w:space="0" w:color="000000"/>
              <w:bottom w:val="single" w:sz="2" w:space="0" w:color="000000"/>
            </w:tcBorders>
            <w:vAlign w:val="center"/>
          </w:tcPr>
          <w:p>
            <w:pPr>
              <w:pStyle w:val="Normal"/>
              <w:widowControl w:val="false"/>
              <w:rPr/>
            </w:pPr>
            <w:r>
              <w:rPr/>
            </w:r>
          </w:p>
        </w:tc>
        <w:tc>
          <w:tcPr>
            <w:tcW w:w="2269"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r>
          </w:p>
        </w:tc>
        <w:tc>
          <w:tcPr>
            <w:tcW w:w="2268"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N.º DE QUESTÕES</w:t>
            </w:r>
          </w:p>
        </w:tc>
        <w:tc>
          <w:tcPr>
            <w:tcW w:w="2269" w:type="dxa"/>
            <w:tcBorders>
              <w:left w:val="single" w:sz="2" w:space="0" w:color="000000"/>
              <w:bottom w:val="single" w:sz="2" w:space="0" w:color="000000"/>
              <w:right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PONTOS</w:t>
            </w:r>
          </w:p>
        </w:tc>
      </w:tr>
      <w:tr>
        <w:trPr/>
        <w:tc>
          <w:tcPr>
            <w:tcW w:w="2268" w:type="dxa"/>
            <w:vMerge w:val="restart"/>
            <w:tcBorders>
              <w:left w:val="single" w:sz="2" w:space="0" w:color="000000"/>
              <w:bottom w:val="single" w:sz="2" w:space="0" w:color="000000"/>
            </w:tcBorders>
            <w:vAlign w:val="center"/>
          </w:tcPr>
          <w:p>
            <w:pPr>
              <w:pStyle w:val="Contedodatabela"/>
              <w:widowControl w:val="false"/>
              <w:jc w:val="center"/>
              <w:rPr>
                <w:rFonts w:ascii="Spranq eco sans" w:hAnsi="Spranq eco sans"/>
                <w:b/>
                <w:b/>
                <w:bCs/>
                <w:sz w:val="22"/>
                <w:szCs w:val="22"/>
              </w:rPr>
            </w:pPr>
            <w:r>
              <w:rPr>
                <w:rFonts w:ascii="Spranq eco sans" w:hAnsi="Spranq eco sans"/>
                <w:b/>
                <w:bCs/>
                <w:sz w:val="22"/>
                <w:szCs w:val="22"/>
              </w:rPr>
              <w:t>DIREITO</w:t>
            </w:r>
          </w:p>
        </w:tc>
        <w:tc>
          <w:tcPr>
            <w:tcW w:w="2269"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DIREITO PENAL E DIREITO PROCESSUAL PENAL</w:t>
            </w:r>
          </w:p>
        </w:tc>
        <w:tc>
          <w:tcPr>
            <w:tcW w:w="2268"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1 (UMA) questão dissertativa</w:t>
            </w:r>
          </w:p>
        </w:tc>
        <w:tc>
          <w:tcPr>
            <w:tcW w:w="2269" w:type="dxa"/>
            <w:tcBorders>
              <w:left w:val="single" w:sz="2" w:space="0" w:color="000000"/>
              <w:bottom w:val="single" w:sz="2" w:space="0" w:color="000000"/>
              <w:right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5,0</w:t>
            </w:r>
          </w:p>
        </w:tc>
      </w:tr>
      <w:tr>
        <w:trPr/>
        <w:tc>
          <w:tcPr>
            <w:tcW w:w="2268" w:type="dxa"/>
            <w:vMerge w:val="continue"/>
            <w:tcBorders>
              <w:left w:val="single" w:sz="2" w:space="0" w:color="000000"/>
              <w:bottom w:val="single" w:sz="2" w:space="0" w:color="000000"/>
            </w:tcBorders>
            <w:vAlign w:val="center"/>
          </w:tcPr>
          <w:p>
            <w:pPr>
              <w:pStyle w:val="Normal"/>
              <w:widowControl w:val="false"/>
              <w:rPr/>
            </w:pPr>
            <w:r>
              <w:rPr/>
            </w:r>
          </w:p>
        </w:tc>
        <w:tc>
          <w:tcPr>
            <w:tcW w:w="2269"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DIREITO CIVIL E DIREITO PROCESSUAL CIVIL</w:t>
            </w:r>
          </w:p>
        </w:tc>
        <w:tc>
          <w:tcPr>
            <w:tcW w:w="2268" w:type="dxa"/>
            <w:tcBorders>
              <w:left w:val="single" w:sz="2" w:space="0" w:color="000000"/>
              <w:bottom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1 (UMA) questão dissertativa</w:t>
            </w:r>
          </w:p>
        </w:tc>
        <w:tc>
          <w:tcPr>
            <w:tcW w:w="2269" w:type="dxa"/>
            <w:tcBorders>
              <w:left w:val="single" w:sz="2" w:space="0" w:color="000000"/>
              <w:bottom w:val="single" w:sz="2" w:space="0" w:color="000000"/>
              <w:right w:val="single" w:sz="2" w:space="0" w:color="000000"/>
            </w:tcBorders>
            <w:vAlign w:val="center"/>
          </w:tcPr>
          <w:p>
            <w:pPr>
              <w:pStyle w:val="Contedodatabela"/>
              <w:widowControl w:val="false"/>
              <w:rPr>
                <w:rFonts w:ascii="Spranq eco sans" w:hAnsi="Spranq eco sans"/>
                <w:sz w:val="22"/>
                <w:szCs w:val="22"/>
              </w:rPr>
            </w:pPr>
            <w:r>
              <w:rPr>
                <w:rFonts w:ascii="Spranq eco sans" w:hAnsi="Spranq eco sans"/>
                <w:sz w:val="22"/>
                <w:szCs w:val="22"/>
              </w:rPr>
              <w:t>5,0</w:t>
            </w:r>
          </w:p>
        </w:tc>
      </w:tr>
    </w:tbl>
    <w:p>
      <w:pPr>
        <w:pStyle w:val="Ttulo1"/>
        <w:widowControl/>
        <w:numPr>
          <w:ilvl w:val="0"/>
          <w:numId w:val="0"/>
        </w:numPr>
        <w:tabs>
          <w:tab w:val="clear" w:pos="708"/>
          <w:tab w:val="left" w:pos="447" w:leader="none"/>
        </w:tabs>
        <w:suppressAutoHyphens w:val="true"/>
        <w:bidi w:val="0"/>
        <w:spacing w:lineRule="auto" w:line="360" w:before="0" w:after="0"/>
        <w:ind w:left="164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b/>
          <w:bCs/>
          <w:sz w:val="22"/>
          <w:szCs w:val="22"/>
        </w:rPr>
      </w:pPr>
      <w:r>
        <w:rPr>
          <w:rFonts w:ascii="Spranq eco sans" w:hAnsi="Spranq eco sans"/>
          <w:b/>
          <w:bCs/>
          <w:sz w:val="22"/>
          <w:szCs w:val="22"/>
        </w:rPr>
        <w:t xml:space="preserve">Serão considerados classificados os candidatos que obtiveram a nota mínima de 3,0 pontos em cada questão, e 6,0 pontos no total. </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À prova subjetiva será atribuído valor máximo de 10 (dez) pontos.</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 xml:space="preserve">DA REALIZAÇÃO DAS PROVAS </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b w:val="false"/>
          <w:bCs w:val="false"/>
          <w:sz w:val="22"/>
          <w:szCs w:val="22"/>
        </w:rPr>
        <w:t xml:space="preserve">A </w:t>
      </w:r>
      <w:r>
        <w:rPr>
          <w:rFonts w:eastAsia="Times New Roman" w:ascii="Spranq eco sans" w:hAnsi="Spranq eco sans"/>
          <w:b w:val="false"/>
          <w:bCs w:val="false"/>
          <w:color w:val="000000"/>
          <w:sz w:val="22"/>
          <w:szCs w:val="22"/>
          <w:lang w:eastAsia="zh-CN" w:bidi="pt-PT"/>
        </w:rPr>
        <w:t>prova será aplicada por meio de PLATAFORMA VIRTUAL;</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b w:val="false"/>
          <w:b w:val="false"/>
          <w:bCs w:val="false"/>
          <w:color w:val="000000"/>
          <w:sz w:val="22"/>
          <w:szCs w:val="22"/>
          <w:lang w:eastAsia="zh-CN" w:bidi="pt-PT"/>
        </w:rPr>
      </w:pPr>
      <w:r>
        <w:rPr>
          <w:rFonts w:eastAsia="Times New Roman" w:ascii="Spranq eco sans" w:hAnsi="Spranq eco sans"/>
          <w:b w:val="false"/>
          <w:bCs w:val="false"/>
          <w:color w:val="000000"/>
          <w:sz w:val="22"/>
          <w:szCs w:val="22"/>
          <w:lang w:eastAsia="zh-CN" w:bidi="pt-PT"/>
        </w:rPr>
        <w:t>O link de acesso para a PROVA VIRTUAL será encaminhado para o ENDEREÇO ELETRÔNICO informado pelo candidato no momento da inscrição;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pPr>
      <w:r>
        <w:rPr>
          <w:rFonts w:eastAsia="Times New Roman" w:ascii="Spranq eco sans" w:hAnsi="Spranq eco sans"/>
          <w:b w:val="false"/>
          <w:bCs w:val="false"/>
          <w:color w:val="000000"/>
          <w:sz w:val="22"/>
          <w:szCs w:val="22"/>
          <w:lang w:eastAsia="zh-CN" w:bidi="pt-PT"/>
        </w:rPr>
        <w:t>O link de acesso para a PROVA VIRTUAL também será disponibilizado na página da DEFENSORIA PÚBLICA (</w:t>
      </w:r>
      <w:hyperlink r:id="rId3">
        <w:r>
          <w:rPr>
            <w:rFonts w:eastAsia="Times New Roman" w:ascii="Spranq eco sans" w:hAnsi="Spranq eco sans"/>
            <w:b w:val="false"/>
            <w:bCs w:val="false"/>
            <w:color w:val="000000"/>
            <w:sz w:val="22"/>
            <w:szCs w:val="22"/>
            <w:u w:val="single"/>
            <w:lang w:eastAsia="zh-CN" w:bidi="pt-PT"/>
          </w:rPr>
          <w:t>https://defensoria.ma.def.br/seletivo</w:t>
        </w:r>
      </w:hyperlink>
      <w:r>
        <w:rPr>
          <w:rFonts w:eastAsia="Times New Roman" w:ascii="Spranq eco sans" w:hAnsi="Spranq eco sans"/>
          <w:b w:val="false"/>
          <w:bCs w:val="false"/>
          <w:color w:val="000000"/>
          <w:sz w:val="22"/>
          <w:szCs w:val="22"/>
          <w:lang w:eastAsia="zh-CN" w:bidi="pt-PT"/>
        </w:rPr>
        <w:t>) e o CANDIDATO deverá inserir o seu CPF e senha para acessar o sistema de seletivos e o link da prova;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eastAsia="Times New Roman" w:ascii="Spranq eco sans" w:hAnsi="Spranq eco sans"/>
          <w:b w:val="false"/>
          <w:bCs w:val="false"/>
          <w:color w:val="000000"/>
          <w:sz w:val="22"/>
          <w:szCs w:val="22"/>
          <w:lang w:eastAsia="zh-CN" w:bidi="pt-PT"/>
        </w:rPr>
        <w:t xml:space="preserve">A prova terá duração de 04 horas (quatro horas) e ocorrerá dia </w:t>
      </w:r>
      <w:r>
        <w:rPr>
          <w:rFonts w:ascii="Spranq eco sans" w:hAnsi="Spranq eco sans"/>
          <w:b w:val="false"/>
          <w:bCs w:val="false"/>
          <w:color w:val="000000"/>
          <w:sz w:val="22"/>
          <w:szCs w:val="22"/>
        </w:rPr>
        <w:t>24/</w:t>
      </w:r>
      <w:r>
        <w:rPr>
          <w:rFonts w:eastAsia="SimSun" w:cs="Mangal" w:ascii="Spranq eco sans" w:hAnsi="Spranq eco sans"/>
          <w:b w:val="false"/>
          <w:bCs w:val="false"/>
          <w:color w:val="000000"/>
          <w:kern w:val="2"/>
          <w:sz w:val="22"/>
          <w:szCs w:val="22"/>
          <w:lang w:val="pt-BR" w:eastAsia="zh-CN" w:bidi="hi-IN"/>
        </w:rPr>
        <w:t>11</w:t>
      </w:r>
      <w:r>
        <w:rPr>
          <w:rFonts w:ascii="Spranq eco sans" w:hAnsi="Spranq eco sans"/>
          <w:b w:val="false"/>
          <w:bCs w:val="false"/>
          <w:color w:val="000000"/>
          <w:sz w:val="22"/>
          <w:szCs w:val="22"/>
        </w:rPr>
        <w:t xml:space="preserve">/2021. O horário da prova será informado por e-mail aos candidatos; </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color w:val="000000"/>
          <w:sz w:val="22"/>
          <w:szCs w:val="22"/>
          <w:lang w:eastAsia="zh-CN" w:bidi="pt-PT"/>
        </w:rPr>
      </w:pPr>
      <w:r>
        <w:rPr>
          <w:rFonts w:eastAsia="Times New Roman" w:ascii="Spranq eco sans" w:hAnsi="Spranq eco sans"/>
          <w:color w:val="000000"/>
          <w:sz w:val="22"/>
          <w:szCs w:val="22"/>
          <w:lang w:eastAsia="zh-CN" w:bidi="pt-PT"/>
        </w:rPr>
        <w:t>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eastAsia="Times New Roman"/>
          <w:color w:val="000000"/>
          <w:sz w:val="22"/>
          <w:szCs w:val="22"/>
          <w:lang w:eastAsia="zh-CN" w:bidi="pt-PT"/>
        </w:rPr>
      </w:pPr>
      <w:r>
        <w:rPr>
          <w:rFonts w:eastAsia="Times New Roman" w:ascii="Spranq eco sans" w:hAnsi="Spranq eco sans"/>
          <w:color w:val="000000"/>
          <w:sz w:val="22"/>
          <w:szCs w:val="22"/>
          <w:lang w:eastAsia="zh-CN" w:bidi="pt-PT"/>
        </w:rPr>
        <w:t>O não preenchimento da prova pelo candidato implicará em sua eliminação automática.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cs="Times New Roman" w:ascii="Spranq eco sans" w:hAnsi="Spranq eco sans"/>
          <w:b w:val="false"/>
          <w:bCs w:val="false"/>
          <w:color w:val="000000"/>
          <w:sz w:val="22"/>
          <w:szCs w:val="22"/>
          <w:lang w:val="pt-BR"/>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Ttulo1"/>
        <w:widowControl/>
        <w:numPr>
          <w:ilvl w:val="0"/>
          <w:numId w:val="0"/>
        </w:numPr>
        <w:tabs>
          <w:tab w:val="clear" w:pos="708"/>
          <w:tab w:val="left" w:pos="447" w:leader="none"/>
        </w:tabs>
        <w:suppressAutoHyphens w:val="true"/>
        <w:bidi w:val="0"/>
        <w:spacing w:lineRule="auto" w:line="360" w:before="0" w:after="0"/>
        <w:ind w:left="1647" w:right="0" w:hanging="0"/>
        <w:contextualSpacing/>
        <w:jc w:val="both"/>
        <w:textAlignment w:val="baseline"/>
        <w:rPr>
          <w:rFonts w:ascii="Spranq eco sans" w:hAnsi="Spranq eco sans" w:cs="Times New Roman"/>
          <w:b w:val="false"/>
          <w:b w:val="false"/>
          <w:bCs w:val="false"/>
          <w:color w:val="000000"/>
          <w:sz w:val="22"/>
          <w:szCs w:val="22"/>
          <w:lang w:val="pt-BR"/>
        </w:rPr>
      </w:pPr>
      <w:r>
        <w:rPr>
          <w:rFonts w:cs="Times New Roman" w:ascii="Spranq eco sans" w:hAnsi="Spranq eco sans"/>
          <w:b w:val="false"/>
          <w:bCs w:val="false"/>
          <w:color w:val="000000"/>
          <w:sz w:val="22"/>
          <w:szCs w:val="22"/>
          <w:lang w:val="pt-BR"/>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 xml:space="preserve">DOS RECURSOS </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Caberá interposição de recursos devidamente fundamentados, perante a Comissão do Processo Seletivo, no prazo de 02 (dois) dias úteis, contados do primeiro dia subsequente à publicação dos resultados referentes a:</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rPr>
      </w:pPr>
      <w:r>
        <w:rPr>
          <w:rFonts w:ascii="Spranq eco sans" w:hAnsi="Spranq eco sans"/>
          <w:b w:val="false"/>
          <w:bCs w:val="false"/>
          <w:sz w:val="22"/>
          <w:szCs w:val="22"/>
        </w:rPr>
        <w:t>Inscrições indeferidas;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Questões da prova;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ascii="Spranq eco sans" w:hAnsi="Spranq eco sans"/>
          <w:b w:val="false"/>
          <w:bCs w:val="false"/>
          <w:sz w:val="22"/>
          <w:szCs w:val="22"/>
        </w:rPr>
        <w:t xml:space="preserve">Os recursos deverão ser remetidos para o endereço eletrônico </w:t>
      </w:r>
      <w:r>
        <w:rPr>
          <w:rFonts w:ascii="Spranq eco sans" w:hAnsi="Spranq eco sans"/>
          <w:b w:val="false"/>
          <w:bCs w:val="false"/>
          <w:sz w:val="22"/>
          <w:szCs w:val="22"/>
          <w:shd w:fill="FFFFFF" w:val="clear"/>
        </w:rPr>
        <w:t>nucleolagodapedra@ma.def.br</w:t>
      </w:r>
      <w:r>
        <w:rPr>
          <w:rFonts w:ascii="Spranq eco sans" w:hAnsi="Spranq eco sans"/>
          <w:b w:val="false"/>
          <w:bCs w:val="false"/>
          <w:sz w:val="22"/>
          <w:szCs w:val="22"/>
        </w:rPr>
        <w:t>, com os seguintes dados: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A questão objeto de controvérsia, na íntegra;e</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A fundamentação ou o embasamento, com as devidas razões do recurso.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Os recursos serão analisados pela comissão do Processo Seletivo, que deliberará como última instância na esfera administrativa.</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ascii="Spranq eco sans" w:hAnsi="Spranq eco sans"/>
          <w:b w:val="false"/>
          <w:bCs w:val="false"/>
          <w:sz w:val="22"/>
          <w:szCs w:val="22"/>
        </w:rPr>
        <w:t xml:space="preserve">As respostas aos recursos interpostos serão publicadas no site da defensoria pública </w:t>
      </w:r>
      <w:r>
        <w:rPr>
          <w:rFonts w:eastAsia="Times New Roman" w:ascii="Spranq eco sans" w:hAnsi="Spranq eco sans"/>
          <w:b w:val="false"/>
          <w:bCs w:val="false"/>
          <w:sz w:val="22"/>
          <w:szCs w:val="22"/>
          <w:u w:val="single"/>
          <w:lang w:val="pt-BR" w:eastAsia="pt-BR" w:bidi="ar-SA"/>
        </w:rPr>
        <w:t>defensoria.ma.def.br</w:t>
      </w:r>
      <w:r>
        <w:rPr>
          <w:rFonts w:ascii="Spranq eco sans" w:hAnsi="Spranq eco sans"/>
          <w:b w:val="false"/>
          <w:bCs w:val="false"/>
          <w:sz w:val="22"/>
          <w:szCs w:val="22"/>
        </w:rPr>
        <w:t>.</w:t>
      </w:r>
    </w:p>
    <w:p>
      <w:pPr>
        <w:pStyle w:val="Ttulo1"/>
        <w:widowControl/>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 xml:space="preserve">DOS </w:t>
      </w:r>
      <w:r>
        <w:rPr>
          <w:rFonts w:eastAsia="SimSun" w:cs="Mangal" w:ascii="Spranq eco sans" w:hAnsi="Spranq eco sans"/>
          <w:b/>
          <w:bCs/>
          <w:color w:val="00000A"/>
          <w:kern w:val="2"/>
          <w:sz w:val="22"/>
          <w:szCs w:val="22"/>
          <w:lang w:val="pt-BR" w:eastAsia="zh-CN" w:bidi="hi-IN"/>
        </w:rPr>
        <w:t>CRITÉRIOS DE DESEMPATE</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eastAsia="SimSun" w:cs="Mangal" w:ascii="Spranq eco sans" w:hAnsi="Spranq eco sans"/>
          <w:b w:val="false"/>
          <w:bCs w:val="false"/>
          <w:color w:val="00000A"/>
          <w:kern w:val="2"/>
          <w:sz w:val="22"/>
          <w:szCs w:val="22"/>
          <w:lang w:val="pt-BR" w:eastAsia="zh-CN" w:bidi="hi-IN"/>
        </w:rPr>
        <w:t>O</w:t>
      </w:r>
      <w:r>
        <w:rPr>
          <w:rFonts w:cs="Ecofont Vera Sans" w:ascii="Spranq eco sans" w:hAnsi="Spranq eco sans"/>
          <w:sz w:val="22"/>
          <w:szCs w:val="22"/>
        </w:rPr>
        <w:t>s critérios de desempate dos candidatos serão, nessa ordem, os seguintes: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 maior nota obtida na questão discursiva da área de Direito Civil e Direito Processual Civil;</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 maior nota obtida na questão discursiva da área de Direito Penal e Direito Processual Penal;</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cs="Ecofont Vera Sans"/>
          <w:sz w:val="22"/>
          <w:szCs w:val="22"/>
        </w:rPr>
      </w:pPr>
      <w:r>
        <w:rPr>
          <w:rFonts w:cs="Ecofont Vera Sans" w:ascii="Spranq eco sans" w:hAnsi="Spranq eco sans"/>
          <w:sz w:val="22"/>
          <w:szCs w:val="22"/>
        </w:rPr>
        <w:t>Candidato com maior idade, considerando, dia, mês e ano de nascimento</w:t>
      </w:r>
    </w:p>
    <w:p>
      <w:pPr>
        <w:pStyle w:val="ListParagraph"/>
        <w:tabs>
          <w:tab w:val="clear" w:pos="708"/>
          <w:tab w:val="left" w:pos="719" w:leader="none"/>
        </w:tabs>
        <w:spacing w:lineRule="auto" w:line="360" w:before="0" w:after="0"/>
        <w:ind w:left="279" w:right="119" w:hanging="0"/>
        <w:contextualSpacing/>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DA CONTRATAÇÃO</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cs="Ecofont Vera Sans" w:ascii="Spranq eco sans" w:hAnsi="Spranq eco sans"/>
          <w:b w:val="false"/>
          <w:bCs w:val="false"/>
          <w:sz w:val="22"/>
          <w:szCs w:val="22"/>
        </w:rPr>
        <w:t>P</w:t>
      </w:r>
      <w:r>
        <w:rPr>
          <w:rFonts w:ascii="Spranq eco sans" w:hAnsi="Spranq eco sans"/>
          <w:b w:val="false"/>
          <w:bCs w:val="false"/>
          <w:sz w:val="22"/>
          <w:szCs w:val="22"/>
        </w:rPr>
        <w:t>ara ingressar em estágio de Pós-Gradução em Direito na Defensoria Pública do Estado do Maranhão, o candidato deverá:</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ter sido aprovado no processo seletivo;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ser bacharel em Direito;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estar regularmente matriculado em curso de Pós-graduação, em nível de especialização, mestrado, doutorado ou pós-doutorado, em Direito;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firmar termo de compromisso com a Defensoria Pública do Estado do Maranhão;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comprovar, quando for o caso, estar em dia com as obrigações militares e no pleno gozo dos direitos políticos;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cs="Ecofont Vera Sans" w:ascii="Spranq eco sans" w:hAnsi="Spranq eco sans"/>
          <w:b w:val="false"/>
          <w:bCs w:val="false"/>
          <w:sz w:val="22"/>
          <w:szCs w:val="22"/>
        </w:rPr>
        <w:t>O</w:t>
      </w:r>
      <w:r>
        <w:rPr>
          <w:rFonts w:ascii="Spranq eco sans" w:hAnsi="Spranq eco sans"/>
          <w:b w:val="false"/>
          <w:bCs w:val="false"/>
          <w:sz w:val="22"/>
          <w:szCs w:val="22"/>
        </w:rPr>
        <w:t xml:space="preserve"> curso de Pós-graduação em Direito deverá atender, ainda, às seguintes exigências: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Possuir carga-horária mínima de 360 (trezentas e sessenta) horas-aula;</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Ser ministrado, de forma direta ou conveniada, presencial ou à distância, por Instituição de ensino credenciada ou reconhecida pelo Ministério da Educação ou pelo Conselho Estadual de Educação;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Ter autorização e reconhecimento do Ministério da Educação.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Por ocasião da contratação deverão ser apresentados originais e cópias dos seguintes documentos: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CPF;</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Carteira de Identidade –RG;</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Comprovante de residência;</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Histórico escolar;</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Declaração de matrícula emitida pela instituição de ensino, contendo informações, sobre a carga horária prevista, a matrícula, o período cursado, a frequencia regular e as datas previstas de início e término;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Comprovante de quitação de obrigações militares e eleitorais;</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2 Fotos 3x4;</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Diploma de bacharel em Direito, reconhecido pelo Ministério da Educação ou certidão de conclusão de curso;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b w:val="false"/>
          <w:b w:val="false"/>
          <w:bCs w:val="false"/>
          <w:sz w:val="22"/>
          <w:szCs w:val="22"/>
        </w:rPr>
      </w:pPr>
      <w:r>
        <w:rPr>
          <w:rFonts w:ascii="Spranq eco sans" w:hAnsi="Spranq eco sans"/>
          <w:b w:val="false"/>
          <w:bCs w:val="false"/>
          <w:sz w:val="22"/>
          <w:szCs w:val="22"/>
        </w:rPr>
        <w:t xml:space="preserve">Declaração de não exercer, cumulativamente com o estágio, atividades concomitantes em outro ramo </w:t>
      </w:r>
      <w:r>
        <w:rPr>
          <w:rFonts w:ascii="Spranq eco sans" w:hAnsi="Spranq eco sans"/>
          <w:b w:val="false"/>
          <w:bCs w:val="false"/>
          <w:color w:val="000000"/>
          <w:sz w:val="22"/>
          <w:szCs w:val="22"/>
        </w:rPr>
        <w:t>da Defensoria Pública</w:t>
      </w:r>
      <w:r>
        <w:rPr>
          <w:rFonts w:ascii="Spranq eco sans" w:hAnsi="Spranq eco sans"/>
          <w:b w:val="false"/>
          <w:bCs w:val="false"/>
          <w:sz w:val="22"/>
          <w:szCs w:val="22"/>
        </w:rPr>
        <w:t>, bem como o desempenho de função ou estágio no Poder Judiciário ou na Polícia Civil ou Federal;</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Em se tratando de indivíduo inscrito como pessoa que possui algum tipo de deficiência faz-se necessária a apresentação do laudo médico comprobatório;</w:t>
      </w:r>
    </w:p>
    <w:p>
      <w:pPr>
        <w:pStyle w:val="Ttulo1"/>
        <w:widowControl/>
        <w:numPr>
          <w:ilvl w:val="2"/>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b w:val="false"/>
          <w:b w:val="false"/>
          <w:bCs w:val="false"/>
          <w:sz w:val="22"/>
          <w:szCs w:val="22"/>
        </w:rPr>
      </w:pPr>
      <w:r>
        <w:rPr>
          <w:rFonts w:ascii="Spranq eco sans" w:hAnsi="Spranq eco sans"/>
          <w:b w:val="false"/>
          <w:bCs w:val="false"/>
          <w:sz w:val="22"/>
          <w:szCs w:val="22"/>
        </w:rPr>
        <w:t>Comprovante de conta corrente;</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Só serão admitidos como estagiários os estudantes de instituições de ensino conveniadas com a Defensoria Pública-Geral do Estado do Maranhão.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widowControl/>
        <w:numPr>
          <w:ilvl w:val="0"/>
          <w:numId w:val="6"/>
        </w:numPr>
        <w:tabs>
          <w:tab w:val="clear" w:pos="708"/>
          <w:tab w:val="left" w:pos="447" w:leader="none"/>
        </w:tabs>
        <w:suppressAutoHyphens w:val="true"/>
        <w:bidi w:val="0"/>
        <w:spacing w:lineRule="auto" w:line="360" w:before="0" w:after="0"/>
        <w:ind w:left="567" w:right="0" w:hanging="567"/>
        <w:contextualSpacing/>
        <w:jc w:val="both"/>
        <w:textAlignment w:val="baseline"/>
        <w:rPr>
          <w:rFonts w:ascii="Spranq eco sans" w:hAnsi="Spranq eco sans"/>
          <w:sz w:val="22"/>
          <w:szCs w:val="22"/>
        </w:rPr>
      </w:pPr>
      <w:r>
        <w:rPr>
          <w:rFonts w:ascii="Spranq eco sans" w:hAnsi="Spranq eco sans"/>
          <w:sz w:val="22"/>
          <w:szCs w:val="22"/>
        </w:rPr>
        <w:t>DAS DISPOSIÇÕES FINAIS CONTRATAÇÃO</w:t>
      </w:r>
    </w:p>
    <w:p>
      <w:pPr>
        <w:pStyle w:val="Ttulo1"/>
        <w:widowControl/>
        <w:numPr>
          <w:ilvl w:val="0"/>
          <w:numId w:val="0"/>
        </w:numPr>
        <w:tabs>
          <w:tab w:val="clear" w:pos="708"/>
          <w:tab w:val="left" w:pos="447" w:leader="none"/>
        </w:tabs>
        <w:suppressAutoHyphens w:val="true"/>
        <w:bidi w:val="0"/>
        <w:spacing w:lineRule="auto" w:line="360" w:before="0" w:after="0"/>
        <w:ind w:left="720" w:right="0" w:hanging="0"/>
        <w:contextualSpacing/>
        <w:jc w:val="both"/>
        <w:textAlignment w:val="baseline"/>
        <w:rPr>
          <w:rFonts w:ascii="Spranq eco sans" w:hAnsi="Spranq eco sans"/>
          <w:sz w:val="22"/>
          <w:szCs w:val="22"/>
        </w:rPr>
      </w:pPr>
      <w:r>
        <w:rPr>
          <w:rFonts w:ascii="Spranq eco sans" w:hAnsi="Spranq eco sans"/>
          <w:sz w:val="22"/>
          <w:szCs w:val="22"/>
        </w:rPr>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eastAsia="SimSun" w:cs="Ecofont Vera Sans" w:ascii="Spranq eco sans" w:hAnsi="Spranq eco sans"/>
          <w:b w:val="false"/>
          <w:bCs w:val="false"/>
          <w:color w:val="00000A"/>
          <w:kern w:val="2"/>
          <w:sz w:val="22"/>
          <w:szCs w:val="22"/>
          <w:lang w:val="pt-BR" w:eastAsia="zh-CN" w:bidi="hi-IN"/>
        </w:rPr>
        <w:t xml:space="preserve">A </w:t>
      </w:r>
      <w:r>
        <w:rPr>
          <w:rFonts w:ascii="Spranq eco sans" w:hAnsi="Spranq eco sans"/>
          <w:b w:val="false"/>
          <w:bCs w:val="false"/>
          <w:sz w:val="22"/>
          <w:szCs w:val="22"/>
        </w:rPr>
        <w:t>inscrição implica na aceitação por parte do candidato de todos os princípios, normas e condições do processo seletivo, estabelecidos no presente Edital e na legislação pertinente.</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 Comissão do Processo Seletivo não se responsabilizará por quaisquer cursos, textos, apostilas e outras publicações referentes ao processo seletivo.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Após o encerramento do processo seletivo, as provas serão enviadas para o arquivo.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ascii="Spranq eco sans" w:hAnsi="Spranq eco sans"/>
          <w:sz w:val="22"/>
          <w:szCs w:val="22"/>
        </w:rPr>
        <w:t xml:space="preserve">O candidato obriga-se a manter atualizado seu endereço para correspondência, junto à </w:t>
      </w:r>
      <w:r>
        <w:rPr>
          <w:rFonts w:ascii="Spranq eco sans" w:hAnsi="Spranq eco sans"/>
          <w:b/>
          <w:sz w:val="22"/>
          <w:szCs w:val="22"/>
        </w:rPr>
        <w:t>Defensoria Pública do Estado do Maranhão</w:t>
      </w:r>
      <w:r>
        <w:rPr>
          <w:rFonts w:ascii="Spranq eco sans" w:hAnsi="Spranq eco sans"/>
          <w:sz w:val="22"/>
          <w:szCs w:val="22"/>
        </w:rPr>
        <w:t>, após o resultado final.</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 validade do presente processo seletivo será de 1 (um) ano, prorrogável, a critério da Defensoria Pública-Geral do Estado do Maranhão, por igual período.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A convocação para contratação dos candidatos habilitados obedecerá rigorosamente à ordem de classificação.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rFonts w:ascii="Spranq eco sans" w:hAnsi="Spranq eco sans"/>
          <w:sz w:val="22"/>
          <w:szCs w:val="22"/>
        </w:rPr>
      </w:pPr>
      <w:r>
        <w:rPr>
          <w:rFonts w:ascii="Spranq eco sans" w:hAnsi="Spranq eco sans"/>
          <w:sz w:val="22"/>
          <w:szCs w:val="22"/>
        </w:rPr>
        <w:t>Os casos omissos serão decididos pela Comissão do Processo Seletivo.</w:t>
      </w:r>
    </w:p>
    <w:p>
      <w:pPr>
        <w:pStyle w:val="Ttulo1"/>
        <w:widowControl/>
        <w:numPr>
          <w:ilvl w:val="1"/>
          <w:numId w:val="6"/>
        </w:numPr>
        <w:tabs>
          <w:tab w:val="clear" w:pos="708"/>
          <w:tab w:val="left" w:pos="447" w:leader="none"/>
        </w:tabs>
        <w:suppressAutoHyphens w:val="true"/>
        <w:bidi w:val="0"/>
        <w:spacing w:lineRule="auto" w:line="360" w:before="0" w:after="0"/>
        <w:ind w:left="567" w:right="0" w:hanging="0"/>
        <w:contextualSpacing/>
        <w:jc w:val="both"/>
        <w:textAlignment w:val="baseline"/>
        <w:rPr>
          <w:sz w:val="22"/>
          <w:szCs w:val="22"/>
        </w:rPr>
      </w:pPr>
      <w:r>
        <w:rPr>
          <w:rFonts w:ascii="Spranq eco sans" w:hAnsi="Spranq eco sans"/>
          <w:sz w:val="22"/>
          <w:szCs w:val="22"/>
        </w:rPr>
        <w:t>Caberá ao Defensor Público-Geral</w:t>
      </w:r>
      <w:r>
        <w:rPr>
          <w:rFonts w:ascii="Spranq eco sans" w:hAnsi="Spranq eco sans"/>
          <w:spacing w:val="-5"/>
          <w:sz w:val="22"/>
          <w:szCs w:val="22"/>
        </w:rPr>
        <w:t xml:space="preserve"> do Estado </w:t>
      </w:r>
      <w:r>
        <w:rPr>
          <w:rFonts w:ascii="Spranq eco sans" w:hAnsi="Spranq eco sans"/>
          <w:sz w:val="22"/>
          <w:szCs w:val="22"/>
        </w:rPr>
        <w:t>a homologação dos resultados deste processo seletivo.</w:t>
      </w:r>
    </w:p>
    <w:p>
      <w:pPr>
        <w:pStyle w:val="Corpodotexto"/>
        <w:spacing w:lineRule="auto" w:line="360" w:before="0" w:after="0"/>
        <w:ind w:left="279" w:right="0" w:hanging="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ind w:left="279" w:right="0" w:hanging="0"/>
        <w:contextualSpacing/>
        <w:rPr>
          <w:rFonts w:ascii="Spranq eco sans" w:hAnsi="Spranq eco sans"/>
          <w:sz w:val="22"/>
          <w:szCs w:val="22"/>
        </w:rPr>
      </w:pPr>
      <w:r>
        <w:rPr>
          <w:rFonts w:ascii="Spranq eco sans" w:hAnsi="Spranq eco sans"/>
          <w:sz w:val="22"/>
          <w:szCs w:val="22"/>
        </w:rPr>
        <w:t>Publique-se e Cumpra-se.</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jc w:val="right"/>
        <w:rPr>
          <w:rFonts w:ascii="Spranq eco sans" w:hAnsi="Spranq eco sans"/>
          <w:sz w:val="22"/>
          <w:szCs w:val="22"/>
        </w:rPr>
      </w:pPr>
      <w:r>
        <w:rPr>
          <w:rFonts w:ascii="Spranq eco sans" w:hAnsi="Spranq eco sans"/>
          <w:sz w:val="22"/>
          <w:szCs w:val="22"/>
        </w:rPr>
        <w:t xml:space="preserve">                                    </w:t>
      </w:r>
    </w:p>
    <w:p>
      <w:pPr>
        <w:pStyle w:val="Corpodotexto"/>
        <w:spacing w:lineRule="auto" w:line="360" w:before="0" w:after="0"/>
        <w:contextualSpacing/>
        <w:jc w:val="right"/>
        <w:rPr>
          <w:sz w:val="22"/>
          <w:szCs w:val="22"/>
        </w:rPr>
      </w:pPr>
      <w:r>
        <w:rPr>
          <w:rFonts w:ascii="Spranq eco sans" w:hAnsi="Spranq eco sans"/>
          <w:sz w:val="22"/>
          <w:szCs w:val="22"/>
        </w:rPr>
        <w:t xml:space="preserve">Lago da Pedra/MA, </w:t>
      </w:r>
      <w:r>
        <w:rPr>
          <w:rFonts w:eastAsia="Arial" w:cs="Arial" w:ascii="Spranq eco sans" w:hAnsi="Spranq eco sans"/>
          <w:color w:val="00000A"/>
          <w:sz w:val="22"/>
          <w:szCs w:val="22"/>
          <w:lang w:val="pt-PT" w:eastAsia="pt-PT" w:bidi="pt-PT"/>
        </w:rPr>
        <w:t>2</w:t>
      </w:r>
      <w:r>
        <w:rPr>
          <w:rFonts w:eastAsia="Arial" w:cs="Arial" w:ascii="Spranq eco sans" w:hAnsi="Spranq eco sans"/>
          <w:color w:val="00000A"/>
          <w:kern w:val="2"/>
          <w:sz w:val="22"/>
          <w:szCs w:val="22"/>
          <w:lang w:val="pt-PT" w:eastAsia="pt-PT" w:bidi="pt-PT"/>
        </w:rPr>
        <w:t>7</w:t>
      </w:r>
      <w:r>
        <w:rPr>
          <w:rFonts w:ascii="Spranq eco sans" w:hAnsi="Spranq eco sans"/>
          <w:sz w:val="22"/>
          <w:szCs w:val="22"/>
        </w:rPr>
        <w:t xml:space="preserve"> de </w:t>
      </w:r>
      <w:r>
        <w:rPr>
          <w:rFonts w:eastAsia="Arial" w:cs="Arial" w:ascii="Spranq eco sans" w:hAnsi="Spranq eco sans"/>
          <w:color w:val="00000A"/>
          <w:kern w:val="2"/>
          <w:sz w:val="22"/>
          <w:szCs w:val="22"/>
          <w:lang w:val="pt-PT" w:eastAsia="pt-PT" w:bidi="pt-PT"/>
        </w:rPr>
        <w:t>OUTUBRO</w:t>
      </w:r>
      <w:r>
        <w:rPr>
          <w:rFonts w:ascii="Spranq eco sans" w:hAnsi="Spranq eco sans"/>
          <w:sz w:val="22"/>
          <w:szCs w:val="22"/>
        </w:rPr>
        <w:t xml:space="preserve"> de 2021.</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tabs>
          <w:tab w:val="clear" w:pos="708"/>
        </w:tabs>
        <w:spacing w:lineRule="auto" w:line="240" w:before="0" w:after="0"/>
        <w:contextualSpacing/>
        <w:jc w:val="center"/>
        <w:rPr>
          <w:rFonts w:ascii="Spranq eco sans" w:hAnsi="Spranq eco sans" w:eastAsia="Arial" w:cs="Arial"/>
          <w:b w:val="false"/>
          <w:b w:val="false"/>
          <w:bCs w:val="false"/>
          <w:color w:val="00000A"/>
          <w:sz w:val="22"/>
          <w:szCs w:val="22"/>
          <w:lang w:val="pt-PT" w:eastAsia="pt-PT" w:bidi="pt-PT"/>
        </w:rPr>
      </w:pPr>
      <w:r>
        <w:rPr>
          <w:rFonts w:eastAsia="Arial" w:cs="Arial" w:ascii="Spranq eco sans" w:hAnsi="Spranq eco sans"/>
          <w:b w:val="false"/>
          <w:bCs w:val="false"/>
          <w:color w:val="00000A"/>
          <w:sz w:val="22"/>
          <w:szCs w:val="22"/>
          <w:lang w:val="pt-PT" w:eastAsia="pt-PT" w:bidi="pt-PT"/>
        </w:rPr>
        <w:t>(ASSINATURA DIGITAL)</w:t>
      </w:r>
    </w:p>
    <w:p>
      <w:pPr>
        <w:pStyle w:val="Corpodotexto"/>
        <w:tabs>
          <w:tab w:val="clear" w:pos="708"/>
        </w:tabs>
        <w:spacing w:lineRule="auto" w:line="240" w:before="0" w:after="0"/>
        <w:contextualSpacing/>
        <w:jc w:val="center"/>
        <w:rPr>
          <w:rFonts w:ascii="Spranq eco sans" w:hAnsi="Spranq eco sans" w:eastAsia="Arial" w:cs="Arial"/>
          <w:b/>
          <w:b/>
          <w:color w:val="00000A"/>
          <w:sz w:val="22"/>
          <w:szCs w:val="22"/>
          <w:lang w:val="pt-PT" w:eastAsia="pt-PT" w:bidi="pt-PT"/>
        </w:rPr>
      </w:pPr>
      <w:r>
        <w:rPr>
          <w:rFonts w:eastAsia="Arial" w:cs="Arial" w:ascii="Spranq eco sans" w:hAnsi="Spranq eco sans"/>
          <w:b/>
          <w:color w:val="00000A"/>
          <w:sz w:val="22"/>
          <w:szCs w:val="22"/>
          <w:lang w:val="pt-PT" w:eastAsia="pt-PT" w:bidi="pt-PT"/>
        </w:rPr>
        <w:t>VINÍCIUS JERÔNIMO LOPES DE OLIVEIRA</w:t>
      </w:r>
    </w:p>
    <w:p>
      <w:pPr>
        <w:sectPr>
          <w:headerReference w:type="default" r:id="rId4"/>
          <w:footerReference w:type="default" r:id="rId5"/>
          <w:type w:val="nextPage"/>
          <w:pgSz w:w="11906" w:h="16838"/>
          <w:pgMar w:left="1701" w:right="1130" w:header="1134" w:top="1701" w:footer="1134" w:bottom="1191" w:gutter="0"/>
          <w:pgNumType w:fmt="decimal"/>
          <w:formProt w:val="false"/>
          <w:textDirection w:val="lrTb"/>
          <w:docGrid w:type="default" w:linePitch="326" w:charSpace="0"/>
        </w:sectPr>
        <w:pStyle w:val="Corpodotexto"/>
        <w:tabs>
          <w:tab w:val="clear" w:pos="708"/>
        </w:tabs>
        <w:spacing w:lineRule="auto" w:line="240" w:before="0" w:after="0"/>
        <w:contextualSpacing/>
        <w:jc w:val="center"/>
        <w:rPr>
          <w:rFonts w:ascii="Spranq eco sans" w:hAnsi="Spranq eco sans" w:eastAsia="Arial" w:cs="Arial"/>
          <w:b w:val="false"/>
          <w:b w:val="false"/>
          <w:bCs w:val="false"/>
          <w:color w:val="00000A"/>
          <w:sz w:val="22"/>
          <w:szCs w:val="22"/>
          <w:lang w:val="pt-PT" w:eastAsia="pt-PT" w:bidi="pt-PT"/>
        </w:rPr>
      </w:pPr>
      <w:r>
        <w:rPr>
          <w:rFonts w:eastAsia="Arial" w:cs="Arial" w:ascii="Spranq eco sans" w:hAnsi="Spranq eco sans"/>
          <w:b w:val="false"/>
          <w:bCs w:val="false"/>
          <w:color w:val="00000A"/>
          <w:sz w:val="22"/>
          <w:szCs w:val="22"/>
          <w:lang w:val="pt-PT" w:eastAsia="pt-PT" w:bidi="pt-PT"/>
        </w:rPr>
        <w:t>DEFENSOR PÚBLICO</w:t>
      </w:r>
    </w:p>
    <w:p>
      <w:pPr>
        <w:pStyle w:val="Ttulo1"/>
        <w:tabs>
          <w:tab w:val="clear" w:pos="708"/>
          <w:tab w:val="left" w:pos="5265" w:leader="none"/>
        </w:tabs>
        <w:spacing w:lineRule="auto" w:line="360" w:before="0" w:after="0"/>
        <w:ind w:left="0" w:right="3684" w:hanging="0"/>
        <w:contextualSpacing/>
        <w:jc w:val="left"/>
        <w:rPr>
          <w:rFonts w:ascii="Spranq eco sans" w:hAnsi="Spranq eco sans"/>
          <w:sz w:val="22"/>
          <w:szCs w:val="22"/>
        </w:rPr>
      </w:pPr>
      <w:r>
        <w:rPr>
          <w:rFonts w:ascii="Spranq eco sans" w:hAnsi="Spranq eco sans"/>
          <w:sz w:val="22"/>
          <w:szCs w:val="22"/>
        </w:rPr>
        <w:tab/>
      </w:r>
    </w:p>
    <w:p>
      <w:pPr>
        <w:pStyle w:val="Ttulo1"/>
        <w:tabs>
          <w:tab w:val="clear" w:pos="708"/>
          <w:tab w:val="center" w:pos="3119" w:leader="none"/>
        </w:tabs>
        <w:spacing w:lineRule="auto" w:line="360" w:before="0" w:after="0"/>
        <w:ind w:left="3119" w:right="3684" w:firstLine="1396"/>
        <w:contextualSpacing/>
        <w:jc w:val="left"/>
        <w:rPr>
          <w:rFonts w:ascii="Spranq eco sans" w:hAnsi="Spranq eco sans"/>
          <w:sz w:val="22"/>
          <w:szCs w:val="22"/>
        </w:rPr>
      </w:pPr>
      <w:r>
        <w:rPr>
          <w:rFonts w:ascii="Spranq eco sans" w:hAnsi="Spranq eco sans"/>
          <w:sz w:val="22"/>
          <w:szCs w:val="22"/>
        </w:rPr>
        <w:t>ANEXO I</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Corpodotexto"/>
        <w:spacing w:lineRule="auto" w:line="360" w:before="0" w:after="0"/>
        <w:ind w:left="3232" w:right="3124" w:hanging="0"/>
        <w:contextualSpacing/>
        <w:jc w:val="center"/>
        <w:rPr>
          <w:rFonts w:ascii="Spranq eco sans" w:hAnsi="Spranq eco sans"/>
          <w:b/>
          <w:b/>
          <w:sz w:val="22"/>
          <w:szCs w:val="22"/>
        </w:rPr>
      </w:pPr>
      <w:r>
        <w:rPr>
          <w:rFonts w:ascii="Spranq eco sans" w:hAnsi="Spranq eco sans"/>
          <w:b/>
          <w:sz w:val="22"/>
          <w:szCs w:val="22"/>
        </w:rPr>
        <w:t>CONTEÚDO PROGRAMÁTICO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spacing w:lineRule="auto" w:line="360" w:before="0" w:after="0"/>
        <w:contextualSpacing/>
        <w:rPr>
          <w:rFonts w:ascii="Spranq eco sans" w:hAnsi="Spranq eco sans"/>
          <w:sz w:val="22"/>
          <w:szCs w:val="22"/>
        </w:rPr>
      </w:pPr>
      <w:r>
        <w:rPr>
          <w:rFonts w:ascii="Spranq eco sans" w:hAnsi="Spranq eco sans"/>
          <w:sz w:val="22"/>
          <w:szCs w:val="22"/>
        </w:rPr>
        <w:t>DIREITO CIVIL</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ListParagraph"/>
        <w:numPr>
          <w:ilvl w:val="0"/>
          <w:numId w:val="2"/>
        </w:numPr>
        <w:tabs>
          <w:tab w:val="clear" w:pos="708"/>
          <w:tab w:val="left" w:pos="491" w:leader="none"/>
        </w:tabs>
        <w:spacing w:lineRule="auto" w:line="360" w:before="0" w:after="0"/>
        <w:ind w:left="490" w:right="0" w:hanging="268"/>
        <w:contextualSpacing/>
        <w:rPr>
          <w:sz w:val="22"/>
          <w:szCs w:val="22"/>
        </w:rPr>
      </w:pPr>
      <w:r>
        <w:rPr>
          <w:rFonts w:ascii="Spranq eco sans" w:hAnsi="Spranq eco sans"/>
          <w:b/>
          <w:sz w:val="22"/>
          <w:szCs w:val="22"/>
        </w:rPr>
        <w:t>Parte geral ou Teoria Geral do Direito</w:t>
      </w:r>
      <w:r>
        <w:rPr>
          <w:rFonts w:ascii="Spranq eco sans" w:hAnsi="Spranq eco sans"/>
          <w:b/>
          <w:spacing w:val="-1"/>
          <w:sz w:val="22"/>
          <w:szCs w:val="22"/>
        </w:rPr>
        <w:t xml:space="preserve"> </w:t>
      </w:r>
      <w:r>
        <w:rPr>
          <w:rFonts w:ascii="Spranq eco sans" w:hAnsi="Spranq eco sans"/>
          <w:b/>
          <w:sz w:val="22"/>
          <w:szCs w:val="22"/>
        </w:rPr>
        <w:t>Civil.</w:t>
      </w:r>
    </w:p>
    <w:p>
      <w:pPr>
        <w:pStyle w:val="Corpodotexto"/>
        <w:spacing w:lineRule="auto" w:line="360" w:before="0" w:after="0"/>
        <w:ind w:left="222" w:right="114" w:hanging="0"/>
        <w:contextualSpacing/>
        <w:jc w:val="both"/>
        <w:rPr>
          <w:rFonts w:ascii="Spranq eco sans" w:hAnsi="Spranq eco sans"/>
          <w:sz w:val="22"/>
          <w:szCs w:val="22"/>
        </w:rPr>
      </w:pPr>
      <w:r>
        <w:rPr>
          <w:rFonts w:ascii="Spranq eco sans" w:hAnsi="Spranq eco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2"/>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Do direito das</w:t>
      </w:r>
      <w:r>
        <w:rPr>
          <w:rFonts w:ascii="Spranq eco sans" w:hAnsi="Spranq eco sans"/>
          <w:spacing w:val="-1"/>
          <w:sz w:val="22"/>
          <w:szCs w:val="22"/>
        </w:rPr>
        <w:t xml:space="preserve"> </w:t>
      </w:r>
      <w:r>
        <w:rPr>
          <w:rFonts w:ascii="Spranq eco sans" w:hAnsi="Spranq eco sans"/>
          <w:sz w:val="22"/>
          <w:szCs w:val="22"/>
        </w:rPr>
        <w:t>obrigações.</w:t>
      </w:r>
    </w:p>
    <w:p>
      <w:pPr>
        <w:pStyle w:val="Corpodotexto"/>
        <w:spacing w:lineRule="auto" w:line="360" w:before="0" w:after="0"/>
        <w:ind w:left="222" w:right="110" w:hanging="0"/>
        <w:contextualSpacing/>
        <w:jc w:val="both"/>
        <w:rPr>
          <w:rFonts w:ascii="Spranq eco sans" w:hAnsi="Spranq eco sans"/>
          <w:sz w:val="22"/>
          <w:szCs w:val="22"/>
        </w:rPr>
      </w:pPr>
      <w:r>
        <w:rPr>
          <w:rFonts w:ascii="Spranq eco sans" w:hAnsi="Spranq eco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2"/>
        </w:numPr>
        <w:tabs>
          <w:tab w:val="clear" w:pos="708"/>
          <w:tab w:val="left" w:pos="491" w:leader="none"/>
        </w:tabs>
        <w:spacing w:lineRule="auto" w:line="360" w:before="0" w:after="0"/>
        <w:ind w:left="490" w:right="0" w:hanging="268"/>
        <w:contextualSpacing/>
        <w:rPr>
          <w:rFonts w:ascii="Spranq eco sans" w:hAnsi="Spranq eco sans"/>
          <w:sz w:val="22"/>
          <w:szCs w:val="22"/>
        </w:rPr>
      </w:pPr>
      <w:r>
        <w:rPr>
          <w:rFonts w:ascii="Spranq eco sans" w:hAnsi="Spranq eco sans"/>
          <w:sz w:val="22"/>
          <w:szCs w:val="22"/>
        </w:rPr>
        <w:t>Da responsabilidade civil.</w:t>
      </w:r>
    </w:p>
    <w:p>
      <w:pPr>
        <w:pStyle w:val="Corpodotexto"/>
        <w:spacing w:lineRule="auto" w:line="360" w:before="0" w:after="0"/>
        <w:ind w:left="222" w:right="110" w:hanging="0"/>
        <w:contextualSpacing/>
        <w:jc w:val="both"/>
        <w:rPr>
          <w:rFonts w:ascii="Spranq eco sans" w:hAnsi="Spranq eco sans"/>
          <w:sz w:val="22"/>
          <w:szCs w:val="22"/>
        </w:rPr>
      </w:pPr>
      <w:r>
        <w:rPr>
          <w:rFonts w:ascii="Spranq eco sans" w:hAnsi="Spranq eco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2"/>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coisas.</w:t>
      </w:r>
    </w:p>
    <w:p>
      <w:pPr>
        <w:pStyle w:val="Corpodotexto"/>
        <w:spacing w:lineRule="auto" w:line="360" w:before="0" w:after="0"/>
        <w:ind w:left="222" w:right="118" w:hanging="0"/>
        <w:contextualSpacing/>
        <w:jc w:val="both"/>
        <w:rPr>
          <w:rFonts w:ascii="Spranq eco sans" w:hAnsi="Spranq eco sans"/>
          <w:sz w:val="22"/>
          <w:szCs w:val="22"/>
        </w:rPr>
      </w:pPr>
      <w:r>
        <w:rPr>
          <w:rFonts w:ascii="Spranq eco sans" w:hAnsi="Spranq eco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lineRule="auto" w:line="360" w:before="0" w:after="0"/>
        <w:ind w:left="222" w:right="129" w:hanging="0"/>
        <w:contextualSpacing/>
        <w:rPr>
          <w:sz w:val="22"/>
          <w:szCs w:val="22"/>
        </w:rPr>
      </w:pPr>
      <w:r>
        <w:rPr>
          <w:rFonts w:ascii="Spranq eco sans" w:hAnsi="Spranq eco sans"/>
          <w:sz w:val="22"/>
          <w:szCs w:val="22"/>
        </w:rPr>
        <w:t>Propriedade imobiliária. Promessa de compra e venda. Adjudicação compulsória. Função social e ambiental da</w:t>
      </w:r>
      <w:r>
        <w:rPr>
          <w:rFonts w:ascii="Spranq eco sans" w:hAnsi="Spranq eco sans"/>
          <w:spacing w:val="-5"/>
          <w:sz w:val="22"/>
          <w:szCs w:val="22"/>
        </w:rPr>
        <w:t xml:space="preserve"> </w:t>
      </w:r>
      <w:r>
        <w:rPr>
          <w:rFonts w:ascii="Spranq eco sans" w:hAnsi="Spranq eco sans"/>
          <w:sz w:val="22"/>
          <w:szCs w:val="22"/>
        </w:rPr>
        <w:t>propriedade.</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2"/>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Do direito de</w:t>
      </w:r>
      <w:r>
        <w:rPr>
          <w:rFonts w:ascii="Spranq eco sans" w:hAnsi="Spranq eco sans"/>
          <w:spacing w:val="-1"/>
          <w:sz w:val="22"/>
          <w:szCs w:val="22"/>
        </w:rPr>
        <w:t xml:space="preserve"> </w:t>
      </w:r>
      <w:r>
        <w:rPr>
          <w:rFonts w:ascii="Spranq eco sans" w:hAnsi="Spranq eco sans"/>
          <w:sz w:val="22"/>
          <w:szCs w:val="22"/>
        </w:rPr>
        <w:t>família.</w:t>
      </w:r>
    </w:p>
    <w:p>
      <w:pPr>
        <w:pStyle w:val="Corpodotexto"/>
        <w:spacing w:lineRule="auto" w:line="360" w:before="0" w:after="0"/>
        <w:ind w:left="222" w:right="119" w:hanging="0"/>
        <w:contextualSpacing/>
        <w:jc w:val="both"/>
        <w:rPr>
          <w:sz w:val="22"/>
          <w:szCs w:val="22"/>
        </w:rPr>
      </w:pPr>
      <w:r>
        <w:rPr>
          <w:rFonts w:ascii="Spranq eco sans" w:hAnsi="Spranq eco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Spranq eco sans" w:hAnsi="Spranq eco sans"/>
          <w:spacing w:val="-22"/>
          <w:sz w:val="22"/>
          <w:szCs w:val="22"/>
        </w:rPr>
        <w:t xml:space="preserve"> </w:t>
      </w:r>
      <w:r>
        <w:rPr>
          <w:rFonts w:ascii="Spranq eco sans" w:hAnsi="Spranq eco sans"/>
          <w:sz w:val="22"/>
          <w:szCs w:val="22"/>
        </w:rPr>
        <w:t>Adoção.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2"/>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sucessões.</w:t>
      </w:r>
    </w:p>
    <w:p>
      <w:pPr>
        <w:pStyle w:val="Corpodotexto"/>
        <w:spacing w:lineRule="auto" w:line="360" w:before="0" w:after="0"/>
        <w:ind w:left="222" w:right="0" w:hanging="0"/>
        <w:contextualSpacing/>
        <w:rPr>
          <w:rFonts w:ascii="Spranq eco sans" w:hAnsi="Spranq eco sans"/>
          <w:sz w:val="22"/>
          <w:szCs w:val="22"/>
        </w:rPr>
      </w:pPr>
      <w:r>
        <w:rPr>
          <w:rFonts w:ascii="Spranq eco sans" w:hAnsi="Spranq eco sans"/>
          <w:sz w:val="22"/>
          <w:szCs w:val="22"/>
        </w:rPr>
        <w:t>Da sucessão em geral. Sucessão legítima. Sucessão testamentária. Do inventário e da partilha. Capacidade sucessória.</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spacing w:lineRule="auto" w:line="360" w:before="0" w:after="0"/>
        <w:contextualSpacing/>
        <w:rPr>
          <w:rFonts w:ascii="Ecofont Vera Sans" w:hAnsi="Ecofont Vera Sans"/>
          <w:sz w:val="22"/>
          <w:szCs w:val="22"/>
        </w:rPr>
      </w:pPr>
      <w:r>
        <w:rPr>
          <w:rFonts w:ascii="Ecofont Vera Sans" w:hAnsi="Ecofont Vera Sans"/>
          <w:sz w:val="22"/>
          <w:szCs w:val="22"/>
        </w:rPr>
      </w:r>
    </w:p>
    <w:p>
      <w:pPr>
        <w:pStyle w:val="Ttulo1"/>
        <w:spacing w:lineRule="auto" w:line="360" w:before="0" w:after="0"/>
        <w:contextualSpacing/>
        <w:rPr>
          <w:rFonts w:ascii="Spranq eco sans" w:hAnsi="Spranq eco sans"/>
          <w:sz w:val="22"/>
          <w:szCs w:val="22"/>
        </w:rPr>
      </w:pPr>
      <w:r>
        <w:rPr>
          <w:rFonts w:ascii="Spranq eco sans" w:hAnsi="Spranq eco sans"/>
          <w:sz w:val="22"/>
          <w:szCs w:val="22"/>
        </w:rPr>
        <w:t>DIREITO PROCESSUAL CIVIL</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ListParagraph"/>
        <w:numPr>
          <w:ilvl w:val="0"/>
          <w:numId w:val="3"/>
        </w:numPr>
        <w:tabs>
          <w:tab w:val="clear" w:pos="708"/>
          <w:tab w:val="left" w:pos="491" w:leader="none"/>
        </w:tabs>
        <w:spacing w:lineRule="auto" w:line="360" w:before="0" w:after="0"/>
        <w:ind w:left="279" w:right="0" w:hanging="0"/>
        <w:contextualSpacing/>
        <w:rPr>
          <w:sz w:val="22"/>
          <w:szCs w:val="22"/>
        </w:rPr>
      </w:pPr>
      <w:r>
        <w:rPr>
          <w:rFonts w:ascii="Spranq eco sans" w:hAnsi="Spranq eco sans"/>
          <w:b/>
          <w:sz w:val="22"/>
          <w:szCs w:val="22"/>
        </w:rPr>
        <w:t>Teoria geral do</w:t>
      </w:r>
      <w:r>
        <w:rPr>
          <w:rFonts w:ascii="Spranq eco sans" w:hAnsi="Spranq eco sans"/>
          <w:b/>
          <w:spacing w:val="-1"/>
          <w:sz w:val="22"/>
          <w:szCs w:val="22"/>
        </w:rPr>
        <w:t xml:space="preserve"> </w:t>
      </w:r>
      <w:r>
        <w:rPr>
          <w:rFonts w:ascii="Spranq eco sans" w:hAnsi="Spranq eco sans"/>
          <w:b/>
          <w:sz w:val="22"/>
          <w:szCs w:val="22"/>
        </w:rPr>
        <w:t>processo.</w:t>
      </w:r>
    </w:p>
    <w:p>
      <w:pPr>
        <w:pStyle w:val="Corpodotexto"/>
        <w:spacing w:lineRule="auto" w:line="360" w:before="0" w:after="0"/>
        <w:ind w:left="222" w:right="108" w:hanging="0"/>
        <w:contextualSpacing/>
        <w:jc w:val="both"/>
        <w:rPr>
          <w:sz w:val="22"/>
          <w:szCs w:val="22"/>
        </w:rPr>
      </w:pPr>
      <w:r>
        <w:rPr>
          <w:rFonts w:ascii="Spranq eco sans" w:hAnsi="Spranq eco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08"/>
          <w:tab w:val="left" w:pos="5865" w:leader="none"/>
        </w:tabs>
        <w:spacing w:lineRule="auto" w:line="360" w:before="0" w:after="0"/>
        <w:ind w:left="284" w:right="0" w:hanging="0"/>
        <w:contextualSpacing/>
        <w:jc w:val="both"/>
        <w:rPr>
          <w:sz w:val="22"/>
          <w:szCs w:val="22"/>
        </w:rPr>
      </w:pPr>
      <w:r>
        <w:rPr>
          <w:rFonts w:ascii="Spranq eco sans" w:hAnsi="Spranq eco sans"/>
          <w:sz w:val="22"/>
          <w:szCs w:val="22"/>
        </w:rPr>
        <w:t xml:space="preserve">Conceito, classificações e efeitos. Modalidades de intervenção de terceiro: assistência, denunciação da lide, chamamento ao processo, incidente de desconsideração da personalidade jurídica, </w:t>
      </w:r>
      <w:r>
        <w:rPr>
          <w:rFonts w:ascii="Spranq eco sans" w:hAnsi="Spranq eco sans"/>
          <w:i/>
          <w:sz w:val="22"/>
          <w:szCs w:val="22"/>
        </w:rPr>
        <w:t xml:space="preserve">amicuscuriae, </w:t>
      </w:r>
      <w:r>
        <w:rPr>
          <w:rFonts w:ascii="Spranq eco sans" w:hAnsi="Spranq eco sans"/>
          <w:sz w:val="22"/>
          <w:szCs w:val="22"/>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Spranq eco sans" w:hAnsi="Spranq eco sans"/>
          <w:spacing w:val="-15"/>
          <w:sz w:val="22"/>
          <w:szCs w:val="22"/>
        </w:rPr>
        <w:t xml:space="preserve"> </w:t>
      </w:r>
      <w:r>
        <w:rPr>
          <w:rFonts w:ascii="Spranq eco sans" w:hAnsi="Spranq eco sans"/>
          <w:sz w:val="22"/>
          <w:szCs w:val="22"/>
        </w:rPr>
        <w:t>processo.</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numPr>
          <w:ilvl w:val="0"/>
          <w:numId w:val="3"/>
        </w:numPr>
        <w:tabs>
          <w:tab w:val="clear" w:pos="708"/>
          <w:tab w:val="left" w:pos="491" w:leader="none"/>
        </w:tabs>
        <w:spacing w:lineRule="auto" w:line="360" w:before="0" w:after="0"/>
        <w:ind w:left="284" w:right="0" w:hanging="0"/>
        <w:contextualSpacing/>
        <w:rPr>
          <w:sz w:val="22"/>
          <w:szCs w:val="22"/>
        </w:rPr>
      </w:pPr>
      <w:r>
        <w:rPr>
          <w:rFonts w:ascii="Spranq eco sans" w:hAnsi="Spranq eco sans"/>
          <w:sz w:val="22"/>
          <w:szCs w:val="22"/>
        </w:rPr>
        <w:t>Processo de</w:t>
      </w:r>
      <w:r>
        <w:rPr>
          <w:rFonts w:ascii="Spranq eco sans" w:hAnsi="Spranq eco sans"/>
          <w:spacing w:val="-3"/>
          <w:sz w:val="22"/>
          <w:szCs w:val="22"/>
        </w:rPr>
        <w:t xml:space="preserve"> </w:t>
      </w:r>
      <w:r>
        <w:rPr>
          <w:rFonts w:ascii="Spranq eco sans" w:hAnsi="Spranq eco sans"/>
          <w:sz w:val="22"/>
          <w:szCs w:val="22"/>
        </w:rPr>
        <w:t>conhecimento.</w:t>
      </w:r>
    </w:p>
    <w:p>
      <w:pPr>
        <w:pStyle w:val="Corpodotexto"/>
        <w:spacing w:lineRule="auto" w:line="360" w:before="0" w:after="0"/>
        <w:ind w:left="284" w:right="113" w:hanging="0"/>
        <w:contextualSpacing/>
        <w:jc w:val="both"/>
        <w:rPr>
          <w:rFonts w:ascii="Spranq eco sans" w:hAnsi="Spranq eco sans"/>
          <w:sz w:val="22"/>
          <w:szCs w:val="22"/>
        </w:rPr>
      </w:pPr>
      <w:r>
        <w:rPr>
          <w:rFonts w:ascii="Spranq eco sans" w:hAnsi="Spranq eco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ListParagraph"/>
        <w:numPr>
          <w:ilvl w:val="0"/>
          <w:numId w:val="3"/>
        </w:numPr>
        <w:tabs>
          <w:tab w:val="clear" w:pos="708"/>
          <w:tab w:val="left" w:pos="491" w:leader="none"/>
        </w:tabs>
        <w:spacing w:lineRule="auto" w:line="360" w:before="0" w:after="0"/>
        <w:ind w:left="284" w:right="111" w:hanging="0"/>
        <w:contextualSpacing/>
        <w:rPr>
          <w:sz w:val="22"/>
          <w:szCs w:val="22"/>
        </w:rPr>
      </w:pPr>
      <w:r>
        <w:rPr>
          <w:rFonts w:ascii="Spranq eco sans" w:hAnsi="Spranq eco sans"/>
          <w:b/>
          <w:sz w:val="22"/>
          <w:szCs w:val="22"/>
        </w:rPr>
        <w:t xml:space="preserve">Dos processos nos Tribunais e os meios de impugnação das decisões judiciais. </w:t>
      </w:r>
      <w:r>
        <w:rPr>
          <w:rFonts w:ascii="Spranq eco sans" w:hAnsi="Spranq eco sans"/>
          <w:sz w:val="22"/>
          <w:szCs w:val="22"/>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Spranq eco sans" w:hAnsi="Spranq eco sans"/>
          <w:spacing w:val="-4"/>
          <w:sz w:val="22"/>
          <w:szCs w:val="22"/>
        </w:rPr>
        <w:t xml:space="preserve"> </w:t>
      </w:r>
      <w:r>
        <w:rPr>
          <w:rFonts w:ascii="Spranq eco sans" w:hAnsi="Spranq eco sans"/>
          <w:sz w:val="22"/>
          <w:szCs w:val="22"/>
        </w:rPr>
        <w:t>repetitivos.</w:t>
      </w:r>
    </w:p>
    <w:p>
      <w:pPr>
        <w:pStyle w:val="Corpodotexto"/>
        <w:spacing w:lineRule="auto" w:line="360" w:before="0" w:after="0"/>
        <w:ind w:left="284" w:right="0" w:hanging="0"/>
        <w:contextualSpacing/>
        <w:rPr>
          <w:rFonts w:ascii="Spranq eco sans" w:hAnsi="Spranq eco sans"/>
          <w:sz w:val="22"/>
          <w:szCs w:val="22"/>
        </w:rPr>
      </w:pPr>
      <w:r>
        <w:rPr>
          <w:rFonts w:ascii="Spranq eco sans" w:hAnsi="Spranq eco sans"/>
          <w:sz w:val="22"/>
          <w:szCs w:val="22"/>
        </w:rPr>
      </w:r>
    </w:p>
    <w:p>
      <w:pPr>
        <w:pStyle w:val="Ttulo1"/>
        <w:numPr>
          <w:ilvl w:val="0"/>
          <w:numId w:val="3"/>
        </w:numPr>
        <w:tabs>
          <w:tab w:val="clear" w:pos="708"/>
          <w:tab w:val="left" w:pos="491" w:leader="none"/>
        </w:tabs>
        <w:spacing w:lineRule="auto" w:line="360" w:before="0" w:after="0"/>
        <w:ind w:left="284" w:right="0" w:hanging="0"/>
        <w:contextualSpacing/>
        <w:rPr>
          <w:sz w:val="22"/>
          <w:szCs w:val="22"/>
        </w:rPr>
      </w:pPr>
      <w:r>
        <w:rPr>
          <w:rFonts w:ascii="Spranq eco sans" w:hAnsi="Spranq eco sans"/>
          <w:sz w:val="22"/>
          <w:szCs w:val="22"/>
        </w:rPr>
        <w:t>Processo de execução e cumprimento de</w:t>
      </w:r>
      <w:r>
        <w:rPr>
          <w:rFonts w:ascii="Spranq eco sans" w:hAnsi="Spranq eco sans"/>
          <w:spacing w:val="-5"/>
          <w:sz w:val="22"/>
          <w:szCs w:val="22"/>
        </w:rPr>
        <w:t xml:space="preserve"> </w:t>
      </w:r>
      <w:r>
        <w:rPr>
          <w:rFonts w:ascii="Spranq eco sans" w:hAnsi="Spranq eco sans"/>
          <w:sz w:val="22"/>
          <w:szCs w:val="22"/>
        </w:rPr>
        <w:t>sentença.</w:t>
      </w:r>
    </w:p>
    <w:p>
      <w:pPr>
        <w:pStyle w:val="Corpodotexto"/>
        <w:spacing w:lineRule="auto" w:line="360" w:before="0" w:after="0"/>
        <w:ind w:left="284" w:right="110" w:hanging="0"/>
        <w:contextualSpacing/>
        <w:jc w:val="both"/>
        <w:rPr>
          <w:sz w:val="22"/>
          <w:szCs w:val="22"/>
        </w:rPr>
      </w:pPr>
      <w:r>
        <w:rPr>
          <w:rFonts w:ascii="Spranq eco sans" w:hAnsi="Spranq eco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Spranq eco sans" w:hAnsi="Spranq eco sans"/>
          <w:spacing w:val="-10"/>
          <w:sz w:val="22"/>
          <w:szCs w:val="22"/>
        </w:rPr>
        <w:t xml:space="preserve"> </w:t>
      </w:r>
      <w:r>
        <w:rPr>
          <w:rFonts w:ascii="Spranq eco sans" w:hAnsi="Spranq eco sans"/>
          <w:sz w:val="22"/>
          <w:szCs w:val="22"/>
        </w:rPr>
        <w:t>pré-executividade.</w:t>
      </w:r>
    </w:p>
    <w:p>
      <w:pPr>
        <w:pStyle w:val="Corpodotexto"/>
        <w:spacing w:lineRule="auto" w:line="360" w:before="0" w:after="0"/>
        <w:ind w:left="0" w:right="110" w:hanging="0"/>
        <w:contextualSpacing/>
        <w:jc w:val="both"/>
        <w:rPr>
          <w:rFonts w:ascii="Spranq eco sans" w:hAnsi="Spranq eco sans"/>
          <w:sz w:val="22"/>
          <w:szCs w:val="22"/>
        </w:rPr>
      </w:pPr>
      <w:r>
        <w:rPr>
          <w:rFonts w:ascii="Spranq eco sans" w:hAnsi="Spranq eco sans"/>
          <w:sz w:val="22"/>
          <w:szCs w:val="22"/>
        </w:rPr>
      </w:r>
    </w:p>
    <w:p>
      <w:pPr>
        <w:pStyle w:val="Ttulo1"/>
        <w:numPr>
          <w:ilvl w:val="0"/>
          <w:numId w:val="3"/>
        </w:numPr>
        <w:tabs>
          <w:tab w:val="clear" w:pos="708"/>
          <w:tab w:val="left" w:pos="491" w:leader="none"/>
        </w:tabs>
        <w:spacing w:lineRule="auto" w:line="360" w:before="0" w:after="0"/>
        <w:ind w:left="284" w:right="0" w:hanging="0"/>
        <w:contextualSpacing/>
        <w:rPr>
          <w:sz w:val="22"/>
          <w:szCs w:val="22"/>
        </w:rPr>
      </w:pPr>
      <w:r>
        <w:rPr>
          <w:rFonts w:ascii="Spranq eco sans" w:hAnsi="Spranq eco sans"/>
          <w:sz w:val="22"/>
          <w:szCs w:val="22"/>
        </w:rPr>
        <w:t>Procedimentos</w:t>
      </w:r>
      <w:r>
        <w:rPr>
          <w:rFonts w:ascii="Spranq eco sans" w:hAnsi="Spranq eco sans"/>
          <w:spacing w:val="-3"/>
          <w:sz w:val="22"/>
          <w:szCs w:val="22"/>
        </w:rPr>
        <w:t xml:space="preserve"> </w:t>
      </w:r>
      <w:r>
        <w:rPr>
          <w:rFonts w:ascii="Spranq eco sans" w:hAnsi="Spranq eco sans"/>
          <w:sz w:val="22"/>
          <w:szCs w:val="22"/>
        </w:rPr>
        <w:t>especiais.</w:t>
      </w:r>
    </w:p>
    <w:p>
      <w:pPr>
        <w:pStyle w:val="Corpodotexto"/>
        <w:spacing w:lineRule="auto" w:line="360" w:before="0" w:after="0"/>
        <w:ind w:left="284" w:right="119" w:hanging="0"/>
        <w:contextualSpacing/>
        <w:jc w:val="both"/>
        <w:rPr>
          <w:sz w:val="22"/>
          <w:szCs w:val="22"/>
        </w:rPr>
      </w:pPr>
      <w:r>
        <w:rPr>
          <w:rFonts w:ascii="Spranq eco sans" w:hAnsi="Spranq eco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Spranq eco sans" w:hAnsi="Spranq eco sans"/>
          <w:spacing w:val="3"/>
          <w:sz w:val="22"/>
          <w:szCs w:val="22"/>
        </w:rPr>
        <w:t xml:space="preserve"> </w:t>
      </w:r>
      <w:r>
        <w:rPr>
          <w:rFonts w:ascii="Spranq eco sans" w:hAnsi="Spranq eco sans"/>
          <w:sz w:val="22"/>
          <w:szCs w:val="22"/>
        </w:rPr>
        <w:t>às averbações, retificações e anotações no registro civil. Ação de mandado de segurança individual.</w:t>
      </w:r>
    </w:p>
    <w:p>
      <w:pPr>
        <w:pStyle w:val="Corpodotexto"/>
        <w:spacing w:lineRule="auto" w:line="360" w:before="0" w:after="0"/>
        <w:ind w:left="284" w:right="0" w:hanging="0"/>
        <w:contextualSpacing/>
        <w:rPr>
          <w:rFonts w:ascii="Spranq eco sans" w:hAnsi="Spranq eco sans"/>
          <w:sz w:val="22"/>
          <w:szCs w:val="22"/>
        </w:rPr>
      </w:pPr>
      <w:r>
        <w:rPr>
          <w:rFonts w:ascii="Spranq eco sans" w:hAnsi="Spranq eco sans"/>
          <w:sz w:val="22"/>
          <w:szCs w:val="22"/>
        </w:rPr>
      </w:r>
    </w:p>
    <w:p>
      <w:pPr>
        <w:pStyle w:val="ListParagraph"/>
        <w:numPr>
          <w:ilvl w:val="0"/>
          <w:numId w:val="3"/>
        </w:numPr>
        <w:tabs>
          <w:tab w:val="clear" w:pos="708"/>
          <w:tab w:val="left" w:pos="491" w:leader="none"/>
        </w:tabs>
        <w:spacing w:lineRule="auto" w:line="360" w:before="0" w:after="0"/>
        <w:ind w:left="284" w:right="0" w:hanging="0"/>
        <w:contextualSpacing/>
        <w:rPr>
          <w:sz w:val="22"/>
          <w:szCs w:val="22"/>
        </w:rPr>
      </w:pPr>
      <w:r>
        <w:rPr>
          <w:rFonts w:ascii="Spranq eco sans" w:hAnsi="Spranq eco sans"/>
          <w:b/>
          <w:sz w:val="22"/>
          <w:szCs w:val="22"/>
        </w:rPr>
        <w:t>Processos coletivos: teoria geral e leis</w:t>
      </w:r>
      <w:r>
        <w:rPr>
          <w:rFonts w:ascii="Spranq eco sans" w:hAnsi="Spranq eco sans"/>
          <w:b/>
          <w:spacing w:val="-5"/>
          <w:sz w:val="22"/>
          <w:szCs w:val="22"/>
        </w:rPr>
        <w:t xml:space="preserve"> </w:t>
      </w:r>
      <w:r>
        <w:rPr>
          <w:rFonts w:ascii="Spranq eco sans" w:hAnsi="Spranq eco sans"/>
          <w:b/>
          <w:sz w:val="22"/>
          <w:szCs w:val="22"/>
        </w:rPr>
        <w:t>correlatas.</w:t>
      </w:r>
    </w:p>
    <w:p>
      <w:pPr>
        <w:pStyle w:val="Corpodotexto"/>
        <w:spacing w:lineRule="auto" w:line="360" w:before="0" w:after="0"/>
        <w:ind w:left="284" w:right="0" w:hanging="0"/>
        <w:contextualSpacing/>
        <w:rPr>
          <w:rFonts w:ascii="Spranq eco sans" w:hAnsi="Spranq eco sans"/>
          <w:b/>
          <w:b/>
          <w:sz w:val="22"/>
          <w:szCs w:val="22"/>
        </w:rPr>
      </w:pPr>
      <w:r>
        <w:rPr>
          <w:rFonts w:ascii="Spranq eco sans" w:hAnsi="Spranq eco sans"/>
          <w:b/>
          <w:sz w:val="22"/>
          <w:szCs w:val="22"/>
        </w:rPr>
      </w:r>
    </w:p>
    <w:p>
      <w:pPr>
        <w:pStyle w:val="Normal"/>
        <w:spacing w:lineRule="auto" w:line="360" w:before="0" w:after="0"/>
        <w:ind w:left="222" w:right="0" w:hanging="0"/>
        <w:contextualSpacing/>
        <w:rPr>
          <w:rFonts w:ascii="Spranq eco sans" w:hAnsi="Spranq eco sans"/>
          <w:b/>
          <w:b/>
          <w:sz w:val="22"/>
          <w:szCs w:val="22"/>
        </w:rPr>
      </w:pPr>
      <w:r>
        <w:rPr>
          <w:rFonts w:ascii="Spranq eco sans" w:hAnsi="Spranq eco sans"/>
          <w:b/>
          <w:sz w:val="22"/>
          <w:szCs w:val="22"/>
        </w:rPr>
        <w:t>DIREITO PENAL</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ListParagraph"/>
        <w:numPr>
          <w:ilvl w:val="0"/>
          <w:numId w:val="4"/>
        </w:numPr>
        <w:tabs>
          <w:tab w:val="clear" w:pos="708"/>
          <w:tab w:val="left" w:pos="508" w:leader="none"/>
        </w:tabs>
        <w:spacing w:lineRule="auto" w:line="360" w:before="0" w:after="0"/>
        <w:ind w:left="222" w:right="113" w:hanging="0"/>
        <w:contextualSpacing/>
        <w:rPr>
          <w:sz w:val="22"/>
          <w:szCs w:val="22"/>
        </w:rPr>
      </w:pPr>
      <w:r>
        <w:rPr>
          <w:rFonts w:ascii="Spranq eco sans" w:hAnsi="Spranq eco sans"/>
          <w:sz w:val="22"/>
          <w:szCs w:val="22"/>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Spranq eco sans" w:hAnsi="Spranq eco sans"/>
          <w:spacing w:val="-28"/>
          <w:sz w:val="22"/>
          <w:szCs w:val="22"/>
        </w:rPr>
        <w:t xml:space="preserve"> </w:t>
      </w:r>
      <w:r>
        <w:rPr>
          <w:rFonts w:ascii="Spranq eco sans" w:hAnsi="Spranq eco sans"/>
          <w:sz w:val="22"/>
          <w:szCs w:val="22"/>
        </w:rPr>
        <w:t>Analogia.</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Princípios constitucionais</w:t>
      </w:r>
      <w:r>
        <w:rPr>
          <w:rFonts w:ascii="Spranq eco sans" w:hAnsi="Spranq eco sans"/>
          <w:spacing w:val="-4"/>
          <w:sz w:val="22"/>
          <w:szCs w:val="22"/>
        </w:rPr>
        <w:t xml:space="preserve"> </w:t>
      </w:r>
      <w:r>
        <w:rPr>
          <w:rFonts w:ascii="Spranq eco sans" w:hAnsi="Spranq eco sans"/>
          <w:sz w:val="22"/>
          <w:szCs w:val="22"/>
        </w:rPr>
        <w:t>penais.</w:t>
      </w:r>
    </w:p>
    <w:p>
      <w:pPr>
        <w:pStyle w:val="ListParagraph"/>
        <w:numPr>
          <w:ilvl w:val="0"/>
          <w:numId w:val="4"/>
        </w:numPr>
        <w:tabs>
          <w:tab w:val="clear" w:pos="708"/>
          <w:tab w:val="left" w:pos="570" w:leader="none"/>
        </w:tabs>
        <w:spacing w:lineRule="auto" w:line="360" w:before="0" w:after="0"/>
        <w:ind w:left="222" w:right="120" w:hanging="0"/>
        <w:contextualSpacing/>
        <w:rPr>
          <w:sz w:val="22"/>
          <w:szCs w:val="22"/>
        </w:rPr>
      </w:pPr>
      <w:r>
        <w:rPr>
          <w:rFonts w:ascii="Spranq eco sans" w:hAnsi="Spranq eco sans"/>
          <w:sz w:val="22"/>
          <w:szCs w:val="22"/>
        </w:rPr>
        <w:t>Tipicidade. Tipicidade formal e tipicidade material. Elementares. Consumação e tentativa. Desistência voluntária e arrependimento</w:t>
      </w:r>
      <w:r>
        <w:rPr>
          <w:rFonts w:ascii="Spranq eco sans" w:hAnsi="Spranq eco sans"/>
          <w:spacing w:val="-8"/>
          <w:sz w:val="22"/>
          <w:szCs w:val="22"/>
        </w:rPr>
        <w:t xml:space="preserve"> </w:t>
      </w:r>
      <w:r>
        <w:rPr>
          <w:rFonts w:ascii="Spranq eco sans" w:hAnsi="Spranq eco sans"/>
          <w:sz w:val="22"/>
          <w:szCs w:val="22"/>
        </w:rPr>
        <w:t>eficaz.</w:t>
      </w:r>
    </w:p>
    <w:p>
      <w:pPr>
        <w:pStyle w:val="ListParagraph"/>
        <w:numPr>
          <w:ilvl w:val="0"/>
          <w:numId w:val="4"/>
        </w:numPr>
        <w:tabs>
          <w:tab w:val="clear" w:pos="708"/>
          <w:tab w:val="left" w:pos="489" w:leader="none"/>
        </w:tabs>
        <w:spacing w:lineRule="auto" w:line="360" w:before="0" w:after="0"/>
        <w:ind w:left="488" w:right="0" w:hanging="266"/>
        <w:contextualSpacing/>
        <w:rPr>
          <w:sz w:val="22"/>
          <w:szCs w:val="22"/>
        </w:rPr>
      </w:pPr>
      <w:r>
        <w:rPr>
          <w:rFonts w:ascii="Spranq eco sans" w:hAnsi="Spranq eco sans"/>
          <w:sz w:val="22"/>
          <w:szCs w:val="22"/>
        </w:rPr>
        <w:t>Teoria do erro jurídico</w:t>
      </w:r>
      <w:r>
        <w:rPr>
          <w:rFonts w:ascii="Spranq eco sans" w:hAnsi="Spranq eco sans"/>
          <w:spacing w:val="-5"/>
          <w:sz w:val="22"/>
          <w:szCs w:val="22"/>
        </w:rPr>
        <w:t xml:space="preserve"> </w:t>
      </w:r>
      <w:r>
        <w:rPr>
          <w:rFonts w:ascii="Spranq eco sans" w:hAnsi="Spranq eco sans"/>
          <w:sz w:val="22"/>
          <w:szCs w:val="22"/>
        </w:rPr>
        <w:t>penal.</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Ilicitude. Causas excludentes da</w:t>
      </w:r>
      <w:r>
        <w:rPr>
          <w:rFonts w:ascii="Spranq eco sans" w:hAnsi="Spranq eco sans"/>
          <w:spacing w:val="-3"/>
          <w:sz w:val="22"/>
          <w:szCs w:val="22"/>
        </w:rPr>
        <w:t xml:space="preserve"> </w:t>
      </w:r>
      <w:r>
        <w:rPr>
          <w:rFonts w:ascii="Spranq eco sans" w:hAnsi="Spranq eco sans"/>
          <w:sz w:val="22"/>
          <w:szCs w:val="22"/>
        </w:rPr>
        <w:t>ilicitude.</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Culpabilidade. Causas excludentes da</w:t>
      </w:r>
      <w:r>
        <w:rPr>
          <w:rFonts w:ascii="Spranq eco sans" w:hAnsi="Spranq eco sans"/>
          <w:spacing w:val="-2"/>
          <w:sz w:val="22"/>
          <w:szCs w:val="22"/>
        </w:rPr>
        <w:t xml:space="preserve"> </w:t>
      </w:r>
      <w:r>
        <w:rPr>
          <w:rFonts w:ascii="Spranq eco sans" w:hAnsi="Spranq eco sans"/>
          <w:sz w:val="22"/>
          <w:szCs w:val="22"/>
        </w:rPr>
        <w:t>culpabilidade.</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Arrependimento</w:t>
      </w:r>
      <w:r>
        <w:rPr>
          <w:rFonts w:ascii="Spranq eco sans" w:hAnsi="Spranq eco sans"/>
          <w:spacing w:val="-2"/>
          <w:sz w:val="22"/>
          <w:szCs w:val="22"/>
        </w:rPr>
        <w:t xml:space="preserve"> </w:t>
      </w:r>
      <w:r>
        <w:rPr>
          <w:rFonts w:ascii="Spranq eco sans" w:hAnsi="Spranq eco sans"/>
          <w:sz w:val="22"/>
          <w:szCs w:val="22"/>
        </w:rPr>
        <w:t>posterior.</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Condições objetivas de punibilidade e escusas</w:t>
      </w:r>
      <w:r>
        <w:rPr>
          <w:rFonts w:ascii="Spranq eco sans" w:hAnsi="Spranq eco sans"/>
          <w:spacing w:val="-5"/>
          <w:sz w:val="22"/>
          <w:szCs w:val="22"/>
        </w:rPr>
        <w:t xml:space="preserve"> </w:t>
      </w:r>
      <w:r>
        <w:rPr>
          <w:rFonts w:ascii="Spranq eco sans" w:hAnsi="Spranq eco sans"/>
          <w:sz w:val="22"/>
          <w:szCs w:val="22"/>
        </w:rPr>
        <w:t>absolutórias.</w:t>
      </w:r>
    </w:p>
    <w:p>
      <w:pPr>
        <w:pStyle w:val="ListParagraph"/>
        <w:numPr>
          <w:ilvl w:val="0"/>
          <w:numId w:val="4"/>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Concurso de</w:t>
      </w:r>
      <w:r>
        <w:rPr>
          <w:rFonts w:ascii="Spranq eco sans" w:hAnsi="Spranq eco sans"/>
          <w:spacing w:val="-1"/>
          <w:sz w:val="22"/>
          <w:szCs w:val="22"/>
        </w:rPr>
        <w:t xml:space="preserve"> </w:t>
      </w:r>
      <w:r>
        <w:rPr>
          <w:rFonts w:ascii="Spranq eco sans" w:hAnsi="Spranq eco sans"/>
          <w:sz w:val="22"/>
          <w:szCs w:val="22"/>
        </w:rPr>
        <w:t>pessoas.</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Concurso de</w:t>
      </w:r>
      <w:r>
        <w:rPr>
          <w:rFonts w:ascii="Spranq eco sans" w:hAnsi="Spranq eco sans"/>
          <w:spacing w:val="-3"/>
          <w:sz w:val="22"/>
          <w:szCs w:val="22"/>
        </w:rPr>
        <w:t xml:space="preserve"> </w:t>
      </w:r>
      <w:r>
        <w:rPr>
          <w:rFonts w:ascii="Spranq eco sans" w:hAnsi="Spranq eco sans"/>
          <w:sz w:val="22"/>
          <w:szCs w:val="22"/>
        </w:rPr>
        <w:t>crimes.</w:t>
      </w:r>
    </w:p>
    <w:p>
      <w:pPr>
        <w:pStyle w:val="ListParagraph"/>
        <w:numPr>
          <w:ilvl w:val="0"/>
          <w:numId w:val="4"/>
        </w:numPr>
        <w:tabs>
          <w:tab w:val="clear" w:pos="708"/>
          <w:tab w:val="left" w:pos="695" w:leader="none"/>
        </w:tabs>
        <w:spacing w:lineRule="auto" w:line="360" w:before="0" w:after="0"/>
        <w:ind w:left="222" w:right="109" w:hanging="0"/>
        <w:contextualSpacing/>
        <w:rPr>
          <w:sz w:val="22"/>
          <w:szCs w:val="22"/>
        </w:rPr>
      </w:pPr>
      <w:r>
        <w:rPr>
          <w:rFonts w:ascii="Spranq eco sans" w:hAnsi="Spranq eco sans"/>
          <w:sz w:val="22"/>
          <w:szCs w:val="22"/>
        </w:rPr>
        <w:t>Penas privativas de liberdade, restritivas de direitos e de multa. Cominação e aplicação da pena. Efeitos da condenação. Suspensão condicional da pena ("</w:t>
      </w:r>
      <w:r>
        <w:rPr>
          <w:rFonts w:ascii="Spranq eco sans" w:hAnsi="Spranq eco sans"/>
          <w:i/>
          <w:sz w:val="22"/>
          <w:szCs w:val="22"/>
        </w:rPr>
        <w:t>sursis</w:t>
      </w:r>
      <w:r>
        <w:rPr>
          <w:rFonts w:ascii="Spranq eco sans" w:hAnsi="Spranq eco sans"/>
          <w:sz w:val="22"/>
          <w:szCs w:val="22"/>
        </w:rPr>
        <w:t>"). Medidas de</w:t>
      </w:r>
      <w:r>
        <w:rPr>
          <w:rFonts w:ascii="Spranq eco sans" w:hAnsi="Spranq eco sans"/>
          <w:spacing w:val="-3"/>
          <w:sz w:val="22"/>
          <w:szCs w:val="22"/>
        </w:rPr>
        <w:t xml:space="preserve"> </w:t>
      </w:r>
      <w:r>
        <w:rPr>
          <w:rFonts w:ascii="Spranq eco sans" w:hAnsi="Spranq eco sans"/>
          <w:sz w:val="22"/>
          <w:szCs w:val="22"/>
        </w:rPr>
        <w:t>segurança.</w:t>
      </w:r>
    </w:p>
    <w:p>
      <w:pPr>
        <w:pStyle w:val="ListParagraph"/>
        <w:numPr>
          <w:ilvl w:val="0"/>
          <w:numId w:val="4"/>
        </w:numPr>
        <w:tabs>
          <w:tab w:val="clear" w:pos="708"/>
          <w:tab w:val="left" w:pos="647" w:leader="none"/>
        </w:tabs>
        <w:spacing w:lineRule="auto" w:line="360" w:before="0" w:after="0"/>
        <w:ind w:left="222" w:right="120" w:hanging="0"/>
        <w:contextualSpacing/>
        <w:rPr>
          <w:rFonts w:ascii="Spranq eco sans" w:hAnsi="Spranq eco sans"/>
          <w:sz w:val="22"/>
          <w:szCs w:val="22"/>
        </w:rPr>
      </w:pPr>
      <w:r>
        <w:rPr>
          <w:rFonts w:ascii="Spranq eco sans" w:hAnsi="Spranq eco sans"/>
          <w:sz w:val="22"/>
          <w:szCs w:val="22"/>
        </w:rPr>
        <w:t>Regimes de cumprimento de pena. Progressão e regressão de regime. Livramento condicional.</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Extinção da punibilidade. Prescrição</w:t>
      </w:r>
      <w:r>
        <w:rPr>
          <w:rFonts w:ascii="Spranq eco sans" w:hAnsi="Spranq eco sans"/>
          <w:spacing w:val="-3"/>
          <w:sz w:val="22"/>
          <w:szCs w:val="22"/>
        </w:rPr>
        <w:t xml:space="preserve"> </w:t>
      </w:r>
      <w:r>
        <w:rPr>
          <w:rFonts w:ascii="Spranq eco sans" w:hAnsi="Spranq eco sans"/>
          <w:sz w:val="22"/>
          <w:szCs w:val="22"/>
        </w:rPr>
        <w:t>penal.</w:t>
      </w:r>
    </w:p>
    <w:p>
      <w:pPr>
        <w:pStyle w:val="ListParagraph"/>
        <w:numPr>
          <w:ilvl w:val="0"/>
          <w:numId w:val="4"/>
        </w:numPr>
        <w:tabs>
          <w:tab w:val="clear" w:pos="708"/>
          <w:tab w:val="left" w:pos="663" w:leader="none"/>
          <w:tab w:val="left" w:pos="6761" w:leader="none"/>
        </w:tabs>
        <w:spacing w:lineRule="auto" w:line="360" w:before="0" w:after="0"/>
        <w:ind w:left="222" w:right="121" w:hanging="0"/>
        <w:contextualSpacing/>
        <w:rPr>
          <w:sz w:val="22"/>
          <w:szCs w:val="22"/>
        </w:rPr>
      </w:pPr>
      <w:r>
        <w:rPr>
          <w:rFonts w:ascii="Spranq eco sans" w:hAnsi="Spranq eco sans"/>
          <w:sz w:val="22"/>
          <w:szCs w:val="22"/>
        </w:rPr>
        <w:t>Crimes</w:t>
      </w:r>
      <w:r>
        <w:rPr>
          <w:rFonts w:ascii="Spranq eco sans" w:hAnsi="Spranq eco sans"/>
          <w:spacing w:val="37"/>
          <w:sz w:val="22"/>
          <w:szCs w:val="22"/>
        </w:rPr>
        <w:t xml:space="preserve"> </w:t>
      </w:r>
      <w:r>
        <w:rPr>
          <w:rFonts w:ascii="Spranq eco sans" w:hAnsi="Spranq eco sans"/>
          <w:sz w:val="22"/>
          <w:szCs w:val="22"/>
        </w:rPr>
        <w:t>contra</w:t>
      </w:r>
      <w:r>
        <w:rPr>
          <w:rFonts w:ascii="Spranq eco sans" w:hAnsi="Spranq eco sans"/>
          <w:spacing w:val="37"/>
          <w:sz w:val="22"/>
          <w:szCs w:val="22"/>
        </w:rPr>
        <w:t xml:space="preserve"> </w:t>
      </w:r>
      <w:r>
        <w:rPr>
          <w:rFonts w:ascii="Spranq eco sans" w:hAnsi="Spranq eco sans"/>
          <w:sz w:val="22"/>
          <w:szCs w:val="22"/>
        </w:rPr>
        <w:t>a</w:t>
      </w:r>
      <w:r>
        <w:rPr>
          <w:rFonts w:ascii="Spranq eco sans" w:hAnsi="Spranq eco sans"/>
          <w:spacing w:val="37"/>
          <w:sz w:val="22"/>
          <w:szCs w:val="22"/>
        </w:rPr>
        <w:t xml:space="preserve"> </w:t>
      </w:r>
      <w:r>
        <w:rPr>
          <w:rFonts w:ascii="Spranq eco sans" w:hAnsi="Spranq eco sans"/>
          <w:sz w:val="22"/>
          <w:szCs w:val="22"/>
        </w:rPr>
        <w:t>pessoa.</w:t>
      </w:r>
      <w:r>
        <w:rPr>
          <w:rFonts w:ascii="Spranq eco sans" w:hAnsi="Spranq eco sans"/>
          <w:spacing w:val="37"/>
          <w:sz w:val="22"/>
          <w:szCs w:val="22"/>
        </w:rPr>
        <w:t xml:space="preserve"> </w:t>
      </w:r>
      <w:r>
        <w:rPr>
          <w:rFonts w:ascii="Spranq eco sans" w:hAnsi="Spranq eco sans"/>
          <w:sz w:val="22"/>
          <w:szCs w:val="22"/>
        </w:rPr>
        <w:t>Crimes</w:t>
      </w:r>
      <w:r>
        <w:rPr>
          <w:rFonts w:ascii="Spranq eco sans" w:hAnsi="Spranq eco sans"/>
          <w:spacing w:val="37"/>
          <w:sz w:val="22"/>
          <w:szCs w:val="22"/>
        </w:rPr>
        <w:t xml:space="preserve"> </w:t>
      </w:r>
      <w:r>
        <w:rPr>
          <w:rFonts w:ascii="Spranq eco sans" w:hAnsi="Spranq eco sans"/>
          <w:sz w:val="22"/>
          <w:szCs w:val="22"/>
        </w:rPr>
        <w:t>contra</w:t>
      </w:r>
      <w:r>
        <w:rPr>
          <w:rFonts w:ascii="Spranq eco sans" w:hAnsi="Spranq eco sans"/>
          <w:spacing w:val="35"/>
          <w:sz w:val="22"/>
          <w:szCs w:val="22"/>
        </w:rPr>
        <w:t xml:space="preserve"> </w:t>
      </w:r>
      <w:r>
        <w:rPr>
          <w:rFonts w:ascii="Spranq eco sans" w:hAnsi="Spranq eco sans"/>
          <w:sz w:val="22"/>
          <w:szCs w:val="22"/>
        </w:rPr>
        <w:t>o</w:t>
      </w:r>
      <w:r>
        <w:rPr>
          <w:rFonts w:ascii="Spranq eco sans" w:hAnsi="Spranq eco sans"/>
          <w:spacing w:val="37"/>
          <w:sz w:val="22"/>
          <w:szCs w:val="22"/>
        </w:rPr>
        <w:t xml:space="preserve"> </w:t>
      </w:r>
      <w:r>
        <w:rPr>
          <w:rFonts w:ascii="Spranq eco sans" w:hAnsi="Spranq eco sans"/>
          <w:sz w:val="22"/>
          <w:szCs w:val="22"/>
        </w:rPr>
        <w:t>patrimônio.</w:t>
        <w:tab/>
        <w:t>Crimes contra a dignidade sexual. Crimes contra a Administração</w:t>
      </w:r>
      <w:r>
        <w:rPr>
          <w:rFonts w:ascii="Spranq eco sans" w:hAnsi="Spranq eco sans"/>
          <w:spacing w:val="-3"/>
          <w:sz w:val="22"/>
          <w:szCs w:val="22"/>
        </w:rPr>
        <w:t xml:space="preserve"> </w:t>
      </w:r>
      <w:r>
        <w:rPr>
          <w:rFonts w:ascii="Spranq eco sans" w:hAnsi="Spranq eco sans"/>
          <w:sz w:val="22"/>
          <w:szCs w:val="22"/>
        </w:rPr>
        <w:t>Pública.</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Crimes tipificados no Código Brasileiro de Trânsito (Lei n.º</w:t>
      </w:r>
      <w:r>
        <w:rPr>
          <w:rFonts w:ascii="Spranq eco sans" w:hAnsi="Spranq eco sans"/>
          <w:spacing w:val="-11"/>
          <w:sz w:val="22"/>
          <w:szCs w:val="22"/>
        </w:rPr>
        <w:t xml:space="preserve"> </w:t>
      </w:r>
      <w:r>
        <w:rPr>
          <w:rFonts w:ascii="Spranq eco sans" w:hAnsi="Spranq eco sans"/>
          <w:sz w:val="22"/>
          <w:szCs w:val="22"/>
        </w:rPr>
        <w:t>9.503/97).</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Crimes hediondos (Lei nº</w:t>
      </w:r>
      <w:r>
        <w:rPr>
          <w:rFonts w:ascii="Spranq eco sans" w:hAnsi="Spranq eco sans"/>
          <w:spacing w:val="-5"/>
          <w:sz w:val="22"/>
          <w:szCs w:val="22"/>
        </w:rPr>
        <w:t xml:space="preserve"> </w:t>
      </w:r>
      <w:r>
        <w:rPr>
          <w:rFonts w:ascii="Spranq eco sans" w:hAnsi="Spranq eco sans"/>
          <w:sz w:val="22"/>
          <w:szCs w:val="22"/>
        </w:rPr>
        <w:t>8.072/90).</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Crimes tipificados na Lei nº</w:t>
      </w:r>
      <w:r>
        <w:rPr>
          <w:rFonts w:ascii="Spranq eco sans" w:hAnsi="Spranq eco sans"/>
          <w:spacing w:val="-2"/>
          <w:sz w:val="22"/>
          <w:szCs w:val="22"/>
        </w:rPr>
        <w:t xml:space="preserve"> </w:t>
      </w:r>
      <w:r>
        <w:rPr>
          <w:rFonts w:ascii="Spranq eco sans" w:hAnsi="Spranq eco sans"/>
          <w:sz w:val="22"/>
          <w:szCs w:val="22"/>
        </w:rPr>
        <w:t>11.340/06.</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Crimes tipificados no Estatuto da Criança e do Adolescente (Lei nº</w:t>
      </w:r>
      <w:r>
        <w:rPr>
          <w:rFonts w:ascii="Spranq eco sans" w:hAnsi="Spranq eco sans"/>
          <w:spacing w:val="-17"/>
          <w:sz w:val="22"/>
          <w:szCs w:val="22"/>
        </w:rPr>
        <w:t xml:space="preserve"> </w:t>
      </w:r>
      <w:r>
        <w:rPr>
          <w:rFonts w:ascii="Spranq eco sans" w:hAnsi="Spranq eco sans"/>
          <w:sz w:val="22"/>
          <w:szCs w:val="22"/>
        </w:rPr>
        <w:t>8.069/90).</w:t>
      </w:r>
    </w:p>
    <w:p>
      <w:pPr>
        <w:pStyle w:val="ListParagraph"/>
        <w:numPr>
          <w:ilvl w:val="0"/>
          <w:numId w:val="4"/>
        </w:numPr>
        <w:tabs>
          <w:tab w:val="clear" w:pos="708"/>
          <w:tab w:val="left" w:pos="626" w:leader="none"/>
        </w:tabs>
        <w:spacing w:lineRule="auto" w:line="360" w:before="0" w:after="0"/>
        <w:ind w:left="625" w:right="0" w:hanging="403"/>
        <w:contextualSpacing/>
        <w:rPr>
          <w:sz w:val="22"/>
          <w:szCs w:val="22"/>
        </w:rPr>
      </w:pPr>
      <w:r>
        <w:rPr>
          <w:rFonts w:ascii="Spranq eco sans" w:hAnsi="Spranq eco sans"/>
          <w:sz w:val="22"/>
          <w:szCs w:val="22"/>
        </w:rPr>
        <w:t>Crimes tipificados na Lei nº</w:t>
      </w:r>
      <w:r>
        <w:rPr>
          <w:rFonts w:ascii="Spranq eco sans" w:hAnsi="Spranq eco sans"/>
          <w:spacing w:val="-2"/>
          <w:sz w:val="22"/>
          <w:szCs w:val="22"/>
        </w:rPr>
        <w:t xml:space="preserve"> </w:t>
      </w:r>
      <w:r>
        <w:rPr>
          <w:rFonts w:ascii="Spranq eco sans" w:hAnsi="Spranq eco sans"/>
          <w:sz w:val="22"/>
          <w:szCs w:val="22"/>
        </w:rPr>
        <w:t>11.343/06.</w:t>
      </w:r>
    </w:p>
    <w:p>
      <w:pPr>
        <w:pStyle w:val="ListParagraph"/>
        <w:numPr>
          <w:ilvl w:val="0"/>
          <w:numId w:val="4"/>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Crimes tipificados no Estatuto do Desarmamento (Lei nº</w:t>
      </w:r>
      <w:r>
        <w:rPr>
          <w:rFonts w:ascii="Spranq eco sans" w:hAnsi="Spranq eco sans"/>
          <w:spacing w:val="-10"/>
          <w:sz w:val="22"/>
          <w:szCs w:val="22"/>
        </w:rPr>
        <w:t xml:space="preserve"> </w:t>
      </w:r>
      <w:r>
        <w:rPr>
          <w:rFonts w:ascii="Spranq eco sans" w:hAnsi="Spranq eco sans"/>
          <w:sz w:val="22"/>
          <w:szCs w:val="22"/>
        </w:rPr>
        <w:t>10.826/03).</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spacing w:lineRule="auto" w:line="360" w:before="0" w:after="0"/>
        <w:contextualSpacing/>
        <w:rPr>
          <w:rFonts w:ascii="Spranq eco sans" w:hAnsi="Spranq eco sans"/>
          <w:sz w:val="22"/>
          <w:szCs w:val="22"/>
        </w:rPr>
      </w:pPr>
      <w:r>
        <w:rPr>
          <w:rFonts w:ascii="Spranq eco sans" w:hAnsi="Spranq eco sans"/>
          <w:sz w:val="22"/>
          <w:szCs w:val="22"/>
        </w:rPr>
        <w:t>DIREITO PROCESSUAL PENAL</w:t>
      </w:r>
    </w:p>
    <w:p>
      <w:pPr>
        <w:pStyle w:val="Corpodotexto"/>
        <w:spacing w:lineRule="auto" w:line="360" w:before="0" w:after="0"/>
        <w:contextualSpacing/>
        <w:rPr>
          <w:rFonts w:ascii="Spranq eco sans" w:hAnsi="Spranq eco sans"/>
          <w:b/>
          <w:b/>
          <w:sz w:val="22"/>
          <w:szCs w:val="22"/>
        </w:rPr>
      </w:pPr>
      <w:r>
        <w:rPr>
          <w:rFonts w:ascii="Spranq eco sans" w:hAnsi="Spranq eco sans"/>
          <w:b/>
          <w:sz w:val="22"/>
          <w:szCs w:val="22"/>
        </w:rPr>
      </w:r>
    </w:p>
    <w:p>
      <w:pPr>
        <w:pStyle w:val="ListParagraph"/>
        <w:numPr>
          <w:ilvl w:val="0"/>
          <w:numId w:val="5"/>
        </w:numPr>
        <w:tabs>
          <w:tab w:val="clear" w:pos="708"/>
          <w:tab w:val="left" w:pos="719" w:leader="none"/>
        </w:tabs>
        <w:spacing w:lineRule="auto" w:line="360" w:before="0" w:after="0"/>
        <w:ind w:left="222" w:right="114" w:hanging="0"/>
        <w:contextualSpacing/>
        <w:rPr>
          <w:sz w:val="22"/>
          <w:szCs w:val="22"/>
        </w:rPr>
      </w:pPr>
      <w:r>
        <w:rPr>
          <w:rFonts w:ascii="Spranq eco sans" w:hAnsi="Spranq eco sans"/>
          <w:sz w:val="22"/>
          <w:szCs w:val="22"/>
        </w:rPr>
        <w:t>Sistemas processuais penais. Princípios processuais penais. Princípios constitucionais. Aplicação e interpretação da lei processual. Norma Processual Penal: fonte e</w:t>
      </w:r>
      <w:r>
        <w:rPr>
          <w:rFonts w:ascii="Spranq eco sans" w:hAnsi="Spranq eco sans"/>
          <w:spacing w:val="-2"/>
          <w:sz w:val="22"/>
          <w:szCs w:val="22"/>
        </w:rPr>
        <w:t xml:space="preserve"> </w:t>
      </w:r>
      <w:r>
        <w:rPr>
          <w:rFonts w:ascii="Spranq eco sans" w:hAnsi="Spranq eco sans"/>
          <w:sz w:val="22"/>
          <w:szCs w:val="22"/>
        </w:rPr>
        <w:t>eficácia.</w:t>
      </w:r>
    </w:p>
    <w:p>
      <w:pPr>
        <w:pStyle w:val="ListParagraph"/>
        <w:numPr>
          <w:ilvl w:val="0"/>
          <w:numId w:val="5"/>
        </w:numPr>
        <w:tabs>
          <w:tab w:val="clear" w:pos="708"/>
          <w:tab w:val="left" w:pos="534" w:leader="none"/>
        </w:tabs>
        <w:spacing w:lineRule="auto" w:line="360" w:before="0" w:after="0"/>
        <w:ind w:left="222" w:right="120" w:hanging="0"/>
        <w:contextualSpacing/>
        <w:rPr>
          <w:rFonts w:ascii="Spranq eco sans" w:hAnsi="Spranq eco sans"/>
          <w:sz w:val="22"/>
          <w:szCs w:val="22"/>
        </w:rPr>
      </w:pPr>
      <w:r>
        <w:rPr>
          <w:rFonts w:ascii="Spranq eco sans" w:hAnsi="Spranq eco sans"/>
          <w:sz w:val="22"/>
          <w:szCs w:val="22"/>
        </w:rPr>
        <w:t>Persecução penal. Inquérito policial e outros procedimentos preparatórios da ação penal.</w:t>
      </w:r>
    </w:p>
    <w:p>
      <w:pPr>
        <w:pStyle w:val="ListParagraph"/>
        <w:numPr>
          <w:ilvl w:val="0"/>
          <w:numId w:val="5"/>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Arquivamento e desarquivamento de inquérito policial e peças de</w:t>
      </w:r>
      <w:r>
        <w:rPr>
          <w:rFonts w:ascii="Spranq eco sans" w:hAnsi="Spranq eco sans"/>
          <w:spacing w:val="-18"/>
          <w:sz w:val="22"/>
          <w:szCs w:val="22"/>
        </w:rPr>
        <w:t xml:space="preserve"> </w:t>
      </w:r>
      <w:r>
        <w:rPr>
          <w:rFonts w:ascii="Spranq eco sans" w:hAnsi="Spranq eco sans"/>
          <w:sz w:val="22"/>
          <w:szCs w:val="22"/>
        </w:rPr>
        <w:t>informação.</w:t>
      </w:r>
    </w:p>
    <w:p>
      <w:pPr>
        <w:pStyle w:val="ListParagraph"/>
        <w:numPr>
          <w:ilvl w:val="0"/>
          <w:numId w:val="5"/>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Condições da ação. Pressupostos</w:t>
      </w:r>
      <w:r>
        <w:rPr>
          <w:rFonts w:ascii="Spranq eco sans" w:hAnsi="Spranq eco sans"/>
          <w:spacing w:val="-6"/>
          <w:sz w:val="22"/>
          <w:szCs w:val="22"/>
        </w:rPr>
        <w:t xml:space="preserve"> </w:t>
      </w:r>
      <w:r>
        <w:rPr>
          <w:rFonts w:ascii="Spranq eco sans" w:hAnsi="Spranq eco sans"/>
          <w:sz w:val="22"/>
          <w:szCs w:val="22"/>
        </w:rPr>
        <w:t>processuais.</w:t>
      </w:r>
    </w:p>
    <w:p>
      <w:pPr>
        <w:pStyle w:val="ListParagraph"/>
        <w:numPr>
          <w:ilvl w:val="0"/>
          <w:numId w:val="5"/>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Ação penal pública. Ação penal privada. Ação penal privada subsidiária da</w:t>
      </w:r>
      <w:r>
        <w:rPr>
          <w:rFonts w:ascii="Spranq eco sans" w:hAnsi="Spranq eco sans"/>
          <w:spacing w:val="-29"/>
          <w:sz w:val="22"/>
          <w:szCs w:val="22"/>
        </w:rPr>
        <w:t xml:space="preserve"> </w:t>
      </w:r>
      <w:r>
        <w:rPr>
          <w:rFonts w:ascii="Spranq eco sans" w:hAnsi="Spranq eco sans"/>
          <w:sz w:val="22"/>
          <w:szCs w:val="22"/>
        </w:rPr>
        <w:t>pública.</w:t>
      </w:r>
    </w:p>
    <w:p>
      <w:pPr>
        <w:pStyle w:val="ListParagraph"/>
        <w:numPr>
          <w:ilvl w:val="0"/>
          <w:numId w:val="5"/>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Competência.</w:t>
      </w:r>
      <w:r>
        <w:rPr>
          <w:rFonts w:ascii="Spranq eco sans" w:hAnsi="Spranq eco sans"/>
          <w:spacing w:val="-1"/>
          <w:sz w:val="22"/>
          <w:szCs w:val="22"/>
        </w:rPr>
        <w:t xml:space="preserve"> </w:t>
      </w:r>
      <w:r>
        <w:rPr>
          <w:rFonts w:ascii="Spranq eco sans" w:hAnsi="Spranq eco sans"/>
          <w:sz w:val="22"/>
          <w:szCs w:val="22"/>
        </w:rPr>
        <w:t>Jurisdição.</w:t>
      </w:r>
    </w:p>
    <w:p>
      <w:pPr>
        <w:pStyle w:val="ListParagraph"/>
        <w:numPr>
          <w:ilvl w:val="0"/>
          <w:numId w:val="5"/>
        </w:numPr>
        <w:tabs>
          <w:tab w:val="clear" w:pos="708"/>
          <w:tab w:val="left" w:pos="491" w:leader="none"/>
        </w:tabs>
        <w:spacing w:lineRule="auto" w:line="360" w:before="0" w:after="0"/>
        <w:ind w:left="490" w:right="0" w:hanging="268"/>
        <w:contextualSpacing/>
        <w:rPr>
          <w:rFonts w:ascii="Spranq eco sans" w:hAnsi="Spranq eco sans"/>
          <w:sz w:val="22"/>
          <w:szCs w:val="22"/>
        </w:rPr>
      </w:pPr>
      <w:r>
        <w:rPr>
          <w:rFonts w:ascii="Spranq eco sans" w:hAnsi="Spranq eco sans"/>
          <w:sz w:val="22"/>
          <w:szCs w:val="22"/>
        </w:rPr>
        <w:t>Prova.</w:t>
      </w:r>
    </w:p>
    <w:p>
      <w:pPr>
        <w:pStyle w:val="ListParagraph"/>
        <w:numPr>
          <w:ilvl w:val="0"/>
          <w:numId w:val="5"/>
        </w:numPr>
        <w:tabs>
          <w:tab w:val="clear" w:pos="708"/>
          <w:tab w:val="left" w:pos="491" w:leader="none"/>
        </w:tabs>
        <w:spacing w:lineRule="auto" w:line="360" w:before="0" w:after="0"/>
        <w:ind w:left="490" w:right="0" w:hanging="268"/>
        <w:contextualSpacing/>
        <w:rPr>
          <w:sz w:val="22"/>
          <w:szCs w:val="22"/>
        </w:rPr>
      </w:pPr>
      <w:r>
        <w:rPr>
          <w:rFonts w:ascii="Spranq eco sans" w:hAnsi="Spranq eco sans"/>
          <w:sz w:val="22"/>
          <w:szCs w:val="22"/>
        </w:rPr>
        <w:t>Sujeitos do</w:t>
      </w:r>
      <w:r>
        <w:rPr>
          <w:rFonts w:ascii="Spranq eco sans" w:hAnsi="Spranq eco sans"/>
          <w:spacing w:val="-5"/>
          <w:sz w:val="22"/>
          <w:szCs w:val="22"/>
        </w:rPr>
        <w:t xml:space="preserve"> </w:t>
      </w:r>
      <w:r>
        <w:rPr>
          <w:rFonts w:ascii="Spranq eco sans" w:hAnsi="Spranq eco sans"/>
          <w:sz w:val="22"/>
          <w:szCs w:val="22"/>
        </w:rPr>
        <w:t>processo.</w:t>
      </w:r>
    </w:p>
    <w:p>
      <w:pPr>
        <w:pStyle w:val="ListParagraph"/>
        <w:numPr>
          <w:ilvl w:val="0"/>
          <w:numId w:val="5"/>
        </w:numPr>
        <w:tabs>
          <w:tab w:val="clear" w:pos="708"/>
          <w:tab w:val="left" w:pos="491" w:leader="none"/>
        </w:tabs>
        <w:spacing w:lineRule="auto" w:line="360" w:before="0" w:after="0"/>
        <w:ind w:left="222" w:right="117" w:hanging="0"/>
        <w:contextualSpacing/>
        <w:rPr>
          <w:sz w:val="22"/>
          <w:szCs w:val="22"/>
        </w:rPr>
      </w:pPr>
      <w:r>
        <w:rPr>
          <w:rFonts w:ascii="Spranq eco sans" w:hAnsi="Spranq eco sans"/>
          <w:sz w:val="22"/>
          <w:szCs w:val="22"/>
        </w:rPr>
        <w:t>Fatos e atos processuais. Citação, notificação e</w:t>
      </w:r>
      <w:r>
        <w:rPr>
          <w:rFonts w:ascii="Spranq eco sans" w:hAnsi="Spranq eco sans"/>
          <w:spacing w:val="-9"/>
          <w:sz w:val="22"/>
          <w:szCs w:val="22"/>
        </w:rPr>
        <w:t xml:space="preserve"> </w:t>
      </w:r>
      <w:r>
        <w:rPr>
          <w:rFonts w:ascii="Spranq eco sans" w:hAnsi="Spranq eco sans"/>
          <w:sz w:val="22"/>
          <w:szCs w:val="22"/>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Spranq eco sans" w:hAnsi="Spranq eco sans"/>
          <w:spacing w:val="-2"/>
          <w:sz w:val="22"/>
          <w:szCs w:val="22"/>
        </w:rPr>
        <w:t xml:space="preserve"> </w:t>
      </w:r>
      <w:r>
        <w:rPr>
          <w:rFonts w:ascii="Spranq eco sans" w:hAnsi="Spranq eco sans"/>
          <w:sz w:val="22"/>
          <w:szCs w:val="22"/>
        </w:rPr>
        <w:t>11.340/06).</w:t>
      </w:r>
    </w:p>
    <w:p>
      <w:pPr>
        <w:pStyle w:val="ListParagraph"/>
        <w:numPr>
          <w:ilvl w:val="0"/>
          <w:numId w:val="5"/>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Prisão processual e</w:t>
      </w:r>
      <w:r>
        <w:rPr>
          <w:rFonts w:ascii="Spranq eco sans" w:hAnsi="Spranq eco sans"/>
          <w:spacing w:val="-4"/>
          <w:sz w:val="22"/>
          <w:szCs w:val="22"/>
        </w:rPr>
        <w:t xml:space="preserve"> </w:t>
      </w:r>
      <w:r>
        <w:rPr>
          <w:rFonts w:ascii="Spranq eco sans" w:hAnsi="Spranq eco sans"/>
          <w:sz w:val="22"/>
          <w:szCs w:val="22"/>
        </w:rPr>
        <w:t>liberdade.</w:t>
      </w:r>
    </w:p>
    <w:p>
      <w:pPr>
        <w:pStyle w:val="ListParagraph"/>
        <w:numPr>
          <w:ilvl w:val="0"/>
          <w:numId w:val="5"/>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Sentença Penal. Efeitos da</w:t>
      </w:r>
      <w:r>
        <w:rPr>
          <w:rFonts w:ascii="Spranq eco sans" w:hAnsi="Spranq eco sans"/>
          <w:spacing w:val="-3"/>
          <w:sz w:val="22"/>
          <w:szCs w:val="22"/>
        </w:rPr>
        <w:t xml:space="preserve"> </w:t>
      </w:r>
      <w:r>
        <w:rPr>
          <w:rFonts w:ascii="Spranq eco sans" w:hAnsi="Spranq eco sans"/>
          <w:sz w:val="22"/>
          <w:szCs w:val="22"/>
        </w:rPr>
        <w:t>condenação.</w:t>
      </w:r>
    </w:p>
    <w:p>
      <w:pPr>
        <w:pStyle w:val="ListParagraph"/>
        <w:numPr>
          <w:ilvl w:val="0"/>
          <w:numId w:val="5"/>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Recursos em matéria criminal e na execução</w:t>
      </w:r>
      <w:r>
        <w:rPr>
          <w:rFonts w:ascii="Spranq eco sans" w:hAnsi="Spranq eco sans"/>
          <w:spacing w:val="-7"/>
          <w:sz w:val="22"/>
          <w:szCs w:val="22"/>
        </w:rPr>
        <w:t xml:space="preserve"> </w:t>
      </w:r>
      <w:r>
        <w:rPr>
          <w:rFonts w:ascii="Spranq eco sans" w:hAnsi="Spranq eco sans"/>
          <w:sz w:val="22"/>
          <w:szCs w:val="22"/>
        </w:rPr>
        <w:t>penal</w:t>
      </w:r>
    </w:p>
    <w:p>
      <w:pPr>
        <w:pStyle w:val="ListParagraph"/>
        <w:numPr>
          <w:ilvl w:val="0"/>
          <w:numId w:val="5"/>
        </w:numPr>
        <w:tabs>
          <w:tab w:val="clear" w:pos="708"/>
          <w:tab w:val="left" w:pos="625" w:leader="none"/>
        </w:tabs>
        <w:spacing w:lineRule="auto" w:line="360" w:before="0" w:after="0"/>
        <w:ind w:left="624" w:right="0" w:hanging="402"/>
        <w:contextualSpacing/>
        <w:rPr>
          <w:sz w:val="22"/>
          <w:szCs w:val="22"/>
        </w:rPr>
      </w:pPr>
      <w:r>
        <w:rPr>
          <w:rFonts w:ascii="Spranq eco sans" w:hAnsi="Spranq eco sans"/>
          <w:sz w:val="22"/>
          <w:szCs w:val="22"/>
        </w:rPr>
        <w:t>Coisa julgada penal.</w:t>
      </w:r>
      <w:r>
        <w:rPr>
          <w:rFonts w:ascii="Spranq eco sans" w:hAnsi="Spranq eco sans"/>
          <w:spacing w:val="-3"/>
          <w:sz w:val="22"/>
          <w:szCs w:val="22"/>
        </w:rPr>
        <w:t xml:space="preserve"> </w:t>
      </w:r>
      <w:r>
        <w:rPr>
          <w:rFonts w:ascii="Spranq eco sans" w:hAnsi="Spranq eco sans"/>
          <w:sz w:val="22"/>
          <w:szCs w:val="22"/>
        </w:rPr>
        <w:t>Preclusão.</w:t>
      </w:r>
    </w:p>
    <w:p>
      <w:pPr>
        <w:pStyle w:val="ListParagraph"/>
        <w:numPr>
          <w:ilvl w:val="0"/>
          <w:numId w:val="5"/>
        </w:numPr>
        <w:tabs>
          <w:tab w:val="clear" w:pos="708"/>
          <w:tab w:val="left" w:pos="625" w:leader="none"/>
        </w:tabs>
        <w:spacing w:lineRule="auto" w:line="360" w:before="0" w:after="0"/>
        <w:ind w:left="624" w:right="0" w:hanging="402"/>
        <w:contextualSpacing/>
        <w:rPr>
          <w:rFonts w:ascii="Spranq eco sans" w:hAnsi="Spranq eco sans"/>
          <w:sz w:val="22"/>
          <w:szCs w:val="22"/>
        </w:rPr>
      </w:pPr>
      <w:r>
        <w:rPr>
          <w:rFonts w:ascii="Spranq eco sans" w:hAnsi="Spranq eco sans"/>
          <w:sz w:val="22"/>
          <w:szCs w:val="22"/>
        </w:rPr>
        <w:t>Revisão criminal.</w:t>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Corpodotexto"/>
        <w:spacing w:lineRule="auto" w:line="360" w:before="0" w:after="0"/>
        <w:contextualSpacing/>
        <w:rPr>
          <w:rFonts w:ascii="Spranq eco sans" w:hAnsi="Spranq eco sans"/>
          <w:sz w:val="22"/>
          <w:szCs w:val="22"/>
        </w:rPr>
      </w:pPr>
      <w:r>
        <w:rPr>
          <w:rFonts w:ascii="Spranq eco sans" w:hAnsi="Spranq eco sans"/>
          <w:sz w:val="22"/>
          <w:szCs w:val="22"/>
        </w:rPr>
      </w:r>
    </w:p>
    <w:p>
      <w:pPr>
        <w:pStyle w:val="Ttulo1"/>
        <w:spacing w:lineRule="auto" w:line="360" w:before="0" w:after="0"/>
        <w:ind w:left="3969" w:right="4378" w:firstLine="8"/>
        <w:contextualSpacing/>
        <w:jc w:val="center"/>
        <w:rPr>
          <w:sz w:val="22"/>
          <w:szCs w:val="22"/>
        </w:rPr>
      </w:pPr>
      <w:r>
        <w:rPr>
          <w:rFonts w:ascii="Spranq eco sans" w:hAnsi="Spranq eco sans"/>
          <w:sz w:val="22"/>
          <w:szCs w:val="22"/>
        </w:rPr>
        <w:t xml:space="preserve">ANEXO II </w:t>
      </w:r>
      <w:r>
        <w:rPr>
          <w:rFonts w:ascii="Spranq eco sans" w:hAnsi="Spranq eco sans"/>
          <w:sz w:val="22"/>
          <w:szCs w:val="22"/>
          <w:shd w:fill="FFFFFF" w:val="clear"/>
        </w:rPr>
        <w:t>CRONOGRAMA</w:t>
      </w:r>
    </w:p>
    <w:tbl>
      <w:tblPr>
        <w:tblW w:w="10005" w:type="dxa"/>
        <w:jc w:val="left"/>
        <w:tblInd w:w="124" w:type="dxa"/>
        <w:tblLayout w:type="fixed"/>
        <w:tblCellMar>
          <w:top w:w="0" w:type="dxa"/>
          <w:left w:w="98" w:type="dxa"/>
          <w:bottom w:w="0" w:type="dxa"/>
          <w:right w:w="108" w:type="dxa"/>
        </w:tblCellMar>
      </w:tblPr>
      <w:tblGrid>
        <w:gridCol w:w="6185"/>
        <w:gridCol w:w="3819"/>
      </w:tblGrid>
      <w:tr>
        <w:trPr>
          <w:trHeight w:val="835" w:hRule="atLeast"/>
        </w:trPr>
        <w:tc>
          <w:tcPr>
            <w:tcW w:w="6185" w:type="dxa"/>
            <w:tcBorders>
              <w:top w:val="single" w:sz="8" w:space="0" w:color="000001"/>
              <w:left w:val="single" w:sz="8" w:space="0" w:color="000001"/>
              <w:bottom w:val="single" w:sz="8" w:space="0" w:color="000001"/>
              <w:right w:val="single" w:sz="8" w:space="0" w:color="000001"/>
            </w:tcBorders>
            <w:shd w:fill="666666" w:val="clear"/>
          </w:tcPr>
          <w:p>
            <w:pPr>
              <w:pStyle w:val="TableParagraph"/>
              <w:widowControl w:val="false"/>
              <w:suppressAutoHyphens w:val="true"/>
              <w:spacing w:lineRule="auto" w:line="360" w:before="0" w:after="0"/>
              <w:ind w:left="2305" w:right="2310" w:hanging="0"/>
              <w:contextualSpacing/>
              <w:rPr>
                <w:rFonts w:ascii="Spranq eco sans" w:hAnsi="Spranq eco sans"/>
                <w:color w:val="FFFFFF"/>
                <w:kern w:val="0"/>
                <w:sz w:val="22"/>
                <w:szCs w:val="22"/>
              </w:rPr>
            </w:pPr>
            <w:r>
              <w:rPr>
                <w:rFonts w:ascii="Spranq eco sans" w:hAnsi="Spranq eco sans"/>
                <w:color w:val="FFFFFF"/>
                <w:kern w:val="0"/>
                <w:sz w:val="22"/>
                <w:szCs w:val="22"/>
              </w:rPr>
              <w:t>ATIVIDADES</w:t>
            </w:r>
          </w:p>
        </w:tc>
        <w:tc>
          <w:tcPr>
            <w:tcW w:w="3819" w:type="dxa"/>
            <w:tcBorders>
              <w:top w:val="single" w:sz="8" w:space="0" w:color="000001"/>
              <w:left w:val="single" w:sz="8" w:space="0" w:color="000001"/>
              <w:bottom w:val="single" w:sz="8" w:space="0" w:color="000001"/>
              <w:right w:val="single" w:sz="8" w:space="0" w:color="000001"/>
            </w:tcBorders>
            <w:shd w:fill="666666" w:val="clear"/>
          </w:tcPr>
          <w:p>
            <w:pPr>
              <w:pStyle w:val="TableParagraph"/>
              <w:widowControl w:val="false"/>
              <w:suppressAutoHyphens w:val="true"/>
              <w:spacing w:lineRule="auto" w:line="360" w:before="0" w:after="0"/>
              <w:ind w:left="159" w:right="143" w:hanging="0"/>
              <w:contextualSpacing/>
              <w:rPr>
                <w:rFonts w:ascii="Spranq eco sans" w:hAnsi="Spranq eco sans"/>
                <w:color w:val="FFFFFF"/>
                <w:kern w:val="0"/>
                <w:sz w:val="22"/>
                <w:szCs w:val="22"/>
              </w:rPr>
            </w:pPr>
            <w:r>
              <w:rPr>
                <w:rFonts w:ascii="Spranq eco sans" w:hAnsi="Spranq eco sans"/>
                <w:color w:val="FFFFFF"/>
                <w:kern w:val="0"/>
                <w:sz w:val="22"/>
                <w:szCs w:val="22"/>
              </w:rPr>
              <w:t>DATA</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Publicação do Edital</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9" w:right="144" w:hanging="0"/>
              <w:contextualSpacing/>
              <w:rPr>
                <w:rFonts w:ascii="Spranq eco sans" w:hAnsi="Spranq eco sans"/>
                <w:sz w:val="22"/>
                <w:szCs w:val="22"/>
              </w:rPr>
            </w:pPr>
            <w:r>
              <w:rPr>
                <w:rFonts w:ascii="Spranq eco sans" w:hAnsi="Spranq eco sans"/>
                <w:b/>
                <w:kern w:val="0"/>
                <w:sz w:val="22"/>
                <w:szCs w:val="22"/>
              </w:rPr>
              <w:t>28/10/2021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Recebimento de Inscrições</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9" w:right="142"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03</w:t>
            </w:r>
            <w:r>
              <w:rPr>
                <w:rFonts w:ascii="Spranq eco sans" w:hAnsi="Spranq eco sans"/>
                <w:b/>
                <w:kern w:val="0"/>
                <w:sz w:val="22"/>
                <w:szCs w:val="22"/>
              </w:rPr>
              <w:t>/</w:t>
            </w:r>
            <w:r>
              <w:rPr>
                <w:rFonts w:eastAsia="SimSun" w:cs="Mangal" w:ascii="Spranq eco sans" w:hAnsi="Spranq eco sans"/>
                <w:b/>
                <w:color w:val="00000A"/>
                <w:kern w:val="0"/>
                <w:sz w:val="22"/>
                <w:szCs w:val="22"/>
                <w:lang w:val="pt-BR" w:eastAsia="zh-CN" w:bidi="hi-IN"/>
              </w:rPr>
              <w:t>11</w:t>
            </w:r>
            <w:r>
              <w:rPr>
                <w:rFonts w:ascii="Spranq eco sans" w:hAnsi="Spranq eco sans"/>
                <w:b/>
                <w:kern w:val="0"/>
                <w:sz w:val="22"/>
                <w:szCs w:val="22"/>
              </w:rPr>
              <w:t xml:space="preserve"> A </w:t>
            </w:r>
            <w:r>
              <w:rPr>
                <w:rFonts w:eastAsia="SimSun" w:cs="Mangal" w:ascii="Spranq eco sans" w:hAnsi="Spranq eco sans"/>
                <w:b/>
                <w:color w:val="00000A"/>
                <w:kern w:val="0"/>
                <w:sz w:val="22"/>
                <w:szCs w:val="22"/>
                <w:lang w:val="pt-BR" w:eastAsia="zh-CN" w:bidi="hi-IN"/>
              </w:rPr>
              <w:t>12/11</w:t>
            </w:r>
            <w:r>
              <w:rPr>
                <w:rFonts w:ascii="Spranq eco sans" w:hAnsi="Spranq eco sans"/>
                <w:b/>
                <w:kern w:val="0"/>
                <w:sz w:val="22"/>
                <w:szCs w:val="22"/>
              </w:rPr>
              <w:t>/2021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Divulgação da lista preliminar de candidatos inscritos</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9"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15</w:t>
            </w:r>
            <w:r>
              <w:rPr>
                <w:rFonts w:ascii="Spranq eco sans" w:hAnsi="Spranq eco sans"/>
                <w:b/>
                <w:kern w:val="0"/>
                <w:sz w:val="22"/>
                <w:szCs w:val="22"/>
              </w:rPr>
              <w:t>/</w:t>
            </w:r>
            <w:r>
              <w:rPr>
                <w:rFonts w:eastAsia="SimSun" w:cs="Mangal" w:ascii="Spranq eco sans" w:hAnsi="Spranq eco sans"/>
                <w:b/>
                <w:color w:val="00000A"/>
                <w:kern w:val="0"/>
                <w:sz w:val="22"/>
                <w:szCs w:val="22"/>
                <w:lang w:val="pt-BR" w:eastAsia="zh-CN" w:bidi="hi-IN"/>
              </w:rPr>
              <w:t>11</w:t>
            </w:r>
            <w:r>
              <w:rPr>
                <w:rFonts w:ascii="Spranq eco sans" w:hAnsi="Spranq eco sans"/>
                <w:b/>
                <w:kern w:val="0"/>
                <w:sz w:val="22"/>
                <w:szCs w:val="22"/>
              </w:rPr>
              <w:t>/2021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Recursos Indeferimento de Inscrições</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3"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16 A 17</w:t>
            </w:r>
            <w:r>
              <w:rPr>
                <w:rFonts w:ascii="Spranq eco sans" w:hAnsi="Spranq eco sans"/>
                <w:b/>
                <w:kern w:val="0"/>
                <w:sz w:val="22"/>
                <w:szCs w:val="22"/>
              </w:rPr>
              <w:t>/11/2021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Homologação das inscrições Pós-recursos</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9" w:right="144" w:hanging="0"/>
              <w:contextualSpacing/>
              <w:rPr>
                <w:rFonts w:ascii="Spranq eco sans" w:hAnsi="Spranq eco sans"/>
                <w:sz w:val="22"/>
                <w:szCs w:val="22"/>
              </w:rPr>
            </w:pPr>
            <w:r>
              <w:rPr>
                <w:rFonts w:ascii="Spranq eco sans" w:hAnsi="Spranq eco sans"/>
                <w:b/>
                <w:kern w:val="0"/>
                <w:sz w:val="22"/>
                <w:szCs w:val="22"/>
              </w:rPr>
              <w:t>19/11/2021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Aplicação da prova</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59"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24/11</w:t>
            </w:r>
            <w:r>
              <w:rPr>
                <w:rFonts w:ascii="Spranq eco sans" w:hAnsi="Spranq eco sans"/>
                <w:b/>
                <w:kern w:val="0"/>
                <w:sz w:val="22"/>
                <w:szCs w:val="22"/>
              </w:rPr>
              <w:t>/2021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Divulgação do Resultado Preliminar do Processo Seletivo</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46"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29/11</w:t>
            </w:r>
            <w:r>
              <w:rPr>
                <w:rFonts w:ascii="Spranq eco sans" w:hAnsi="Spranq eco sans"/>
                <w:b/>
                <w:kern w:val="0"/>
                <w:sz w:val="22"/>
                <w:szCs w:val="22"/>
              </w:rPr>
              <w:t>/2021</w:t>
            </w:r>
          </w:p>
        </w:tc>
      </w:tr>
      <w:tr>
        <w:trPr>
          <w:trHeight w:val="58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Prazo Recursos Resultado Preliminar</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48"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30/11 A 01/12</w:t>
            </w:r>
            <w:r>
              <w:rPr>
                <w:rFonts w:ascii="Spranq eco sans" w:hAnsi="Spranq eco sans"/>
                <w:b/>
                <w:kern w:val="0"/>
                <w:sz w:val="22"/>
                <w:szCs w:val="22"/>
              </w:rPr>
              <w:t>/2021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Divulgação do julgamento dos recursos e publicação do resultado final após os recursos.</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46" w:right="144" w:hanging="0"/>
              <w:contextualSpacing/>
              <w:rPr>
                <w:rFonts w:ascii="Spranq eco sans" w:hAnsi="Spranq eco sans"/>
                <w:sz w:val="22"/>
                <w:szCs w:val="22"/>
              </w:rPr>
            </w:pPr>
            <w:r>
              <w:rPr>
                <w:rFonts w:eastAsia="SimSun" w:cs="Mangal" w:ascii="Spranq eco sans" w:hAnsi="Spranq eco sans"/>
                <w:b/>
                <w:color w:val="00000A"/>
                <w:kern w:val="0"/>
                <w:sz w:val="22"/>
                <w:szCs w:val="22"/>
                <w:lang w:val="pt-BR" w:eastAsia="zh-CN" w:bidi="hi-IN"/>
              </w:rPr>
              <w:t>02/12</w:t>
            </w:r>
            <w:r>
              <w:rPr>
                <w:rFonts w:ascii="Spranq eco sans" w:hAnsi="Spranq eco sans"/>
                <w:b/>
                <w:kern w:val="0"/>
                <w:sz w:val="22"/>
                <w:szCs w:val="22"/>
              </w:rPr>
              <w:t>/2021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contextualSpacing/>
              <w:jc w:val="left"/>
              <w:rPr>
                <w:rFonts w:ascii="Spranq eco sans" w:hAnsi="Spranq eco sans"/>
                <w:b/>
                <w:b/>
                <w:sz w:val="22"/>
                <w:szCs w:val="22"/>
              </w:rPr>
            </w:pPr>
            <w:r>
              <w:rPr>
                <w:rFonts w:ascii="Spranq eco sans" w:hAnsi="Spranq eco sans"/>
                <w:b/>
                <w:sz w:val="22"/>
                <w:szCs w:val="22"/>
              </w:rPr>
            </w:r>
          </w:p>
          <w:p>
            <w:pPr>
              <w:pStyle w:val="TableParagraph"/>
              <w:widowControl w:val="false"/>
              <w:suppressAutoHyphens w:val="true"/>
              <w:spacing w:lineRule="auto" w:line="360" w:before="0" w:after="0"/>
              <w:contextualSpacing/>
              <w:jc w:val="left"/>
              <w:rPr>
                <w:rFonts w:ascii="Spranq eco sans" w:hAnsi="Spranq eco sans"/>
                <w:b/>
                <w:b/>
                <w:kern w:val="0"/>
                <w:sz w:val="22"/>
                <w:szCs w:val="22"/>
              </w:rPr>
            </w:pPr>
            <w:r>
              <w:rPr>
                <w:rFonts w:ascii="Spranq eco sans" w:hAnsi="Spranq eco sans"/>
                <w:b/>
                <w:kern w:val="0"/>
                <w:sz w:val="22"/>
                <w:szCs w:val="22"/>
              </w:rPr>
              <w:t>Homologação do Processo Seletivo</w:t>
            </w:r>
          </w:p>
        </w:tc>
        <w:tc>
          <w:tcPr>
            <w:tcW w:w="3819" w:type="dxa"/>
            <w:tcBorders>
              <w:top w:val="single" w:sz="8" w:space="0" w:color="000001"/>
              <w:left w:val="single" w:sz="8" w:space="0" w:color="000001"/>
              <w:bottom w:val="single" w:sz="8" w:space="0" w:color="000001"/>
              <w:right w:val="single" w:sz="8" w:space="0" w:color="000001"/>
            </w:tcBorders>
          </w:tcPr>
          <w:p>
            <w:pPr>
              <w:pStyle w:val="TableParagraph"/>
              <w:widowControl w:val="false"/>
              <w:suppressAutoHyphens w:val="true"/>
              <w:spacing w:lineRule="auto" w:line="360" w:before="0" w:after="0"/>
              <w:ind w:left="146" w:right="144" w:hanging="0"/>
              <w:contextualSpacing/>
              <w:rPr>
                <w:rFonts w:ascii="Spranq eco sans" w:hAnsi="Spranq eco sans"/>
                <w:sz w:val="22"/>
                <w:szCs w:val="22"/>
              </w:rPr>
            </w:pPr>
            <w:r>
              <w:rPr>
                <w:rFonts w:eastAsia="SimSun" w:cs="Mangal" w:ascii="Spranq eco sans" w:hAnsi="Spranq eco sans"/>
                <w:b/>
                <w:bCs/>
                <w:color w:val="00000A"/>
                <w:kern w:val="0"/>
                <w:sz w:val="22"/>
                <w:szCs w:val="22"/>
                <w:lang w:val="pt-BR" w:eastAsia="zh-CN" w:bidi="hi-IN"/>
              </w:rPr>
              <w:t>03/12</w:t>
            </w:r>
            <w:r>
              <w:rPr>
                <w:rFonts w:ascii="Spranq eco sans" w:hAnsi="Spranq eco sans"/>
                <w:b/>
                <w:bCs/>
                <w:kern w:val="0"/>
                <w:sz w:val="22"/>
                <w:szCs w:val="22"/>
              </w:rPr>
              <w:t>/2021</w:t>
            </w:r>
          </w:p>
        </w:tc>
      </w:tr>
    </w:tbl>
    <w:p>
      <w:pPr>
        <w:pStyle w:val="Normal"/>
        <w:spacing w:lineRule="auto" w:line="360" w:before="0" w:after="0"/>
        <w:contextualSpacing/>
        <w:rPr>
          <w:rFonts w:ascii="Spranq eco sans" w:hAnsi="Spranq eco sans"/>
          <w:sz w:val="22"/>
          <w:szCs w:val="22"/>
        </w:rPr>
      </w:pPr>
      <w:r>
        <w:rPr>
          <w:rFonts w:ascii="Spranq eco sans" w:hAnsi="Spranq eco sans"/>
          <w:sz w:val="22"/>
          <w:szCs w:val="22"/>
        </w:rPr>
      </w:r>
    </w:p>
    <w:p>
      <w:pPr>
        <w:pStyle w:val="Normal"/>
        <w:spacing w:lineRule="auto" w:line="360" w:before="0" w:after="0"/>
        <w:contextualSpacing/>
        <w:rPr>
          <w:rFonts w:ascii="Spranq eco sans" w:hAnsi="Spranq eco sans"/>
          <w:sz w:val="22"/>
          <w:szCs w:val="22"/>
        </w:rPr>
      </w:pPr>
      <w:r>
        <w:rPr>
          <w:rFonts w:ascii="Spranq eco sans" w:hAnsi="Spranq eco sans"/>
          <w:sz w:val="22"/>
          <w:szCs w:val="22"/>
        </w:rPr>
      </w:r>
    </w:p>
    <w:p>
      <w:pPr>
        <w:pStyle w:val="Normal"/>
        <w:spacing w:lineRule="auto" w:line="360" w:before="0" w:after="0"/>
        <w:contextualSpacing/>
        <w:jc w:val="both"/>
        <w:rPr>
          <w:sz w:val="22"/>
          <w:szCs w:val="22"/>
        </w:rPr>
      </w:pPr>
      <w:r>
        <w:rPr/>
      </w:r>
    </w:p>
    <w:sectPr>
      <w:headerReference w:type="default" r:id="rId6"/>
      <w:footerReference w:type="default" r:id="rId7"/>
      <w:type w:val="nextPage"/>
      <w:pgSz w:w="12240" w:h="15840"/>
      <w:pgMar w:left="900" w:right="920" w:header="286" w:top="1841" w:footer="842" w:bottom="10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Bookman Old Style">
    <w:charset w:val="00"/>
    <w:family w:val="roman"/>
    <w:pitch w:val="variable"/>
  </w:font>
  <w:font w:name="Spranq eco sans">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right"/>
      <w:rPr>
        <w:color w:val="808080"/>
        <w:sz w:val="16"/>
      </w:rPr>
    </w:pPr>
    <w:r>
      <w:rPr>
        <w:color w:val="808080"/>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Ecofont Vera Sans" w:hAnsi="Ecofont Vera Sans"/>
        <w:i/>
        <w:i/>
        <w:iCs/>
        <w:color w:val="008000"/>
        <w:sz w:val="18"/>
        <w:szCs w:val="18"/>
      </w:rPr>
    </w:pPr>
    <w:r>
      <w:rPr>
        <w:rFonts w:ascii="Ecofont Vera Sans" w:hAnsi="Ecofont Vera Sans"/>
        <w:i/>
        <w:iCs/>
        <w:color w:val="008000"/>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Calibri" w:hAnsi="Calibri"/>
        <w:b/>
        <w:b/>
        <w:bCs/>
        <w:color w:val="000000"/>
      </w:rPr>
    </w:pPr>
    <w:r>
      <w:drawing>
        <wp:anchor behindDoc="1" distT="0" distB="0" distL="0" distR="0" simplePos="0" locked="0" layoutInCell="0" allowOverlap="1" relativeHeight="9">
          <wp:simplePos x="0" y="0"/>
          <wp:positionH relativeFrom="margin">
            <wp:align>right</wp:align>
          </wp:positionH>
          <wp:positionV relativeFrom="paragraph">
            <wp:posOffset>-52070</wp:posOffset>
          </wp:positionV>
          <wp:extent cx="5750560" cy="826135"/>
          <wp:effectExtent l="0" t="0" r="0" b="0"/>
          <wp:wrapNone/>
          <wp:docPr id="1" name="Imagem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 descr=""/>
                  <pic:cNvPicPr>
                    <a:picLocks noChangeAspect="1" noChangeArrowheads="1"/>
                  </pic:cNvPicPr>
                </pic:nvPicPr>
                <pic:blipFill>
                  <a:blip r:embed="rId1"/>
                  <a:stretch>
                    <a:fillRect/>
                  </a:stretch>
                </pic:blipFill>
                <pic:spPr bwMode="auto">
                  <a:xfrm>
                    <a:off x="0" y="0"/>
                    <a:ext cx="5750560" cy="826135"/>
                  </a:xfrm>
                  <a:prstGeom prst="rect">
                    <a:avLst/>
                  </a:prstGeom>
                </pic:spPr>
              </pic:pic>
            </a:graphicData>
          </a:graphic>
        </wp:anchor>
      </w:drawing>
    </w:r>
    <w:r>
      <w:rPr>
        <w:rFonts w:ascii="Calibri" w:hAnsi="Calibri"/>
        <w:b/>
        <w:bCs/>
        <w:color w:val="000000"/>
      </w:rPr>
      <w:t>NÚCLEO REGIONAL DE LAGO DA PEDRA/MA</w:t>
    </w:r>
  </w:p>
  <w:p>
    <w:pPr>
      <w:pStyle w:val="Standard"/>
      <w:spacing w:before="0" w:after="240"/>
      <w:ind w:left="0" w:right="113" w:hanging="0"/>
      <w:contextualSpacing/>
      <w:jc w:val="right"/>
      <w:rPr/>
    </w:pPr>
    <w:r>
      <w:rPr>
        <w:rFonts w:ascii="Calibri" w:hAnsi="Calibri"/>
        <w:b/>
        <w:color w:val="000000"/>
      </w:rPr>
      <w:t>Endereço: Rua Ana Sales, nº 17 - Planalto</w:t>
      <w:br/>
      <w:t>Telefone: (99) 3644-1445</w:t>
      <w:br/>
      <w:t xml:space="preserve">Email: </w:t>
    </w:r>
    <w:hyperlink r:id="rId2">
      <w:r>
        <w:rPr>
          <w:rStyle w:val="LinkdaInternet"/>
          <w:rFonts w:ascii="Calibri" w:hAnsi="Calibri"/>
          <w:b/>
          <w:color w:val="000000"/>
        </w:rPr>
        <w:t>nucleolagodapedra@ma.def.br</w:t>
      </w:r>
    </w:hyperlink>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3.%4"/>
      <w:lvlJc w:val="left"/>
      <w:pPr>
        <w:tabs>
          <w:tab w:val="num" w:pos="0"/>
        </w:tabs>
        <w:ind w:left="2946" w:hanging="360"/>
      </w:pPr>
    </w:lvl>
    <w:lvl w:ilvl="4">
      <w:start w:val="1"/>
      <w:numFmt w:val="lowerLetter"/>
      <w:lvlText w:val="%4.%5"/>
      <w:lvlJc w:val="left"/>
      <w:pPr>
        <w:tabs>
          <w:tab w:val="num" w:pos="0"/>
        </w:tabs>
        <w:ind w:left="3666" w:hanging="360"/>
      </w:pPr>
    </w:lvl>
    <w:lvl w:ilvl="5">
      <w:start w:val="1"/>
      <w:numFmt w:val="lowerRoman"/>
      <w:lvlText w:val="%5.%6"/>
      <w:lvlJc w:val="right"/>
      <w:pPr>
        <w:tabs>
          <w:tab w:val="num" w:pos="0"/>
        </w:tabs>
        <w:ind w:left="4386" w:hanging="180"/>
      </w:pPr>
    </w:lvl>
    <w:lvl w:ilvl="6">
      <w:start w:val="1"/>
      <w:numFmt w:val="decimal"/>
      <w:lvlText w:val="%6.%7"/>
      <w:lvlJc w:val="left"/>
      <w:pPr>
        <w:tabs>
          <w:tab w:val="num" w:pos="0"/>
        </w:tabs>
        <w:ind w:left="5106" w:hanging="360"/>
      </w:pPr>
    </w:lvl>
    <w:lvl w:ilvl="7">
      <w:start w:val="1"/>
      <w:numFmt w:val="lowerLetter"/>
      <w:lvlText w:val="%7.%8"/>
      <w:lvlJc w:val="left"/>
      <w:pPr>
        <w:tabs>
          <w:tab w:val="num" w:pos="0"/>
        </w:tabs>
        <w:ind w:left="5826" w:hanging="360"/>
      </w:pPr>
    </w:lvl>
    <w:lvl w:ilvl="8">
      <w:start w:val="1"/>
      <w:numFmt w:val="lowerRoman"/>
      <w:lvlText w:val="%8.%9"/>
      <w:lvlJc w:val="right"/>
      <w:pPr>
        <w:tabs>
          <w:tab w:val="num" w:pos="0"/>
        </w:tabs>
        <w:ind w:left="6546" w:hanging="180"/>
      </w:pPr>
    </w:lvl>
  </w:abstractNum>
  <w:abstractNum w:abstractNumId="2">
    <w:lvl w:ilvl="0">
      <w:start w:val="1"/>
      <w:numFmt w:val="decimal"/>
      <w:lvlText w:val="%1"/>
      <w:lvlJc w:val="left"/>
      <w:pPr>
        <w:tabs>
          <w:tab w:val="num" w:pos="0"/>
        </w:tabs>
        <w:ind w:left="490" w:hanging="269"/>
      </w:pPr>
      <w:rPr>
        <w:sz w:val="22"/>
        <w:spacing w:val="-4"/>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3">
    <w:lvl w:ilvl="0">
      <w:start w:val="1"/>
      <w:numFmt w:val="decimal"/>
      <w:lvlText w:val="%1"/>
      <w:lvlJc w:val="left"/>
      <w:pPr>
        <w:tabs>
          <w:tab w:val="num" w:pos="0"/>
        </w:tabs>
        <w:ind w:left="222" w:hanging="269"/>
      </w:pPr>
      <w:rPr>
        <w:sz w:val="22"/>
        <w:spacing w:val="-3"/>
        <w:b/>
        <w:szCs w:val="24"/>
        <w:bCs/>
        <w:w w:val="99"/>
        <w:rFont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4">
    <w:lvl w:ilvl="0">
      <w:start w:val="1"/>
      <w:numFmt w:val="decimal"/>
      <w:lvlText w:val="%1"/>
      <w:lvlJc w:val="left"/>
      <w:pPr>
        <w:tabs>
          <w:tab w:val="num" w:pos="0"/>
        </w:tabs>
        <w:ind w:left="222" w:hanging="286"/>
      </w:pPr>
      <w:rPr>
        <w:sz w:val="24"/>
        <w:szCs w:val="24"/>
        <w:w w:val="99"/>
        <w:rFont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5">
    <w:lvl w:ilvl="0">
      <w:start w:val="1"/>
      <w:numFmt w:val="decimal"/>
      <w:lvlText w:val="%1"/>
      <w:lvlJc w:val="left"/>
      <w:pPr>
        <w:tabs>
          <w:tab w:val="num" w:pos="0"/>
        </w:tabs>
        <w:ind w:left="222" w:hanging="497"/>
      </w:pPr>
      <w:rPr>
        <w:sz w:val="24"/>
        <w:szCs w:val="24"/>
        <w:w w:val="99"/>
        <w:rFont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6">
    <w:lvl w:ilvl="0">
      <w:start w:val="1"/>
      <w:numFmt w:val="decimal"/>
      <w:lvlText w:val="%1."/>
      <w:lvlJc w:val="left"/>
      <w:pPr>
        <w:tabs>
          <w:tab w:val="num" w:pos="720"/>
        </w:tabs>
        <w:ind w:left="720" w:hanging="360"/>
      </w:pPr>
      <w:rPr>
        <w:sz w:val="20"/>
        <w:szCs w:val="20"/>
      </w:rPr>
    </w:lvl>
    <w:lvl w:ilvl="1">
      <w:start w:val="1"/>
      <w:numFmt w:val="decimal"/>
      <w:lvlText w:val="%1.%2."/>
      <w:lvlJc w:val="left"/>
      <w:pPr>
        <w:tabs>
          <w:tab w:val="num" w:pos="1080"/>
        </w:tabs>
        <w:ind w:left="1080" w:hanging="360"/>
      </w:pPr>
      <w:rPr>
        <w:sz w:val="20"/>
        <w:szCs w:val="20"/>
      </w:rPr>
    </w:lvl>
    <w:lvl w:ilvl="2">
      <w:start w:val="1"/>
      <w:numFmt w:val="lowerLetter"/>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textAlignment w:val="baseline"/>
    </w:pPr>
    <w:rPr>
      <w:rFonts w:ascii="Liberation Serif" w:hAnsi="Liberation Serif" w:eastAsia="SimSun" w:cs="Mangal"/>
      <w:color w:val="00000A"/>
      <w:kern w:val="2"/>
      <w:sz w:val="24"/>
      <w:szCs w:val="24"/>
      <w:lang w:val="pt-BR" w:eastAsia="zh-CN" w:bidi="hi-IN"/>
    </w:rPr>
  </w:style>
  <w:style w:type="paragraph" w:styleId="Ttulo1">
    <w:name w:val="Heading 1"/>
    <w:basedOn w:val="Normal"/>
    <w:qFormat/>
    <w:pPr>
      <w:ind w:left="446" w:right="0" w:hanging="167"/>
      <w:jc w:val="both"/>
      <w:outlineLvl w:val="0"/>
    </w:pPr>
    <w:rPr>
      <w:b/>
      <w:bCs/>
      <w:sz w:val="20"/>
      <w:szCs w:val="20"/>
    </w:rPr>
  </w:style>
  <w:style w:type="character" w:styleId="DefaultParagraphFont">
    <w:name w:val="Default Paragraph Font"/>
    <w:qFormat/>
    <w:rPr/>
  </w:style>
  <w:style w:type="character" w:styleId="CabealhoChar">
    <w:name w:val="Cabeçalho Char"/>
    <w:basedOn w:val="DefaultParagraphFont"/>
    <w:qFormat/>
    <w:rPr>
      <w:rFonts w:ascii="Liberation Serif" w:hAnsi="Liberation Serif" w:eastAsia="SimSun" w:cs="Mangal"/>
      <w:kern w:val="2"/>
      <w:sz w:val="24"/>
      <w:szCs w:val="24"/>
      <w:lang w:eastAsia="zh-CN" w:bidi="hi-IN"/>
    </w:rPr>
  </w:style>
  <w:style w:type="character" w:styleId="TextodenotaderodapChar">
    <w:name w:val="Texto de nota de rodapé Char"/>
    <w:basedOn w:val="DefaultParagraphFont"/>
    <w:qFormat/>
    <w:rPr>
      <w:rFonts w:ascii="Calibri" w:hAnsi="Calibri" w:eastAsia="Calibri" w:cs="Times New Roman"/>
      <w:sz w:val="20"/>
      <w:szCs w:val="20"/>
    </w:rPr>
  </w:style>
  <w:style w:type="character" w:styleId="LinkdaInternet">
    <w:name w:val="Link da Internet"/>
    <w:basedOn w:val="DefaultParagraphFont"/>
    <w:rPr>
      <w:color w:val="0563C1"/>
      <w:u w:val="single"/>
    </w:rPr>
  </w:style>
  <w:style w:type="character" w:styleId="Ncoradanotaderodap">
    <w:name w:val="Âncora da nota de rodapé"/>
    <w:rPr>
      <w:sz w:val="16"/>
      <w:vertAlign w:val="superscript"/>
    </w:rPr>
  </w:style>
  <w:style w:type="character" w:styleId="FootnoteCharacters">
    <w:name w:val="Footnote Characters"/>
    <w:basedOn w:val="DefaultParagraphFont"/>
    <w:qFormat/>
    <w:rPr>
      <w:sz w:val="16"/>
    </w:rPr>
  </w:style>
  <w:style w:type="character" w:styleId="Caracteresdenotaderodap">
    <w:name w:val="Caracteres de nota de rodapé"/>
    <w:qFormat/>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character" w:styleId="EndnoteCharacters">
    <w:name w:val="Endnote Characters"/>
    <w:qFormat/>
    <w:rPr>
      <w:vertAlign w:val="superscript"/>
    </w:rPr>
  </w:style>
  <w:style w:type="character" w:styleId="TextodebaloChar">
    <w:name w:val="Texto de balão Char"/>
    <w:basedOn w:val="DefaultParagraphFont"/>
    <w:qFormat/>
    <w:rPr>
      <w:rFonts w:ascii="Segoe UI" w:hAnsi="Segoe UI" w:eastAsia="SimSun" w:cs="Mangal"/>
      <w:color w:val="00000A"/>
      <w:kern w:val="2"/>
      <w:sz w:val="18"/>
      <w:szCs w:val="16"/>
      <w:lang w:eastAsia="zh-CN" w:bidi="hi-IN"/>
    </w:rPr>
  </w:style>
  <w:style w:type="character" w:styleId="Strong">
    <w:name w:val="Strong"/>
    <w:basedOn w:val="DefaultParagraphFont"/>
    <w:qFormat/>
    <w:rPr>
      <w:b/>
      <w:bCs/>
    </w:rPr>
  </w:style>
  <w:style w:type="character" w:styleId="Linkdainternet1">
    <w:name w:val="linkdainternet"/>
    <w:basedOn w:val="DefaultParagraphFont"/>
    <w:qFormat/>
    <w:rPr/>
  </w:style>
  <w:style w:type="character" w:styleId="Smbolosdenumerao">
    <w:name w:val="Símbolos de numeração"/>
    <w:qFormat/>
    <w:rPr>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style>
  <w:style w:type="paragraph" w:styleId="Ttulododocumento">
    <w:name w:val="Title"/>
    <w:basedOn w:val="Normal"/>
    <w:next w:val="Corpodotex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Standard">
    <w:name w:val="Standard"/>
    <w:qFormat/>
    <w:pPr>
      <w:widowControl/>
      <w:suppressAutoHyphens w:val="true"/>
      <w:overflowPunct w:val="false"/>
      <w:bidi w:val="0"/>
      <w:spacing w:before="0" w:after="0"/>
      <w:jc w:val="left"/>
      <w:textAlignment w:val="baseline"/>
    </w:pPr>
    <w:rPr>
      <w:rFonts w:ascii="Liberation Serif" w:hAnsi="Liberation Serif" w:eastAsia="SimSun" w:cs="Mangal"/>
      <w:color w:val="00000A"/>
      <w:kern w:val="2"/>
      <w:sz w:val="24"/>
      <w:szCs w:val="24"/>
      <w:lang w:val="pt-BR" w:eastAsia="zh-CN" w:bidi="hi-IN"/>
    </w:rPr>
  </w:style>
  <w:style w:type="paragraph" w:styleId="Textbody">
    <w:name w:val="Text body"/>
    <w:basedOn w:val="Normal"/>
    <w:qFormat/>
    <w:pPr>
      <w:spacing w:lineRule="auto" w:line="288" w:before="0" w:after="140"/>
    </w:pPr>
    <w:rPr>
      <w:rFonts w:eastAsia="SimSun, 宋体" w:cs="Lucida Sans"/>
      <w:color w:val="auto"/>
    </w:rPr>
  </w:style>
  <w:style w:type="paragraph" w:styleId="CabealhoeRodap">
    <w:name w:val="Cabeçalho e Rodapé"/>
    <w:basedOn w:val="Normal"/>
    <w:qFormat/>
    <w:pPr/>
    <w:rPr/>
  </w:style>
  <w:style w:type="paragraph" w:styleId="Cabealho">
    <w:name w:val="Header"/>
    <w:basedOn w:val="Standard"/>
    <w:pPr>
      <w:suppressLineNumbers/>
      <w:tabs>
        <w:tab w:val="clear" w:pos="708"/>
        <w:tab w:val="center" w:pos="4819" w:leader="none"/>
        <w:tab w:val="right" w:pos="9638" w:leader="none"/>
      </w:tabs>
    </w:pPr>
    <w:rPr/>
  </w:style>
  <w:style w:type="paragraph" w:styleId="Footnote">
    <w:name w:val="Footnote"/>
    <w:basedOn w:val="Standard"/>
    <w:qFormat/>
    <w:pPr>
      <w:suppressLineNumbers/>
      <w:ind w:left="339" w:right="0" w:hanging="339"/>
    </w:pPr>
    <w:rPr>
      <w:sz w:val="20"/>
      <w:szCs w:val="20"/>
    </w:rPr>
  </w:style>
  <w:style w:type="paragraph" w:styleId="Notaderodap">
    <w:name w:val="Footnote Text"/>
    <w:pPr>
      <w:widowControl/>
      <w:suppressAutoHyphens w:val="true"/>
      <w:overflowPunct w:val="false"/>
      <w:bidi w:val="0"/>
      <w:spacing w:before="0" w:after="0"/>
      <w:jc w:val="left"/>
    </w:pPr>
    <w:rPr>
      <w:rFonts w:ascii="Calibri" w:hAnsi="Calibri" w:eastAsia="Calibri" w:cs="Times New Roman"/>
      <w:color w:val="auto"/>
      <w:kern w:val="0"/>
      <w:sz w:val="24"/>
      <w:szCs w:val="20"/>
      <w:lang w:val="pt-BR" w:eastAsia="en-US" w:bidi="ar-SA"/>
    </w:rPr>
  </w:style>
  <w:style w:type="paragraph" w:styleId="Recuodecorpodetexto21">
    <w:name w:val="Recuo de corpo de texto 21"/>
    <w:basedOn w:val="Standard"/>
    <w:qFormat/>
    <w:pPr>
      <w:spacing w:lineRule="auto" w:line="480" w:before="0" w:after="120"/>
      <w:ind w:left="283" w:right="0" w:hanging="0"/>
    </w:pPr>
    <w:rPr/>
  </w:style>
  <w:style w:type="paragraph" w:styleId="Rodap">
    <w:name w:val="Footer"/>
    <w:basedOn w:val="Normal"/>
    <w:pPr/>
    <w:rPr/>
  </w:style>
  <w:style w:type="paragraph" w:styleId="LONormal">
    <w:name w:val="LO-Normal"/>
    <w:qFormat/>
    <w:pPr>
      <w:widowControl w:val="false"/>
      <w:suppressAutoHyphens w:val="true"/>
      <w:overflowPunct w:val="false"/>
      <w:bidi w:val="0"/>
      <w:spacing w:before="0" w:after="0"/>
      <w:jc w:val="left"/>
    </w:pPr>
    <w:rPr>
      <w:rFonts w:ascii="Calibri" w:hAnsi="Calibri" w:eastAsia="Calibri" w:cs="Tahoma"/>
      <w:color w:val="auto"/>
      <w:kern w:val="0"/>
      <w:sz w:val="24"/>
      <w:szCs w:val="22"/>
      <w:lang w:val="pt-BR" w:eastAsia="en-US" w:bidi="ar-SA"/>
    </w:rPr>
  </w:style>
  <w:style w:type="paragraph" w:styleId="Default">
    <w:name w:val="Default"/>
    <w:qFormat/>
    <w:pPr>
      <w:widowControl/>
      <w:suppressAutoHyphens w:val="true"/>
      <w:overflowPunct w:val="false"/>
      <w:bidi w:val="0"/>
      <w:spacing w:before="0" w:after="0"/>
      <w:jc w:val="left"/>
      <w:textAlignment w:val="baseline"/>
    </w:pPr>
    <w:rPr>
      <w:rFonts w:ascii="Bookman Old Style" w:hAnsi="Bookman Old Style" w:eastAsia="Calibri" w:cs="Bookman Old Style"/>
      <w:color w:val="000000"/>
      <w:kern w:val="2"/>
      <w:sz w:val="24"/>
      <w:szCs w:val="24"/>
      <w:lang w:val="pt-BR" w:eastAsia="zh-CN" w:bidi="hi-IN"/>
    </w:rPr>
  </w:style>
  <w:style w:type="paragraph" w:styleId="NormalWeb">
    <w:name w:val="Normal (Web)"/>
    <w:basedOn w:val="Standard"/>
    <w:qFormat/>
    <w:pPr>
      <w:spacing w:before="0" w:after="280"/>
    </w:pPr>
    <w:rPr>
      <w:rFonts w:ascii="Times New Roman" w:hAnsi="Times New Roman" w:eastAsia="Times New Roman" w:cs="Times New Roman"/>
      <w:color w:val="auto"/>
      <w:lang w:eastAsia="pt-BR"/>
    </w:rPr>
  </w:style>
  <w:style w:type="paragraph" w:styleId="Endnote">
    <w:name w:val="Endnote"/>
    <w:basedOn w:val="Standard"/>
    <w:qFormat/>
    <w:pPr>
      <w:suppressLineNumbers/>
      <w:ind w:left="339" w:right="0" w:hanging="339"/>
    </w:pPr>
    <w:rPr>
      <w:rFonts w:cs="Lucida Sans"/>
      <w:color w:val="auto"/>
      <w:sz w:val="20"/>
      <w:szCs w:val="20"/>
    </w:rPr>
  </w:style>
  <w:style w:type="paragraph" w:styleId="BalloonText">
    <w:name w:val="Balloon Text"/>
    <w:basedOn w:val="Normal"/>
    <w:qFormat/>
    <w:pPr/>
    <w:rPr>
      <w:rFonts w:ascii="Segoe UI" w:hAnsi="Segoe UI"/>
      <w:sz w:val="18"/>
      <w:szCs w:val="16"/>
    </w:rPr>
  </w:style>
  <w:style w:type="paragraph" w:styleId="Cap">
    <w:name w:val="cap"/>
    <w:basedOn w:val="Normal"/>
    <w:qFormat/>
    <w:pPr>
      <w:suppressAutoHyphens w:val="false"/>
      <w:spacing w:before="280" w:after="280"/>
      <w:textAlignment w:val="auto"/>
    </w:pPr>
    <w:rPr>
      <w:rFonts w:ascii="Times New Roman" w:hAnsi="Times New Roman" w:eastAsia="Times New Roman" w:cs="Times New Roman"/>
      <w:color w:val="auto"/>
      <w:kern w:val="0"/>
      <w:lang w:eastAsia="pt-BR" w:bidi="ar-SA"/>
    </w:rPr>
  </w:style>
  <w:style w:type="paragraph" w:styleId="Artigo">
    <w:name w:val="artigo"/>
    <w:basedOn w:val="Normal"/>
    <w:qFormat/>
    <w:pPr>
      <w:suppressAutoHyphens w:val="false"/>
      <w:spacing w:before="280" w:after="280"/>
      <w:textAlignment w:val="auto"/>
    </w:pPr>
    <w:rPr>
      <w:rFonts w:ascii="Times New Roman" w:hAnsi="Times New Roman" w:eastAsia="Times New Roman" w:cs="Times New Roman"/>
      <w:color w:val="auto"/>
      <w:kern w:val="0"/>
      <w:lang w:eastAsia="pt-BR" w:bidi="ar-SA"/>
    </w:rPr>
  </w:style>
  <w:style w:type="paragraph" w:styleId="ListParagraph">
    <w:name w:val="List Paragraph"/>
    <w:basedOn w:val="Normal"/>
    <w:qFormat/>
    <w:pPr>
      <w:ind w:left="279" w:right="0" w:hanging="0"/>
      <w:jc w:val="both"/>
    </w:pPr>
    <w:rPr/>
  </w:style>
  <w:style w:type="paragraph" w:styleId="TableParagraph">
    <w:name w:val="Table Paragraph"/>
    <w:basedOn w:val="Normal"/>
    <w:qFormat/>
    <w:pPr>
      <w:spacing w:before="35" w:after="0"/>
      <w:ind w:left="44" w:right="0" w:hanging="0"/>
      <w:jc w:val="center"/>
    </w:pP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NoSpacing">
    <w:name w:val="No Spacing"/>
    <w:qFormat/>
    <w:pPr>
      <w:widowControl/>
      <w:suppressAutoHyphens w:val="true"/>
      <w:overflowPunct w:val="false"/>
      <w:bidi w:val="0"/>
      <w:spacing w:before="0" w:after="0"/>
      <w:jc w:val="left"/>
    </w:pPr>
    <w:rPr>
      <w:rFonts w:ascii="Calibri" w:hAnsi="Calibri" w:eastAsia="Calibri" w:cs="Tahoma"/>
      <w:color w:val="auto"/>
      <w:kern w:val="0"/>
      <w:sz w:val="22"/>
      <w:szCs w:val="22"/>
      <w:lang w:val="en-US"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lagodapedra@ma.def.br" TargetMode="External"/><Relationship Id="rId3" Type="http://schemas.openxmlformats.org/officeDocument/2006/relationships/hyperlink" Target="https://defensoria.ma.def.br/seletiv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nucleolagodapedra@dpe.ma.gov.br" TargetMode="External"/>
</Relationships>
</file>

<file path=docProps/app.xml><?xml version="1.0" encoding="utf-8"?>
<Properties xmlns="http://schemas.openxmlformats.org/officeDocument/2006/extended-properties" xmlns:vt="http://schemas.openxmlformats.org/officeDocument/2006/docPropsVTypes">
  <Template>Normal</Template>
  <TotalTime>159</TotalTime>
  <Application>LibreOffice/7.1.4.2$Windows_X86_64 LibreOffice_project/a529a4fab45b75fefc5b6226684193eb000654f6</Application>
  <AppVersion>15.0000</AppVersion>
  <Pages>14</Pages>
  <Words>3333</Words>
  <Characters>19864</Characters>
  <CharactersWithSpaces>22926</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2018-08-09T15:49:00Z</dcterms:created>
  <dc:creator>Diulhya Eny Ferreira de Albuquerque</dc:creator>
  <dc:description/>
  <dc:language>pt-BR</dc:language>
  <cp:lastModifiedBy/>
  <cp:lastPrinted>2018-07-31T16:51:00Z</cp:lastPrinted>
  <dcterms:modified xsi:type="dcterms:W3CDTF">2021-10-27T15:50:44Z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