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hanging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Edital nº 01/2021 – Núcleo Regional de Colinas</w:t>
      </w:r>
    </w:p>
    <w:p>
      <w:pPr>
        <w:pStyle w:val="Normal"/>
        <w:ind w:hanging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RESULTADO DO II PROCESSO SELETIVO PARA ESTÁGIO FORENSE DE GRADUAÇÃO EM DIREITO</w:t>
      </w:r>
    </w:p>
    <w:p>
      <w:pPr>
        <w:pStyle w:val="Normal"/>
        <w:ind w:hanging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De início, esclarece-se que houve </w:t>
      </w:r>
      <w:r>
        <w:rPr>
          <w:rFonts w:cs="Arial" w:ascii="Arial" w:hAnsi="Arial"/>
          <w:b/>
          <w:bCs/>
          <w:sz w:val="24"/>
          <w:szCs w:val="24"/>
        </w:rPr>
        <w:t xml:space="preserve">apenas </w:t>
      </w:r>
      <w:r>
        <w:rPr>
          <w:rFonts w:cs="Arial" w:ascii="Arial" w:hAnsi="Arial"/>
          <w:b/>
          <w:bCs/>
          <w:sz w:val="24"/>
          <w:szCs w:val="24"/>
          <w:u w:val="single"/>
        </w:rPr>
        <w:t>uma</w:t>
      </w:r>
      <w:r>
        <w:rPr>
          <w:rFonts w:cs="Arial" w:ascii="Arial" w:hAnsi="Arial"/>
          <w:b/>
          <w:bCs/>
          <w:sz w:val="24"/>
          <w:szCs w:val="24"/>
        </w:rPr>
        <w:t xml:space="preserve"> inscrição</w:t>
      </w:r>
      <w:r>
        <w:rPr>
          <w:rFonts w:cs="Arial" w:ascii="Arial" w:hAnsi="Arial"/>
          <w:sz w:val="24"/>
          <w:szCs w:val="24"/>
        </w:rPr>
        <w:t xml:space="preserve"> para o Processo Seletivo, qual seja da candidata </w:t>
      </w:r>
      <w:r>
        <w:rPr>
          <w:rFonts w:cs="Arial" w:ascii="Arial" w:hAnsi="Arial"/>
          <w:b/>
          <w:bCs/>
          <w:sz w:val="24"/>
          <w:szCs w:val="24"/>
        </w:rPr>
        <w:t>Letícia Leandro dos Santos</w:t>
      </w:r>
      <w:r>
        <w:rPr>
          <w:rFonts w:cs="Arial" w:ascii="Arial" w:hAnsi="Arial"/>
          <w:sz w:val="24"/>
          <w:szCs w:val="24"/>
        </w:rPr>
        <w:t xml:space="preserve">.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Apesar disso, o Processo Seletivo seguiu as determinações do Edital e a prova foi aplicada na presente data, às 09h, na sede do Núcleo Regional de Colinas, com duração de 02 horas, com o seguinte tema: “</w:t>
      </w:r>
      <w:r>
        <w:rPr>
          <w:rFonts w:cs="Arial" w:ascii="Arial" w:hAnsi="Arial"/>
          <w:b/>
          <w:bCs/>
          <w:i/>
          <w:iCs/>
          <w:sz w:val="24"/>
          <w:szCs w:val="24"/>
        </w:rPr>
        <w:t>Narre o procedimento comum do processo penal e do processo civil, pontuando: 1 – previsão legal; 2 – princípios aplicáveis; 3 – fases processuais; 4 – principais peças</w:t>
      </w:r>
      <w:r>
        <w:rPr>
          <w:rFonts w:cs="Arial" w:ascii="Arial" w:hAnsi="Arial"/>
          <w:i/>
          <w:iCs/>
          <w:sz w:val="24"/>
          <w:szCs w:val="24"/>
        </w:rPr>
        <w:t>”</w:t>
      </w:r>
      <w:r>
        <w:rPr>
          <w:rFonts w:cs="Arial" w:ascii="Arial" w:hAnsi="Arial"/>
          <w:sz w:val="24"/>
          <w:szCs w:val="24"/>
        </w:rPr>
        <w:t xml:space="preserve">. A candidata finalizou a redação às 10h30, obtendo a </w:t>
      </w:r>
      <w:r>
        <w:rPr>
          <w:rFonts w:cs="Arial" w:ascii="Arial" w:hAnsi="Arial"/>
          <w:b/>
          <w:bCs/>
          <w:sz w:val="24"/>
          <w:szCs w:val="24"/>
        </w:rPr>
        <w:t>nota 8,0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Por requerimento oral da candidata e disponibilidade da Defensora Pública, a fase da entrevista foi realizada às 11h, tendo sido disponibilizada a consulta aos autos processuais nº 371-45.2019.8.10.0033 (PJe). A entrevista finalizou às 12h05, tendo a candidata obtido a </w:t>
      </w:r>
      <w:r>
        <w:rPr>
          <w:rFonts w:cs="Arial" w:ascii="Arial" w:hAnsi="Arial"/>
          <w:b/>
          <w:bCs/>
          <w:sz w:val="24"/>
          <w:szCs w:val="24"/>
        </w:rPr>
        <w:t>nota 10,0</w:t>
      </w:r>
      <w:r>
        <w:rPr>
          <w:rFonts w:cs="Arial" w:ascii="Arial" w:hAnsi="Arial"/>
          <w:sz w:val="24"/>
          <w:szCs w:val="24"/>
        </w:rPr>
        <w:t>, respondendo com domínio do assunto todas as perguntas formuladas.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Ao fim, a candidata obteve a </w:t>
      </w:r>
      <w:r>
        <w:rPr>
          <w:rFonts w:cs="Arial" w:ascii="Arial" w:hAnsi="Arial"/>
          <w:b/>
          <w:bCs/>
          <w:sz w:val="24"/>
          <w:szCs w:val="24"/>
        </w:rPr>
        <w:t>nota 9,0</w:t>
      </w:r>
      <w:r>
        <w:rPr>
          <w:rFonts w:cs="Arial" w:ascii="Arial" w:hAnsi="Arial"/>
          <w:sz w:val="24"/>
          <w:szCs w:val="24"/>
        </w:rPr>
        <w:t xml:space="preserve">, sendo considerada </w:t>
      </w:r>
      <w:r>
        <w:rPr>
          <w:rFonts w:cs="Arial" w:ascii="Arial" w:hAnsi="Arial"/>
          <w:b/>
          <w:bCs/>
          <w:sz w:val="24"/>
          <w:szCs w:val="24"/>
          <w:u w:val="single"/>
        </w:rPr>
        <w:t>APROVADA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 candidata foi orientada a preparar a documentação necessária e encaminhá-la ao e-mail da Supervisão de Estágio tão logo ocorra a publicação do presente resultado. </w:t>
      </w:r>
    </w:p>
    <w:p>
      <w:pPr>
        <w:pStyle w:val="Normal"/>
        <w:ind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hanging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Colinas/MA, 08/10/2021.</w:t>
      </w:r>
    </w:p>
    <w:p>
      <w:pPr>
        <w:pStyle w:val="Normal"/>
        <w:ind w:hanging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hanging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JOSÉ RAIMUNDO COUTINHO MOURÃO</w:t>
      </w:r>
    </w:p>
    <w:p>
      <w:pPr>
        <w:pStyle w:val="Normal"/>
        <w:ind w:hanging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Secretário</w:t>
      </w:r>
    </w:p>
    <w:p>
      <w:pPr>
        <w:pStyle w:val="Normal"/>
        <w:ind w:hanging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hanging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JÉSSICA DE SOUSA OLIVEIRA</w:t>
      </w:r>
    </w:p>
    <w:p>
      <w:pPr>
        <w:pStyle w:val="Normal"/>
        <w:ind w:hanging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Defensora Pública</w:t>
      </w:r>
    </w:p>
    <w:p>
      <w:pPr>
        <w:pStyle w:val="Normal"/>
        <w:ind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709" w:top="1701" w:footer="709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hanging="0"/>
      <w:jc w:val="center"/>
      <w:rPr>
        <w:rFonts w:ascii="Arial" w:hAnsi="Arial" w:cs="Arial"/>
        <w:i/>
        <w:i/>
        <w:iCs/>
        <w:sz w:val="16"/>
        <w:szCs w:val="16"/>
      </w:rPr>
    </w:pPr>
    <w:r>
      <w:rPr>
        <w:rFonts w:cs="Arial" w:ascii="Arial" w:hAnsi="Arial"/>
        <w:i/>
        <w:iCs/>
        <w:sz w:val="16"/>
        <w:szCs w:val="16"/>
      </w:rPr>
      <w:t>_____________________________________________________________________________________________________</w:t>
    </w:r>
  </w:p>
  <w:p>
    <w:pPr>
      <w:pStyle w:val="Rodap"/>
      <w:ind w:hanging="0"/>
      <w:jc w:val="center"/>
      <w:rPr>
        <w:rFonts w:ascii="Arial" w:hAnsi="Arial" w:cs="Arial"/>
        <w:i/>
        <w:i/>
        <w:iCs/>
        <w:sz w:val="16"/>
        <w:szCs w:val="16"/>
      </w:rPr>
    </w:pPr>
    <w:r>
      <w:rPr>
        <w:rFonts w:cs="Arial" w:ascii="Arial" w:hAnsi="Arial"/>
        <w:i/>
        <w:iCs/>
        <w:sz w:val="16"/>
        <w:szCs w:val="16"/>
      </w:rPr>
      <w:t>Núcleo Regional de Colinas</w:t>
    </w:r>
  </w:p>
  <w:p>
    <w:pPr>
      <w:pStyle w:val="Rodap"/>
      <w:ind w:hanging="0"/>
      <w:jc w:val="center"/>
      <w:rPr>
        <w:rFonts w:ascii="Arial" w:hAnsi="Arial" w:cs="Arial"/>
        <w:i/>
        <w:i/>
        <w:iCs/>
        <w:sz w:val="16"/>
        <w:szCs w:val="16"/>
      </w:rPr>
    </w:pPr>
    <w:r>
      <w:rPr>
        <w:rFonts w:cs="Arial" w:ascii="Arial" w:hAnsi="Arial"/>
        <w:i/>
        <w:iCs/>
        <w:sz w:val="16"/>
        <w:szCs w:val="16"/>
      </w:rPr>
      <w:t>Av. Sorriso, S/N, Alto do São Francisco (Macaco Molhado), Colinas/MA, CEP 65690-000</w:t>
    </w:r>
    <w:r>
      <w:rPr>
        <w:rFonts w:cs="Arial" w:ascii="Arial" w:hAnsi="Arial"/>
        <w:i/>
        <w:iCs/>
        <w:sz w:val="16"/>
        <w:szCs w:val="16"/>
        <w:shd w:fill="FFFF00" w:val="clear"/>
      </w:rPr>
      <w:br/>
    </w:r>
    <w:r>
      <w:rPr>
        <w:rFonts w:cs="Arial" w:ascii="Arial" w:hAnsi="Arial"/>
        <w:i/>
        <w:iCs/>
        <w:sz w:val="16"/>
        <w:szCs w:val="16"/>
      </w:rPr>
      <w:t>E-mail: nucleocolinas@ma.def.br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hanging="0"/>
      <w:jc w:val="cent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align>center</wp:align>
          </wp:positionH>
          <wp:positionV relativeFrom="paragraph">
            <wp:posOffset>-383540</wp:posOffset>
          </wp:positionV>
          <wp:extent cx="1767205" cy="1304290"/>
          <wp:effectExtent l="0" t="0" r="0" b="0"/>
          <wp:wrapNone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568" t="16597" r="8776" b="18706"/>
                  <a:stretch>
                    <a:fillRect/>
                  </a:stretch>
                </pic:blipFill>
                <pic:spPr bwMode="auto">
                  <a:xfrm>
                    <a:off x="0" y="0"/>
                    <a:ext cx="1767205" cy="1304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hanging="0"/>
      <w:jc w:val="center"/>
      <w:rPr/>
    </w:pPr>
    <w:r>
      <w:rPr/>
    </w:r>
  </w:p>
  <w:p>
    <w:pPr>
      <w:pStyle w:val="Cabealho"/>
      <w:ind w:hanging="0"/>
      <w:jc w:val="center"/>
      <w:rPr/>
    </w:pPr>
    <w:r>
      <w:rPr/>
    </w:r>
  </w:p>
  <w:p>
    <w:pPr>
      <w:pStyle w:val="Cabealho"/>
      <w:ind w:hanging="0"/>
      <w:jc w:val="center"/>
      <w:rPr/>
    </w:pPr>
    <w:r>
      <w:rPr/>
    </w:r>
  </w:p>
  <w:p>
    <w:pPr>
      <w:pStyle w:val="Cabealho"/>
      <w:ind w:hanging="0"/>
      <w:jc w:val="center"/>
      <w:rPr/>
    </w:pPr>
    <w:r>
      <w:rPr/>
    </w:r>
  </w:p>
  <w:p>
    <w:pPr>
      <w:pStyle w:val="Cabealho"/>
      <w:ind w:hanging="0"/>
      <w:jc w:val="center"/>
      <w:rPr/>
    </w:pPr>
    <w:r>
      <w:rPr/>
      <w:t>__________________________________________________________________________________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938af"/>
    <w:pPr>
      <w:widowControl/>
      <w:bidi w:val="0"/>
      <w:spacing w:lineRule="auto" w:line="360" w:before="0" w:after="0"/>
      <w:ind w:firstLine="1134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f32a54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PEChar" w:customStyle="1">
    <w:name w:val="DPE Char"/>
    <w:basedOn w:val="DefaultParagraphFont"/>
    <w:link w:val="DPE"/>
    <w:qFormat/>
    <w:rsid w:val="007b7bdf"/>
    <w:rPr>
      <w:rFonts w:ascii="Arial" w:hAnsi="Arial"/>
      <w:sz w:val="24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4c7c3d"/>
    <w:rPr/>
  </w:style>
  <w:style w:type="character" w:styleId="RodapChar" w:customStyle="1">
    <w:name w:val="Rodapé Char"/>
    <w:basedOn w:val="DefaultParagraphFont"/>
    <w:link w:val="Rodap"/>
    <w:uiPriority w:val="99"/>
    <w:qFormat/>
    <w:rsid w:val="004c7c3d"/>
    <w:rPr/>
  </w:style>
  <w:style w:type="character" w:styleId="Normaltextrun" w:customStyle="1">
    <w:name w:val="normaltextrun"/>
    <w:qFormat/>
    <w:rsid w:val="00f251ed"/>
    <w:rPr/>
  </w:style>
  <w:style w:type="character" w:styleId="Eop" w:customStyle="1">
    <w:name w:val="eop"/>
    <w:qFormat/>
    <w:rsid w:val="00f251ed"/>
    <w:rPr/>
  </w:style>
  <w:style w:type="character" w:styleId="CorpodetextoChar" w:customStyle="1">
    <w:name w:val="Corpo de texto Char"/>
    <w:basedOn w:val="DefaultParagraphFont"/>
    <w:link w:val="Corpodetexto"/>
    <w:uiPriority w:val="99"/>
    <w:qFormat/>
    <w:rsid w:val="00307cee"/>
    <w:rPr>
      <w:rFonts w:ascii="Arial" w:hAnsi="Arial" w:eastAsia="Times New Roman" w:cs="Arial"/>
      <w:sz w:val="24"/>
      <w:szCs w:val="20"/>
      <w:lang w:eastAsia="zh-CN"/>
    </w:rPr>
  </w:style>
  <w:style w:type="character" w:styleId="CorpodetextoChar1" w:customStyle="1">
    <w:name w:val="Corpo de texto Char1"/>
    <w:basedOn w:val="DefaultParagraphFont"/>
    <w:uiPriority w:val="99"/>
    <w:semiHidden/>
    <w:qFormat/>
    <w:rsid w:val="00307cee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ad79ba"/>
    <w:rPr>
      <w:rFonts w:ascii="Segoe UI" w:hAnsi="Segoe UI" w:cs="Segoe UI"/>
      <w:sz w:val="18"/>
      <w:szCs w:val="18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f32a54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uiPriority w:val="99"/>
    <w:unhideWhenUsed/>
    <w:rsid w:val="00307cee"/>
    <w:pPr>
      <w:suppressAutoHyphens w:val="true"/>
      <w:spacing w:lineRule="auto" w:line="240" w:before="0" w:after="120"/>
      <w:ind w:hanging="0"/>
      <w:jc w:val="left"/>
    </w:pPr>
    <w:rPr>
      <w:rFonts w:ascii="Arial" w:hAnsi="Arial" w:eastAsia="Times New Roman" w:cs="Arial"/>
      <w:sz w:val="24"/>
      <w:szCs w:val="20"/>
      <w:lang w:eastAsia="zh-CN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DPE" w:customStyle="1">
    <w:name w:val="DPE"/>
    <w:basedOn w:val="Normal"/>
    <w:link w:val="DPEChar"/>
    <w:qFormat/>
    <w:rsid w:val="007b7bdf"/>
    <w:pPr>
      <w:ind w:hanging="0"/>
    </w:pPr>
    <w:rPr>
      <w:rFonts w:ascii="Arial" w:hAnsi="Arial"/>
      <w:sz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4c7c3d"/>
    <w:pPr>
      <w:tabs>
        <w:tab w:val="clear" w:pos="708"/>
        <w:tab w:val="center" w:pos="4252" w:leader="none"/>
        <w:tab w:val="right" w:pos="8504" w:leader="none"/>
      </w:tabs>
      <w:spacing w:lineRule="auto" w:line="240"/>
    </w:pPr>
    <w:rPr/>
  </w:style>
  <w:style w:type="paragraph" w:styleId="Rodap">
    <w:name w:val="Footer"/>
    <w:basedOn w:val="Normal"/>
    <w:link w:val="RodapChar"/>
    <w:unhideWhenUsed/>
    <w:rsid w:val="004c7c3d"/>
    <w:pPr>
      <w:tabs>
        <w:tab w:val="clear" w:pos="708"/>
        <w:tab w:val="center" w:pos="4252" w:leader="none"/>
        <w:tab w:val="right" w:pos="8504" w:leader="none"/>
      </w:tabs>
      <w:spacing w:lineRule="auto" w:line="240"/>
    </w:pPr>
    <w:rPr/>
  </w:style>
  <w:style w:type="paragraph" w:styleId="NormalWeb">
    <w:name w:val="Normal (Web)"/>
    <w:basedOn w:val="Normal"/>
    <w:qFormat/>
    <w:rsid w:val="00f938af"/>
    <w:pPr>
      <w:suppressAutoHyphens w:val="true"/>
      <w:spacing w:before="100" w:after="100"/>
    </w:pPr>
    <w:rPr>
      <w:sz w:val="24"/>
    </w:rPr>
  </w:style>
  <w:style w:type="paragraph" w:styleId="ListParagraph">
    <w:name w:val="List Paragraph"/>
    <w:basedOn w:val="Normal"/>
    <w:uiPriority w:val="34"/>
    <w:qFormat/>
    <w:rsid w:val="00f938af"/>
    <w:pPr>
      <w:spacing w:before="0" w:after="0"/>
      <w:ind w:left="720" w:firstLine="1134"/>
      <w:contextualSpacing/>
    </w:pPr>
    <w:rPr/>
  </w:style>
  <w:style w:type="paragraph" w:styleId="Paragraph" w:customStyle="1">
    <w:name w:val="paragraph"/>
    <w:basedOn w:val="Normal"/>
    <w:qFormat/>
    <w:rsid w:val="00f251ed"/>
    <w:pPr>
      <w:spacing w:lineRule="auto" w:line="240" w:beforeAutospacing="1" w:afterAutospacing="1"/>
      <w:ind w:hanging="0"/>
      <w:jc w:val="left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Standard" w:customStyle="1">
    <w:name w:val="Standard"/>
    <w:qFormat/>
    <w:rsid w:val="00341be7"/>
    <w:pPr>
      <w:widowControl w:val="false"/>
      <w:suppressAutoHyphens w:val="true"/>
      <w:bidi w:val="0"/>
      <w:spacing w:lineRule="auto" w:line="240" w:before="0" w:after="0"/>
      <w:ind w:hanging="0"/>
      <w:jc w:val="left"/>
    </w:pPr>
    <w:rPr>
      <w:rFonts w:ascii="Times" w:hAnsi="Times" w:eastAsia="Segoe UI" w:cs="Tahoma"/>
      <w:color w:val="000000"/>
      <w:kern w:val="2"/>
      <w:sz w:val="24"/>
      <w:szCs w:val="24"/>
      <w:lang w:eastAsia="pt-BR" w:val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d79ba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TOCHeading">
    <w:name w:val="TOC Heading"/>
    <w:basedOn w:val="Ttulo1"/>
    <w:next w:val="Normal"/>
    <w:uiPriority w:val="39"/>
    <w:unhideWhenUsed/>
    <w:qFormat/>
    <w:rsid w:val="00f32a54"/>
    <w:pPr>
      <w:spacing w:lineRule="auto" w:line="259"/>
      <w:ind w:hanging="0"/>
      <w:jc w:val="left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0FAEE-103B-4F78-9867-37E1510C1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LibreOffice/7.1.4.2$Windows_X86_64 LibreOffice_project/a529a4fab45b75fefc5b6226684193eb000654f6</Application>
  <AppVersion>15.0000</AppVersion>
  <Pages>1</Pages>
  <Words>229</Words>
  <Characters>1475</Characters>
  <CharactersWithSpaces>1695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2021-10-08T15:28:00Z</dcterms:created>
  <dc:creator>Jéssica Oliveira</dc:creator>
  <dc:description/>
  <dc:language>pt-BR</dc:language>
  <cp:lastModifiedBy>Jéssica Oliveira</cp:lastModifiedBy>
  <cp:lastPrinted>2021-10-08T15:29:00Z</cp:lastPrinted>
  <dcterms:modified xsi:type="dcterms:W3CDTF">2021-10-08T15:29:00Z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