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EDITAL 00</w:t>
      </w:r>
      <w:r>
        <w:rPr>
          <w:rFonts w:eastAsia="Times New Roman" w:ascii="Times New Roman" w:hAnsi="Times New Roman"/>
          <w:b/>
          <w:bCs/>
          <w:color w:val="auto"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/2021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bCs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I PROCESSO SELETIVO SIMPLIFICADO para CONTRATAÇÃO TEMPORÁRIA e formação de CADASTRO DE RESERVA, de Estagiários do curso de ENGENHARIA CIVIL, para atuação na CAPITAL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SUBDEFENSOR PÚBLICO GERAL DO ESTADO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DO MARANHÃO,</w:t>
      </w:r>
      <w:r>
        <w:rPr>
          <w:rFonts w:ascii="Times New Roman" w:hAnsi="Times New Roman"/>
          <w:sz w:val="24"/>
          <w:szCs w:val="24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I PROCESSO SELETIVO SIMPLIFICADO para CONTRATAÇÃO TEMPORÁRIA e formação de CADASTRO DE RESERVA, de Estagiários do curso de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ENGENHARIA CIVIL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, para atuação na </w:t>
      </w:r>
      <w:r>
        <w:rPr>
          <w:rFonts w:ascii="Times New Roman" w:hAnsi="Times New Roman"/>
          <w:b/>
          <w:bCs/>
          <w:color w:val="auto"/>
          <w:sz w:val="24"/>
          <w:szCs w:val="24"/>
          <w:lang w:eastAsia="pt-BR"/>
        </w:rPr>
        <w:t>CAPITAL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8"/>
        </w:numPr>
        <w:spacing w:lineRule="auto" w:line="276" w:before="280" w:after="280"/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Art. 1º- DIVULGAR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o gabarito da prova objetiva, conforme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ANEXO I 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  <w:lang w:val="pt-BR"/>
        </w:rPr>
        <w:t>deste edital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>;</w:t>
      </w:r>
    </w:p>
    <w:p>
      <w:pPr>
        <w:pStyle w:val="Normal"/>
        <w:numPr>
          <w:ilvl w:val="0"/>
          <w:numId w:val="9"/>
        </w:numPr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" w:ascii="Times New Roman" w:hAnsi="Times New Roman" w:eastAsiaTheme="majorEastAsia"/>
          <w:b/>
          <w:bCs/>
          <w:color w:val="000000" w:themeColor="text1"/>
          <w:sz w:val="24"/>
          <w:szCs w:val="24"/>
        </w:rPr>
        <w:t xml:space="preserve">Art. 2º -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DIVULGAR </w:t>
      </w:r>
      <w:r>
        <w:rPr>
          <w:rFonts w:ascii="Times New Roman" w:hAnsi="Times New Roman"/>
          <w:color w:val="000000" w:themeColor="text1"/>
          <w:sz w:val="24"/>
          <w:szCs w:val="24"/>
        </w:rPr>
        <w:t>as notas referentes 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PROVA OBJETIVA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conforme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ANEXO II </w:t>
      </w:r>
      <w:r>
        <w:rPr>
          <w:rFonts w:eastAsia="Arial" w:ascii="Times New Roman" w:hAnsi="Times New Roman"/>
          <w:color w:val="000000" w:themeColor="text1"/>
          <w:sz w:val="24"/>
          <w:szCs w:val="24"/>
          <w:lang w:bidi="pt-PT"/>
        </w:rPr>
        <w:t>deste edital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  <w:r>
        <w:rPr>
          <w:rFonts w:eastAsia="" w:ascii="Times New Roman" w:hAnsi="Times New Roman" w:eastAsiaTheme="majorEastAsia"/>
          <w:color w:val="000000" w:themeColor="text1"/>
          <w:sz w:val="24"/>
          <w:szCs w:val="24"/>
        </w:rPr>
        <w:t xml:space="preserve"> </w:t>
      </w:r>
    </w:p>
    <w:p>
      <w:pPr>
        <w:pStyle w:val="Corpodetexto31"/>
        <w:numPr>
          <w:ilvl w:val="0"/>
          <w:numId w:val="10"/>
        </w:numPr>
        <w:ind w:left="0"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Art.  3º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 xml:space="preserve">GABARITO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deverão ser interpostos eletronicamente, no dia 17/08/2021,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, por meio do endereço eletrônico seletivos2021@ma.def.br,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Edital de Abertura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;</w:t>
      </w:r>
    </w:p>
    <w:p>
      <w:pPr>
        <w:pStyle w:val="Corpodetexto31"/>
        <w:numPr>
          <w:ilvl w:val="0"/>
          <w:numId w:val="11"/>
        </w:numPr>
        <w:ind w:left="567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rpodetexto31"/>
        <w:widowControl w:val="false"/>
        <w:numPr>
          <w:ilvl w:val="0"/>
          <w:numId w:val="12"/>
        </w:numPr>
        <w:spacing w:before="1" w:after="0"/>
        <w:ind w:left="0" w:right="-567" w:hanging="0"/>
        <w:outlineLvl w:val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site da DPE/MA. 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:lang w:val="pt-PT"/>
        </w:rPr>
      </w:pPr>
      <w:r>
        <w:rPr>
          <w:rFonts w:eastAsia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São Luís, 16 de agosto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-6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         </w:t>
      </w:r>
      <w:r>
        <w:rPr>
          <w:rFonts w:ascii="Times New Roman" w:hAnsi="Times New Roman"/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sz w:val="24"/>
          <w:szCs w:val="24"/>
        </w:rPr>
        <w:br/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GABARITO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  <w:u w:val="single"/>
        </w:rPr>
        <w:t>B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  <w:u w:val="single"/>
        </w:rPr>
        <w:t>D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>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u w:val="single"/>
        </w:rPr>
        <w:t>C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>B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  <w:u w:val="single"/>
        </w:rPr>
        <w:t>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  <w:u w:val="single"/>
        </w:rPr>
        <w:t>D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  <w:u w:val="single"/>
        </w:rPr>
        <w:t>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  <w:u w:val="single"/>
        </w:rPr>
        <w:t>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  <w:u w:val="single"/>
        </w:rPr>
        <w:t>C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  <w:u w:val="single"/>
        </w:rPr>
        <w:t>B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  <w:u w:val="single"/>
        </w:rPr>
        <w:t>C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  <w:u w:val="single"/>
        </w:rPr>
        <w:t>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  <w:u w:val="single"/>
        </w:rPr>
        <w:t>D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  <w:u w:val="single"/>
        </w:rPr>
        <w:t>A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>
        <w:rPr>
          <w:rFonts w:ascii="Times New Roman" w:hAnsi="Times New Roman"/>
          <w:sz w:val="24"/>
          <w:szCs w:val="24"/>
          <w:u w:val="single"/>
        </w:rPr>
        <w:t>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>
        <w:rPr>
          <w:rFonts w:ascii="Times New Roman" w:hAnsi="Times New Roman"/>
          <w:sz w:val="24"/>
          <w:szCs w:val="24"/>
          <w:u w:val="single"/>
        </w:rPr>
        <w:t>C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>
        <w:rPr>
          <w:rFonts w:ascii="Times New Roman" w:hAnsi="Times New Roman"/>
          <w:sz w:val="24"/>
          <w:szCs w:val="24"/>
          <w:u w:val="single"/>
        </w:rPr>
        <w:t>E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>
        <w:rPr>
          <w:rFonts w:ascii="Times New Roman" w:hAnsi="Times New Roman"/>
          <w:sz w:val="24"/>
          <w:szCs w:val="24"/>
          <w:u w:val="single"/>
        </w:rPr>
        <w:t>D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>
        <w:rPr>
          <w:rFonts w:ascii="Times New Roman" w:hAnsi="Times New Roman"/>
          <w:sz w:val="24"/>
          <w:szCs w:val="24"/>
          <w:u w:val="single"/>
        </w:rPr>
        <w:t>D</w:t>
      </w:r>
    </w:p>
    <w:p>
      <w:pPr>
        <w:pStyle w:val="Normal"/>
        <w:numPr>
          <w:ilvl w:val="0"/>
          <w:numId w:val="2"/>
        </w:numPr>
        <w:spacing w:lineRule="auto" w:line="259" w:before="0" w:after="160"/>
        <w:rPr>
          <w:u w:val="single"/>
        </w:rPr>
      </w:pPr>
      <w:r>
        <w:rPr>
          <w:u w:val="single"/>
        </w:rPr>
      </w:r>
    </w:p>
    <w:p>
      <w:pPr>
        <w:pStyle w:val="Normal"/>
        <w:suppressAutoHyphens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II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NOTAS DA PROVA OBJETIVA 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ACERTOS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André Rodrigues de Freitas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06/20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Alberto Alves da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14/20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Carlos Alberto Silva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07/20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Henilton Goiabeira Ferro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Juliana Ferreira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11/20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Manoel Guterlam Araújo dos Reis Júnior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Marcelle Maria de Lima Xavier Carnib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Ragenilton da Conceição de Lima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18/20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Thiza Caroline Rodrigues Neves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08/20</w:t>
            </w:r>
          </w:p>
        </w:tc>
      </w:tr>
    </w:tbl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3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509270</wp:posOffset>
              </wp:positionH>
              <wp:positionV relativeFrom="paragraph">
                <wp:posOffset>-5715</wp:posOffset>
              </wp:positionV>
              <wp:extent cx="4576445" cy="8890"/>
              <wp:effectExtent l="19050" t="19050" r="41910" b="3810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960" cy="180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0.45pt" to="400.35pt,-0.35pt" ID="Conector reto 2" stroked="t" style="position:absolute;flip:y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</w:r>
  </w:p>
  <w:p>
    <w:pPr>
      <w:pStyle w:val="Normal"/>
      <w:tabs>
        <w:tab w:val="clear" w:pos="708"/>
        <w:tab w:val="left" w:pos="3045" w:leader="none"/>
      </w:tabs>
      <w:ind w:left="-283" w:hanging="0"/>
      <w:rPr/>
    </w:pPr>
    <w: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3008630</wp:posOffset>
          </wp:positionH>
          <wp:positionV relativeFrom="paragraph">
            <wp:posOffset>26035</wp:posOffset>
          </wp:positionV>
          <wp:extent cx="614045" cy="46291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/>
        <w:b/>
        <w:spacing w:val="20"/>
        <w:w w:val="105"/>
        <w:sz w:val="4"/>
      </w:rPr>
      <w:tab/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sz w:val="21"/>
      </w:rPr>
    </w:r>
  </w:p>
  <w:p>
    <w:pPr>
      <w:pStyle w:val="Contedodoquadro"/>
      <w:spacing w:before="17" w:after="0"/>
      <w:ind w:left="20" w:hanging="0"/>
      <w:jc w:val="center"/>
      <w:rPr>
        <w:sz w:val="21"/>
      </w:rPr>
    </w:pPr>
    <w:r>
      <w:rPr>
        <w:b/>
        <w:color w:val="008000"/>
        <w:spacing w:val="20"/>
        <w:w w:val="115"/>
        <w:sz w:val="21"/>
      </w:rPr>
      <w:t>Defensoria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Pública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Estado</w:t>
    </w:r>
    <w:r>
      <w:rPr>
        <w:b/>
        <w:color w:val="008000"/>
        <w:spacing w:val="-9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Do</w:t>
    </w:r>
    <w:r>
      <w:rPr>
        <w:b/>
        <w:color w:val="008000"/>
        <w:spacing w:val="-10"/>
        <w:w w:val="115"/>
        <w:sz w:val="21"/>
      </w:rPr>
      <w:t xml:space="preserve"> </w:t>
    </w:r>
    <w:r>
      <w:rPr>
        <w:b/>
        <w:color w:val="008000"/>
        <w:spacing w:val="20"/>
        <w:w w:val="115"/>
        <w:sz w:val="21"/>
      </w:rPr>
      <w:t>Maranhão</w:t>
    </w:r>
  </w:p>
  <w:p>
    <w:pPr>
      <w:pStyle w:val="Contedodoquadro"/>
      <w:spacing w:before="17" w:after="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  <mc:AlternateContent>
        <mc:Choice Requires="wps">
          <w:drawing>
            <wp:anchor behindDoc="1" distT="9525" distB="9525" distL="9525" distR="9525" simplePos="0" locked="0" layoutInCell="0" allowOverlap="1" relativeHeight="10">
              <wp:simplePos x="0" y="0"/>
              <wp:positionH relativeFrom="page">
                <wp:posOffset>703580</wp:posOffset>
              </wp:positionH>
              <wp:positionV relativeFrom="page">
                <wp:posOffset>1377950</wp:posOffset>
              </wp:positionV>
              <wp:extent cx="6274435" cy="1651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273720" cy="7560"/>
                      </a:xfrm>
                      <a:prstGeom prst="line">
                        <a:avLst/>
                      </a:prstGeom>
                      <a:ln w="19080">
                        <a:solidFill>
                          <a:srgbClr val="008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55.4pt,108.5pt" to="549.35pt,109.05pt" ID="Figura1" stroked="t" style="position:absolute;flip:y;mso-position-horizontal-relative:page;mso-position-vertical-relative:page">
              <v:stroke color="green" weight="190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tulo1">
    <w:name w:val="Heading 1"/>
    <w:basedOn w:val="Normal"/>
    <w:next w:val="Corpodotexto"/>
    <w:qFormat/>
    <w:pPr>
      <w:widowControl w:val="false"/>
      <w:numPr>
        <w:ilvl w:val="0"/>
        <w:numId w:val="1"/>
      </w:numPr>
      <w:spacing w:lineRule="auto" w:line="240" w:before="0" w:after="0"/>
      <w:ind w:left="446" w:hanging="167"/>
      <w:jc w:val="both"/>
      <w:outlineLvl w:val="0"/>
    </w:pPr>
    <w:rPr>
      <w:rFonts w:ascii="Arial" w:hAnsi="Arial" w:eastAsia="Arial" w:cs="Arial"/>
      <w:b/>
      <w:bCs/>
      <w:color w:val="auto"/>
      <w:sz w:val="20"/>
      <w:szCs w:val="20"/>
      <w:lang w:val="pt-PT" w:bidi="pt-PT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firstLine="1080"/>
      <w:outlineLvl w:val="1"/>
    </w:pPr>
    <w:rPr>
      <w:b/>
      <w:bCs/>
      <w:sz w:val="28"/>
      <w:szCs w:val="20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Ecofont Vera Sans" w:hAnsi="Ecofont Vera Sans" w:cs="Ecofont_Vera_Sans"/>
      <w:sz w:val="20"/>
      <w:szCs w:val="20"/>
      <w:lang w:eastAsia="pt-BR"/>
    </w:rPr>
  </w:style>
  <w:style w:type="character" w:styleId="WW8Num3z0" w:customStyle="1">
    <w:name w:val="WW8Num3z0"/>
    <w:qFormat/>
    <w:rPr>
      <w:rFonts w:ascii="Ecofont Vera Sans" w:hAnsi="Ecofont Vera Sans" w:cs="Ecofont Vera Sans"/>
      <w:sz w:val="20"/>
      <w:szCs w:val="20"/>
    </w:rPr>
  </w:style>
  <w:style w:type="character" w:styleId="WW8Num4z0" w:customStyle="1">
    <w:name w:val="WW8Num4z0"/>
    <w:qFormat/>
    <w:rPr>
      <w:rFonts w:ascii="Symbol" w:hAnsi="Symbol" w:cs="Symbol"/>
      <w:color w:val="auto"/>
      <w:sz w:val="20"/>
      <w:szCs w:val="20"/>
      <w:lang w:eastAsia="pt-BR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>
      <w:rFonts w:ascii="Arial" w:hAnsi="Arial" w:eastAsia="Arial" w:cs="Arial"/>
      <w:color w:val="auto"/>
      <w:spacing w:val="-1"/>
      <w:w w:val="100"/>
      <w:sz w:val="20"/>
      <w:szCs w:val="20"/>
      <w:lang w:val="pt-PT" w:bidi="pt-PT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Ecofont Vera Sans" w:hAnsi="Ecofont Vera Sans" w:cs="Ecofont Vera Sans"/>
      <w:sz w:val="20"/>
      <w:szCs w:val="20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Arial" w:hAnsi="Arial" w:eastAsia="Arial" w:cs="Arial"/>
      <w:spacing w:val="-1"/>
      <w:w w:val="100"/>
      <w:sz w:val="20"/>
      <w:szCs w:val="20"/>
      <w:lang w:val="pt-PT" w:bidi="pt-PT"/>
    </w:rPr>
  </w:style>
  <w:style w:type="character" w:styleId="WW8Num8z1" w:customStyle="1">
    <w:name w:val="WW8Num8z1"/>
    <w:qFormat/>
    <w:rPr>
      <w:lang w:val="pt-PT" w:bidi="pt-PT"/>
    </w:rPr>
  </w:style>
  <w:style w:type="character" w:styleId="WW8Num9z0" w:customStyle="1">
    <w:name w:val="WW8Num9z0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CabealhoChar" w:customStyle="1">
    <w:name w:val="Cabeçalho Char"/>
    <w:basedOn w:val="Fontepargpadro1"/>
    <w:qFormat/>
    <w:rPr/>
  </w:style>
  <w:style w:type="character" w:styleId="RodapChar" w:customStyle="1">
    <w:name w:val="Rodapé Char"/>
    <w:basedOn w:val="Fontepargpadro1"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character" w:styleId="WWCharLFO11LVL1" w:customStyle="1">
    <w:name w:val="WW_CharLFO11LVL1"/>
    <w:qFormat/>
    <w:rPr>
      <w:rFonts w:ascii="Wingdings" w:hAnsi="Wingdings" w:cs="Wingdings"/>
    </w:rPr>
  </w:style>
  <w:style w:type="character" w:styleId="WWCharLFO11LVL2" w:customStyle="1">
    <w:name w:val="WW_CharLFO11LVL2"/>
    <w:qFormat/>
    <w:rPr>
      <w:rFonts w:ascii="Courier New" w:hAnsi="Courier New" w:cs="Courier New"/>
    </w:rPr>
  </w:style>
  <w:style w:type="character" w:styleId="WWCharLFO11LVL3" w:customStyle="1">
    <w:name w:val="WW_CharLFO11LVL3"/>
    <w:qFormat/>
    <w:rPr>
      <w:rFonts w:ascii="Wingdings" w:hAnsi="Wingdings" w:cs="Wingdings"/>
    </w:rPr>
  </w:style>
  <w:style w:type="character" w:styleId="WWCharLFO11LVL4" w:customStyle="1">
    <w:name w:val="WW_CharLFO11LVL4"/>
    <w:qFormat/>
    <w:rPr>
      <w:rFonts w:ascii="Symbol" w:hAnsi="Symbol" w:cs="Symbol"/>
    </w:rPr>
  </w:style>
  <w:style w:type="character" w:styleId="WWCharLFO11LVL5" w:customStyle="1">
    <w:name w:val="WW_CharLFO11LVL5"/>
    <w:qFormat/>
    <w:rPr>
      <w:rFonts w:ascii="Courier New" w:hAnsi="Courier New" w:cs="Courier New"/>
    </w:rPr>
  </w:style>
  <w:style w:type="character" w:styleId="WWCharLFO11LVL6" w:customStyle="1">
    <w:name w:val="WW_CharLFO11LVL6"/>
    <w:qFormat/>
    <w:rPr>
      <w:rFonts w:ascii="Wingdings" w:hAnsi="Wingdings" w:cs="Wingdings"/>
    </w:rPr>
  </w:style>
  <w:style w:type="character" w:styleId="WWCharLFO11LVL7" w:customStyle="1">
    <w:name w:val="WW_CharLFO11LVL7"/>
    <w:qFormat/>
    <w:rPr>
      <w:rFonts w:ascii="Symbol" w:hAnsi="Symbol" w:cs="Symbol"/>
    </w:rPr>
  </w:style>
  <w:style w:type="character" w:styleId="WWCharLFO11LVL8" w:customStyle="1">
    <w:name w:val="WW_CharLFO11LVL8"/>
    <w:qFormat/>
    <w:rPr>
      <w:rFonts w:ascii="Courier New" w:hAnsi="Courier New" w:cs="Courier New"/>
    </w:rPr>
  </w:style>
  <w:style w:type="character" w:styleId="WWCharLFO11LVL9" w:customStyle="1">
    <w:name w:val="WW_CharLFO11LVL9"/>
    <w:qFormat/>
    <w:rPr>
      <w:rFonts w:ascii="Wingdings" w:hAnsi="Wingdings" w:cs="Wingdings"/>
    </w:rPr>
  </w:style>
  <w:style w:type="character" w:styleId="WWCharLFO10LVL1" w:customStyle="1">
    <w:name w:val="WW_CharLFO10LVL1"/>
    <w:qFormat/>
    <w:rPr>
      <w:rFonts w:ascii="Wingdings" w:hAnsi="Wingdings" w:cs="Wingdings"/>
    </w:rPr>
  </w:style>
  <w:style w:type="character" w:styleId="WWCharLFO10LVL2" w:customStyle="1">
    <w:name w:val="WW_CharLFO10LVL2"/>
    <w:qFormat/>
    <w:rPr>
      <w:rFonts w:ascii="Courier New" w:hAnsi="Courier New" w:cs="Courier New"/>
    </w:rPr>
  </w:style>
  <w:style w:type="character" w:styleId="WWCharLFO10LVL3" w:customStyle="1">
    <w:name w:val="WW_CharLFO10LVL3"/>
    <w:qFormat/>
    <w:rPr>
      <w:rFonts w:ascii="Wingdings" w:hAnsi="Wingdings" w:cs="Wingdings"/>
    </w:rPr>
  </w:style>
  <w:style w:type="character" w:styleId="WWCharLFO10LVL4" w:customStyle="1">
    <w:name w:val="WW_CharLFO10LVL4"/>
    <w:qFormat/>
    <w:rPr>
      <w:rFonts w:ascii="Symbol" w:hAnsi="Symbol" w:cs="Symbol"/>
    </w:rPr>
  </w:style>
  <w:style w:type="character" w:styleId="WWCharLFO10LVL5" w:customStyle="1">
    <w:name w:val="WW_CharLFO10LVL5"/>
    <w:qFormat/>
    <w:rPr>
      <w:rFonts w:ascii="Courier New" w:hAnsi="Courier New" w:cs="Courier New"/>
    </w:rPr>
  </w:style>
  <w:style w:type="character" w:styleId="WWCharLFO10LVL6" w:customStyle="1">
    <w:name w:val="WW_CharLFO10LVL6"/>
    <w:qFormat/>
    <w:rPr>
      <w:rFonts w:ascii="Wingdings" w:hAnsi="Wingdings" w:cs="Wingdings"/>
    </w:rPr>
  </w:style>
  <w:style w:type="character" w:styleId="WWCharLFO10LVL7" w:customStyle="1">
    <w:name w:val="WW_CharLFO10LVL7"/>
    <w:qFormat/>
    <w:rPr>
      <w:rFonts w:ascii="Symbol" w:hAnsi="Symbol" w:cs="Symbol"/>
    </w:rPr>
  </w:style>
  <w:style w:type="character" w:styleId="WWCharLFO10LVL8" w:customStyle="1">
    <w:name w:val="WW_CharLFO10LVL8"/>
    <w:qFormat/>
    <w:rPr>
      <w:rFonts w:ascii="Courier New" w:hAnsi="Courier New" w:cs="Courier New"/>
    </w:rPr>
  </w:style>
  <w:style w:type="character" w:styleId="WWCharLFO10LVL9" w:customStyle="1">
    <w:name w:val="WW_CharLFO10LVL9"/>
    <w:qFormat/>
    <w:rPr>
      <w:rFonts w:ascii="Wingdings" w:hAnsi="Wingdings" w:cs="Wingdings"/>
    </w:rPr>
  </w:style>
  <w:style w:type="character" w:styleId="Ttulo1Char" w:customStyle="1">
    <w:name w:val="Título 1 Char"/>
    <w:qFormat/>
    <w:rPr>
      <w:rFonts w:ascii="Arial" w:hAnsi="Arial" w:eastAsia="Arial" w:cs="Arial"/>
      <w:b/>
      <w:bCs/>
      <w:lang w:val="pt-PT" w:bidi="pt-PT"/>
    </w:rPr>
  </w:style>
  <w:style w:type="character" w:styleId="Hyperlink1" w:customStyle="1">
    <w:name w:val="Hyperlink1"/>
    <w:qFormat/>
    <w:rPr>
      <w:color w:val="0563C1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pacing w:lineRule="auto" w:line="240" w:before="0" w:after="0"/>
    </w:pPr>
    <w:rPr/>
  </w:style>
  <w:style w:type="paragraph" w:styleId="Rodap">
    <w:name w:val="Footer"/>
    <w:basedOn w:val="Normal"/>
    <w:pPr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suppressLineNumbers/>
      <w:spacing w:lineRule="auto" w:line="240" w:before="0" w:after="0"/>
      <w:textAlignment w:val="baseline"/>
    </w:pPr>
    <w:rPr>
      <w:rFonts w:ascii="Times New Roman" w:hAnsi="Times New Roman" w:eastAsia="Times New Roman"/>
      <w:color w:val="auto"/>
      <w:kern w:val="2"/>
      <w:sz w:val="20"/>
      <w:szCs w:val="20"/>
    </w:rPr>
  </w:style>
  <w:style w:type="paragraph" w:styleId="Ttulodetabela" w:customStyle="1">
    <w:name w:val="Título de tabela"/>
    <w:basedOn w:val="Contedodatabela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Andale Sans UI" w:cs="Tahoma"/>
      <w:sz w:val="24"/>
      <w:szCs w:val="24"/>
      <w:lang w:val="en-US" w:bidi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suppressAutoHyphens w:val="false"/>
      <w:spacing w:lineRule="auto" w:line="240" w:before="35" w:after="0"/>
      <w:ind w:left="44" w:hanging="0"/>
      <w:jc w:val="center"/>
    </w:pPr>
    <w:rPr>
      <w:rFonts w:ascii="Arial" w:hAnsi="Arial" w:eastAsia="Arial" w:cs="Arial"/>
      <w:color w:val="auto"/>
      <w:lang w:val="pt-PT" w:eastAsia="pt-PT" w:bidi="pt-PT"/>
    </w:rPr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cs="Arial"/>
      <w:szCs w:val="20"/>
      <w:lang w:val="pt-PT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1" w:customStyle="1">
    <w:name w:val="Cabeçalho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11" w:customStyle="1">
    <w:name w:val="Título 11"/>
    <w:basedOn w:val="Normal"/>
    <w:qFormat/>
    <w:pPr>
      <w:ind w:left="1526" w:right="1157" w:hanging="0"/>
      <w:jc w:val="center"/>
    </w:pPr>
    <w:rPr>
      <w:b/>
      <w:bCs/>
    </w:rPr>
  </w:style>
  <w:style w:type="paragraph" w:styleId="Legenda1" w:customStyle="1">
    <w:name w:val="Legenda1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26B5-BAE2-4B78-93A3-95D7405D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3</Pages>
  <Words>277</Words>
  <Characters>1405</Characters>
  <CharactersWithSpaces>1671</CharactersWithSpaces>
  <Paragraphs>61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2021-08-16T19:28:00Z</dcterms:created>
  <dc:creator>sfgomes</dc:creator>
  <dc:description/>
  <dc:language>pt-BR</dc:language>
  <cp:lastModifiedBy>Jéssica Côrtes Fonseca de Andrade</cp:lastModifiedBy>
  <dcterms:modified xsi:type="dcterms:W3CDTF">2021-08-16T19:28:00Z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