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-1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color w:val="000000" w:themeColor="text1"/>
          <w:sz w:val="22"/>
          <w:szCs w:val="22"/>
          <w:lang w:val="pt-BR"/>
        </w:rPr>
        <w:t>EDITAL 0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pt-BR" w:bidi="ar-SA"/>
        </w:rPr>
        <w:t>10</w:t>
      </w:r>
      <w:r>
        <w:rPr>
          <w:rFonts w:cs="Times New Roman" w:ascii="Ecofont Vera Sans" w:hAnsi="Ecofont Vera Sans"/>
          <w:b/>
          <w:bCs/>
          <w:color w:val="000000" w:themeColor="text1"/>
          <w:sz w:val="22"/>
          <w:szCs w:val="22"/>
          <w:lang w:val="pt-BR"/>
        </w:rPr>
        <w:t>/2021</w:t>
      </w:r>
    </w:p>
    <w:p>
      <w:pPr>
        <w:pStyle w:val="Normal"/>
        <w:spacing w:before="0" w:after="0"/>
        <w:ind w:right="-1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ind w:right="-1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II PROCESSO SELETIVO SIMPLIFICADO PARA CONTRATAÇÃO TEMPORÁRIA E FORMAÇÃO DE CADASTRO DE RESERVA, DE ESTAGIÁRIOS DO CURSO DE COMUNICAÇÃO SOCIAL - HABILITAÇÃO JORNALISMO/RADIALISMO/PUBLICIDADE</w:t>
      </w:r>
    </w:p>
    <w:p>
      <w:pPr>
        <w:pStyle w:val="Normal"/>
        <w:ind w:right="-1" w:hanging="0"/>
        <w:jc w:val="center"/>
        <w:rPr>
          <w:rFonts w:ascii="Ecofont Vera Sans" w:hAnsi="Ecofont Vera Sans" w:cs="Times New Roman"/>
          <w:b/>
          <w:b/>
          <w:color w:val="000000" w:themeColor="text1"/>
          <w:sz w:val="22"/>
          <w:szCs w:val="22"/>
          <w:lang w:val="pt-PT"/>
        </w:rPr>
      </w:pPr>
      <w:r>
        <w:rPr>
          <w:rFonts w:cs="Times New Roman" w:ascii="Ecofont Vera Sans" w:hAnsi="Ecofont Vera Sans"/>
          <w:b/>
          <w:color w:val="000000" w:themeColor="text1"/>
          <w:sz w:val="22"/>
          <w:szCs w:val="22"/>
          <w:lang w:val="pt-PT"/>
        </w:rPr>
      </w:r>
    </w:p>
    <w:p>
      <w:pPr>
        <w:pStyle w:val="Normal"/>
        <w:ind w:right="-1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pt-BR" w:bidi="ar-SA"/>
        </w:rPr>
        <w:t>O SUBDEFENSOR PÚBLICO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pt-BR" w:bidi="ar-SA"/>
        </w:rPr>
        <w:t>-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pt-BR" w:bidi="ar-SA"/>
        </w:rPr>
        <w:t xml:space="preserve">GERAL DO ESTADO DO MARANHÃO, </w:t>
      </w:r>
      <w:r>
        <w:rPr>
          <w:rFonts w:eastAsia="Arial" w:cs="Times New Roman" w:ascii="Ecofont Vera Sans" w:hAnsi="Ecofont Vera Sans"/>
          <w:b w:val="false"/>
          <w:bCs w:val="false"/>
          <w:color w:val="000000" w:themeColor="text1"/>
          <w:kern w:val="0"/>
          <w:sz w:val="22"/>
          <w:szCs w:val="22"/>
          <w:lang w:val="pt-BR" w:eastAsia="pt-BR" w:bidi="ar-SA"/>
        </w:rPr>
        <w:t>no uso de suas atribuições legais, e considerando o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u w:val="single"/>
          <w:lang w:val="pt-PT" w:eastAsia="pt-BR" w:bidi="ar-SA"/>
        </w:rPr>
        <w:t>II PROCESSO SELETIVO SIMPLIFICADO PARA CONTRATAÇÃO TEMPORÁRIA E FORMAÇÃO DE CADASTRO DE RESERVA, DE ESTAGIÁRIOS DO CURSO DE COMUNICAÇÃO SOCIAL - HABILITAÇÃO JORNALISMO/RADIALISMO/PUBLICIDADE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pt-BR" w:bidi="ar-SA"/>
        </w:rPr>
        <w:t>, 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a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a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 </w:t>
      </w:r>
      <w:r>
        <w:rPr>
          <w:rFonts w:eastAsia="Times New Roman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Maria de F</w:t>
      </w:r>
      <w:r>
        <w:rPr>
          <w:rFonts w:eastAsia="Times New Roman" w:cs="Times New Roman" w:ascii="Ecofont Vera Sans" w:hAnsi="Ecofont Vera Sans"/>
          <w:b/>
          <w:bCs/>
          <w:sz w:val="22"/>
          <w:szCs w:val="22"/>
          <w:shd w:fill="FFFFFF" w:val="clear"/>
          <w:lang w:val="pt-BR" w:eastAsia="en-US"/>
        </w:rPr>
        <w:t>átima Santos</w:t>
      </w:r>
      <w:r>
        <w:rPr>
          <w:rFonts w:eastAsia="Times New Roman" w:cs="Times New Roman" w:ascii="Ecofont Vera Sans" w:hAnsi="Ecofont Vera Sans"/>
          <w:bCs/>
          <w:color w:val="000000" w:themeColor="text1"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classificad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a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Comunicação Social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, </w:t>
      </w:r>
      <w:r>
        <w:rPr>
          <w:rFonts w:eastAsia="Arial" w:cs="Ecofont Vera Sans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no turno vespertino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;</w:t>
      </w:r>
    </w:p>
    <w:p>
      <w:pPr>
        <w:pStyle w:val="Corpodotexto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 candidat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que 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mesm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dever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á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enviar a documentação para a contratação, de acordo com o item 8 do Edital de Abertura, para o e-mail </w:t>
      </w:r>
      <w:r>
        <w:rPr>
          <w:rFonts w:ascii="Ecofont Vera Sans" w:hAnsi="Ecofont Vera Sans"/>
          <w:b/>
          <w:sz w:val="22"/>
          <w:szCs w:val="22"/>
          <w:lang w:val="pt-BR"/>
        </w:rPr>
        <w:t>supervisaoestagio@ma.def.br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no período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25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2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7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outubro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2021: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color w:val="auto"/>
          <w:sz w:val="22"/>
          <w:szCs w:val="22"/>
        </w:rPr>
        <w:t xml:space="preserve">São Luís (MA),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21</w:t>
      </w:r>
      <w:r>
        <w:rPr>
          <w:rFonts w:ascii="Ecofont Vera Sans" w:hAnsi="Ecofont Vera Sans"/>
          <w:color w:val="auto"/>
          <w:sz w:val="22"/>
          <w:szCs w:val="22"/>
        </w:rPr>
        <w:t xml:space="preserve"> de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Outubr</w:t>
      </w:r>
      <w:r>
        <w:rPr>
          <w:rFonts w:ascii="Ecofont Vera Sans" w:hAnsi="Ecofont Vera Sans"/>
          <w:color w:val="auto"/>
          <w:sz w:val="22"/>
          <w:szCs w:val="22"/>
        </w:rPr>
        <w:t>o de 202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1</w:t>
      </w:r>
      <w:r>
        <w:rPr>
          <w:rFonts w:ascii="Ecofont Vera Sans" w:hAnsi="Ecofont Vera Sans"/>
          <w:color w:val="auto"/>
          <w:sz w:val="22"/>
          <w:szCs w:val="22"/>
        </w:rPr>
        <w:t>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GABRIEL SANTANA FURTADO SOARES</w:t>
      </w:r>
    </w:p>
    <w:p>
      <w:pPr>
        <w:pStyle w:val="Normal"/>
        <w:spacing w:before="0" w:after="16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color w:val="auto"/>
          <w:kern w:val="0"/>
          <w:sz w:val="22"/>
          <w:szCs w:val="22"/>
          <w:lang w:val="pt-BR" w:eastAsia="pt-BR" w:bidi="ar-SA"/>
        </w:rPr>
        <w:t>Subd</w:t>
      </w:r>
      <w:r>
        <w:rPr>
          <w:rFonts w:cs="Times New Roman" w:ascii="Ecofont Vera Sans" w:hAnsi="Ecofont Vera Sans"/>
          <w:sz w:val="22"/>
          <w:szCs w:val="22"/>
          <w:lang w:val="pt-BR"/>
        </w:rPr>
        <w:t>efensor Público-Geral do Estado do Maranhão</w:t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character" w:styleId="Ttulo5Char">
    <w:name w:val="Título 5 Char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LibreOffice/7.1.4.2$Windows_X86_64 LibreOffice_project/a529a4fab45b75fefc5b6226684193eb000654f6</Application>
  <AppVersion>15.0000</AppVersion>
  <Pages>1</Pages>
  <Words>219</Words>
  <Characters>1290</Characters>
  <CharactersWithSpaces>1527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Fernandes</dc:creator>
  <dc:description/>
  <dc:language>pt-BR</dc:language>
  <cp:lastModifiedBy/>
  <dcterms:modified xsi:type="dcterms:W3CDTF">2021-10-21T10:21:11Z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