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ind w:left="4616" w:hanging="0"/>
        <w:rPr>
          <w:sz w:val="20"/>
        </w:rPr>
      </w:pPr>
      <w:r>
        <w:rPr/>
        <w:drawing>
          <wp:inline distT="0" distB="0" distL="0" distR="0">
            <wp:extent cx="1109345" cy="757555"/>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1109345" cy="757555"/>
                    </a:xfrm>
                    <a:prstGeom prst="rect">
                      <a:avLst/>
                    </a:prstGeom>
                  </pic:spPr>
                </pic:pic>
              </a:graphicData>
            </a:graphic>
          </wp:inline>
        </w:drawing>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Normal"/>
        <w:spacing w:before="205" w:after="0"/>
        <w:ind w:left="2553" w:right="2182" w:hanging="0"/>
        <w:jc w:val="center"/>
        <w:rPr>
          <w:b/>
          <w:b/>
          <w:sz w:val="24"/>
        </w:rPr>
      </w:pPr>
      <w:r>
        <w:rPr>
          <w:b/>
          <w:sz w:val="24"/>
        </w:rPr>
        <w:t>EDITAL Nº 005/2021</w:t>
      </w:r>
    </w:p>
    <w:p>
      <w:pPr>
        <w:pStyle w:val="Corpodotexto"/>
        <w:spacing w:before="4" w:after="0"/>
        <w:rPr>
          <w:b/>
          <w:b/>
          <w:sz w:val="38"/>
        </w:rPr>
      </w:pPr>
      <w:r>
        <w:rPr>
          <w:b/>
          <w:sz w:val="38"/>
        </w:rPr>
      </w:r>
    </w:p>
    <w:p>
      <w:pPr>
        <w:pStyle w:val="Normal"/>
        <w:spacing w:lineRule="auto" w:line="276" w:before="1" w:after="0"/>
        <w:ind w:left="1480" w:right="1125" w:firstLine="2"/>
        <w:jc w:val="center"/>
        <w:rPr>
          <w:b/>
          <w:b/>
          <w:sz w:val="24"/>
        </w:rPr>
      </w:pPr>
      <w:r>
        <w:rPr>
          <w:b/>
          <w:sz w:val="24"/>
        </w:rPr>
        <w:t>XVII PROCESSO SELETIVO PARA ESTÁGIO JURÍDICO DE GRADUAÇÃO DA DEFENSORIA PÚBLICA DO ESTADO DO MARANHÃO</w:t>
      </w:r>
    </w:p>
    <w:p>
      <w:pPr>
        <w:pStyle w:val="Corpodotexto"/>
        <w:spacing w:before="1" w:after="0"/>
        <w:rPr>
          <w:b/>
          <w:b/>
          <w:sz w:val="34"/>
        </w:rPr>
      </w:pPr>
      <w:r>
        <w:rPr>
          <w:b/>
          <w:sz w:val="34"/>
        </w:rPr>
      </w:r>
    </w:p>
    <w:p>
      <w:pPr>
        <w:pStyle w:val="Normal"/>
        <w:spacing w:lineRule="auto" w:line="276"/>
        <w:ind w:left="1319" w:right="442" w:firstLine="359"/>
        <w:jc w:val="both"/>
        <w:rPr>
          <w:sz w:val="24"/>
        </w:rPr>
      </w:pPr>
      <w:r>
        <w:rPr>
          <w:sz w:val="24"/>
        </w:rPr>
        <w:t>O</w:t>
      </w:r>
      <w:r>
        <w:rPr>
          <w:spacing w:val="-8"/>
          <w:sz w:val="24"/>
        </w:rPr>
        <w:t xml:space="preserve"> </w:t>
      </w:r>
      <w:r>
        <w:rPr>
          <w:b/>
          <w:sz w:val="24"/>
        </w:rPr>
        <w:t>SUBDEFENSOR</w:t>
      </w:r>
      <w:r>
        <w:rPr>
          <w:b/>
          <w:spacing w:val="-1"/>
          <w:sz w:val="24"/>
        </w:rPr>
        <w:t xml:space="preserve"> </w:t>
      </w:r>
      <w:r>
        <w:rPr>
          <w:b/>
          <w:sz w:val="24"/>
        </w:rPr>
        <w:t>PÚBLICO-GERAL</w:t>
      </w:r>
      <w:r>
        <w:rPr>
          <w:b/>
          <w:spacing w:val="-5"/>
          <w:sz w:val="24"/>
        </w:rPr>
        <w:t xml:space="preserve"> </w:t>
      </w:r>
      <w:r>
        <w:rPr>
          <w:b/>
          <w:sz w:val="24"/>
        </w:rPr>
        <w:t>DO</w:t>
      </w:r>
      <w:r>
        <w:rPr>
          <w:b/>
          <w:spacing w:val="-6"/>
          <w:sz w:val="24"/>
        </w:rPr>
        <w:t xml:space="preserve"> </w:t>
      </w:r>
      <w:r>
        <w:rPr>
          <w:b/>
          <w:sz w:val="24"/>
        </w:rPr>
        <w:t>ESTADO</w:t>
      </w:r>
      <w:r>
        <w:rPr>
          <w:sz w:val="24"/>
        </w:rPr>
        <w:t>,</w:t>
      </w:r>
      <w:r>
        <w:rPr>
          <w:spacing w:val="-4"/>
          <w:sz w:val="24"/>
        </w:rPr>
        <w:t xml:space="preserve"> </w:t>
      </w:r>
      <w:r>
        <w:rPr>
          <w:sz w:val="24"/>
        </w:rPr>
        <w:t>no</w:t>
      </w:r>
      <w:r>
        <w:rPr>
          <w:spacing w:val="-6"/>
          <w:sz w:val="24"/>
        </w:rPr>
        <w:t xml:space="preserve"> </w:t>
      </w:r>
      <w:r>
        <w:rPr>
          <w:sz w:val="24"/>
        </w:rPr>
        <w:t>uso</w:t>
      </w:r>
      <w:r>
        <w:rPr>
          <w:spacing w:val="-6"/>
          <w:sz w:val="24"/>
        </w:rPr>
        <w:t xml:space="preserve"> </w:t>
      </w:r>
      <w:r>
        <w:rPr>
          <w:sz w:val="24"/>
        </w:rPr>
        <w:t>de</w:t>
      </w:r>
      <w:r>
        <w:rPr>
          <w:spacing w:val="-7"/>
          <w:sz w:val="24"/>
        </w:rPr>
        <w:t xml:space="preserve"> </w:t>
      </w:r>
      <w:r>
        <w:rPr>
          <w:sz w:val="24"/>
        </w:rPr>
        <w:t>suas</w:t>
      </w:r>
      <w:r>
        <w:rPr>
          <w:spacing w:val="-5"/>
          <w:sz w:val="24"/>
        </w:rPr>
        <w:t xml:space="preserve"> </w:t>
      </w:r>
      <w:r>
        <w:rPr>
          <w:sz w:val="24"/>
        </w:rPr>
        <w:t>atribuições legais</w:t>
      </w:r>
      <w:r>
        <w:rPr>
          <w:spacing w:val="-11"/>
          <w:sz w:val="24"/>
        </w:rPr>
        <w:t xml:space="preserve"> </w:t>
      </w:r>
      <w:r>
        <w:rPr>
          <w:sz w:val="24"/>
        </w:rPr>
        <w:t>e</w:t>
      </w:r>
      <w:r>
        <w:rPr>
          <w:spacing w:val="-12"/>
          <w:sz w:val="24"/>
        </w:rPr>
        <w:t xml:space="preserve"> </w:t>
      </w:r>
      <w:r>
        <w:rPr>
          <w:sz w:val="24"/>
        </w:rPr>
        <w:t>tendo</w:t>
      </w:r>
      <w:r>
        <w:rPr>
          <w:spacing w:val="-16"/>
          <w:sz w:val="24"/>
        </w:rPr>
        <w:t xml:space="preserve"> </w:t>
      </w:r>
      <w:r>
        <w:rPr>
          <w:sz w:val="24"/>
        </w:rPr>
        <w:t>em</w:t>
      </w:r>
      <w:r>
        <w:rPr>
          <w:spacing w:val="-14"/>
          <w:sz w:val="24"/>
        </w:rPr>
        <w:t xml:space="preserve"> </w:t>
      </w:r>
      <w:r>
        <w:rPr>
          <w:sz w:val="24"/>
        </w:rPr>
        <w:t>vista</w:t>
      </w:r>
      <w:r>
        <w:rPr>
          <w:spacing w:val="-12"/>
          <w:sz w:val="24"/>
        </w:rPr>
        <w:t xml:space="preserve"> </w:t>
      </w:r>
      <w:r>
        <w:rPr>
          <w:sz w:val="24"/>
        </w:rPr>
        <w:t>o</w:t>
      </w:r>
      <w:r>
        <w:rPr>
          <w:spacing w:val="-10"/>
          <w:sz w:val="24"/>
        </w:rPr>
        <w:t xml:space="preserve"> </w:t>
      </w:r>
      <w:r>
        <w:rPr>
          <w:b/>
          <w:sz w:val="24"/>
        </w:rPr>
        <w:t>XVII</w:t>
      </w:r>
      <w:r>
        <w:rPr>
          <w:b/>
          <w:spacing w:val="-16"/>
          <w:sz w:val="24"/>
        </w:rPr>
        <w:t xml:space="preserve"> </w:t>
      </w:r>
      <w:r>
        <w:rPr>
          <w:b/>
          <w:sz w:val="24"/>
        </w:rPr>
        <w:t>PROCESSO</w:t>
      </w:r>
      <w:r>
        <w:rPr>
          <w:b/>
          <w:spacing w:val="-13"/>
          <w:sz w:val="24"/>
        </w:rPr>
        <w:t xml:space="preserve"> </w:t>
      </w:r>
      <w:r>
        <w:rPr>
          <w:b/>
          <w:sz w:val="24"/>
        </w:rPr>
        <w:t>SELETIVO</w:t>
      </w:r>
      <w:r>
        <w:rPr>
          <w:b/>
          <w:spacing w:val="-9"/>
          <w:sz w:val="24"/>
        </w:rPr>
        <w:t xml:space="preserve"> </w:t>
      </w:r>
      <w:r>
        <w:rPr>
          <w:b/>
          <w:sz w:val="24"/>
        </w:rPr>
        <w:t>PARA</w:t>
      </w:r>
      <w:r>
        <w:rPr>
          <w:b/>
          <w:spacing w:val="-12"/>
          <w:sz w:val="24"/>
        </w:rPr>
        <w:t xml:space="preserve"> </w:t>
      </w:r>
      <w:r>
        <w:rPr>
          <w:b/>
          <w:sz w:val="24"/>
        </w:rPr>
        <w:t>ESTÁGIO</w:t>
      </w:r>
      <w:r>
        <w:rPr>
          <w:b/>
          <w:spacing w:val="-8"/>
          <w:sz w:val="24"/>
        </w:rPr>
        <w:t xml:space="preserve"> </w:t>
      </w:r>
      <w:r>
        <w:rPr>
          <w:b/>
          <w:sz w:val="24"/>
        </w:rPr>
        <w:t>JURÍDICO DE GRADUAÇÃO DA DEFENSORIA PÚBLICA DO ESTADO</w:t>
      </w:r>
      <w:r>
        <w:rPr>
          <w:b/>
          <w:spacing w:val="18"/>
          <w:sz w:val="24"/>
        </w:rPr>
        <w:t xml:space="preserve"> </w:t>
      </w:r>
      <w:r>
        <w:rPr>
          <w:b/>
          <w:sz w:val="24"/>
        </w:rPr>
        <w:t>DO MARANHÃO</w:t>
      </w:r>
      <w:r>
        <w:rPr>
          <w:sz w:val="24"/>
        </w:rPr>
        <w:t>, resolve:</w:t>
      </w:r>
    </w:p>
    <w:p>
      <w:pPr>
        <w:pStyle w:val="Corpodotexto"/>
        <w:rPr>
          <w:sz w:val="26"/>
        </w:rPr>
      </w:pPr>
      <w:r>
        <w:rPr>
          <w:sz w:val="26"/>
        </w:rPr>
      </w:r>
    </w:p>
    <w:p>
      <w:pPr>
        <w:pStyle w:val="Normal"/>
        <w:spacing w:lineRule="auto" w:line="240" w:before="179" w:after="0"/>
        <w:ind w:left="1319" w:right="478" w:hanging="0"/>
        <w:jc w:val="both"/>
        <w:rPr>
          <w:b/>
          <w:b/>
          <w:sz w:val="24"/>
        </w:rPr>
      </w:pPr>
      <w:r>
        <w:rPr>
          <w:b/>
          <w:sz w:val="24"/>
        </w:rPr>
        <w:t xml:space="preserve">Art. 1. RETIFICAR </w:t>
      </w:r>
      <w:r>
        <w:rPr>
          <w:sz w:val="24"/>
        </w:rPr>
        <w:t xml:space="preserve">o Edital nº 04/2021 para fazer constar como deferida a inscrição da candidata </w:t>
      </w:r>
      <w:r>
        <w:rPr>
          <w:b/>
          <w:sz w:val="24"/>
        </w:rPr>
        <w:t>ANA BEATRIZ FREIRE BORBA;</w:t>
      </w:r>
    </w:p>
    <w:p>
      <w:pPr>
        <w:pStyle w:val="Normal"/>
        <w:spacing w:lineRule="auto" w:line="240" w:before="179" w:after="0"/>
        <w:ind w:left="1319" w:right="478" w:hanging="0"/>
        <w:jc w:val="both"/>
        <w:rPr>
          <w:sz w:val="24"/>
        </w:rPr>
      </w:pPr>
      <w:r>
        <w:rPr>
          <w:b/>
          <w:sz w:val="24"/>
        </w:rPr>
        <w:t xml:space="preserve">Art. 2. INFORMAR </w:t>
      </w:r>
      <w:r>
        <w:rPr>
          <w:sz w:val="24"/>
        </w:rPr>
        <w:t>que as pontuações de cada candidato/a foram liberadas e enviadas para os e-mails informados no formulário;</w:t>
      </w:r>
    </w:p>
    <w:p>
      <w:pPr>
        <w:pStyle w:val="Normal"/>
        <w:spacing w:lineRule="auto" w:line="240" w:before="179" w:after="0"/>
        <w:ind w:left="1319" w:right="478" w:hanging="0"/>
        <w:jc w:val="both"/>
        <w:rPr>
          <w:sz w:val="24"/>
        </w:rPr>
      </w:pPr>
      <w:r>
        <w:rPr>
          <w:b/>
          <w:sz w:val="24"/>
        </w:rPr>
        <w:t>Art. 3.</w:t>
      </w:r>
      <w:r>
        <w:rPr>
          <w:sz w:val="24"/>
        </w:rPr>
        <w:t xml:space="preserve"> </w:t>
      </w:r>
      <w:r>
        <w:rPr>
          <w:b/>
          <w:sz w:val="24"/>
        </w:rPr>
        <w:t xml:space="preserve">DIVULGAR </w:t>
      </w:r>
      <w:r>
        <w:rPr>
          <w:sz w:val="24"/>
        </w:rPr>
        <w:t xml:space="preserve">o gabarito da prova objetiva, conforme </w:t>
      </w:r>
      <w:r>
        <w:rPr>
          <w:b/>
          <w:sz w:val="24"/>
        </w:rPr>
        <w:t xml:space="preserve">ANEXO I </w:t>
      </w:r>
      <w:r>
        <w:rPr>
          <w:sz w:val="24"/>
        </w:rPr>
        <w:t>deste edital;</w:t>
      </w:r>
    </w:p>
    <w:p>
      <w:pPr>
        <w:pStyle w:val="Corpodotexto"/>
        <w:rPr>
          <w:sz w:val="24"/>
        </w:rPr>
      </w:pPr>
      <w:r>
        <w:rPr>
          <w:sz w:val="24"/>
        </w:rPr>
      </w:r>
      <w:bookmarkStart w:id="0" w:name="_GoBack"/>
      <w:bookmarkStart w:id="1" w:name="_GoBack"/>
      <w:bookmarkEnd w:id="1"/>
    </w:p>
    <w:p>
      <w:pPr>
        <w:pStyle w:val="Normal"/>
        <w:ind w:left="1319" w:right="477" w:hanging="0"/>
        <w:jc w:val="both"/>
        <w:rPr>
          <w:sz w:val="24"/>
        </w:rPr>
      </w:pPr>
      <w:r>
        <w:rPr>
          <w:b/>
          <w:sz w:val="24"/>
        </w:rPr>
        <w:t xml:space="preserve">Art. 4. DIVULGAR </w:t>
      </w:r>
      <w:r>
        <w:rPr>
          <w:sz w:val="24"/>
        </w:rPr>
        <w:t xml:space="preserve">o espelho de correção da prova subjetiva, conforme </w:t>
      </w:r>
      <w:r>
        <w:rPr>
          <w:b/>
          <w:sz w:val="24"/>
        </w:rPr>
        <w:t xml:space="preserve">ANEXO II </w:t>
      </w:r>
      <w:r>
        <w:rPr>
          <w:sz w:val="24"/>
        </w:rPr>
        <w:t>deste edital;</w:t>
      </w:r>
    </w:p>
    <w:p>
      <w:pPr>
        <w:pStyle w:val="Corpodotexto"/>
        <w:rPr>
          <w:sz w:val="24"/>
        </w:rPr>
      </w:pPr>
      <w:r>
        <w:rPr>
          <w:sz w:val="24"/>
        </w:rPr>
      </w:r>
    </w:p>
    <w:p>
      <w:pPr>
        <w:pStyle w:val="Normal"/>
        <w:ind w:left="1319" w:right="477" w:hanging="0"/>
        <w:jc w:val="both"/>
        <w:rPr>
          <w:sz w:val="24"/>
        </w:rPr>
      </w:pPr>
      <w:r>
        <w:rPr>
          <w:b/>
          <w:sz w:val="24"/>
        </w:rPr>
        <w:t>Art. 5</w:t>
      </w:r>
      <w:r>
        <w:rPr>
          <w:sz w:val="24"/>
        </w:rPr>
        <w:t xml:space="preserve">. </w:t>
      </w:r>
      <w:r>
        <w:rPr>
          <w:b/>
          <w:sz w:val="24"/>
        </w:rPr>
        <w:t xml:space="preserve">INFORMAR </w:t>
      </w:r>
      <w:r>
        <w:rPr>
          <w:sz w:val="24"/>
        </w:rPr>
        <w:t xml:space="preserve">que os recursos em face do </w:t>
      </w:r>
      <w:r>
        <w:rPr>
          <w:b/>
          <w:sz w:val="24"/>
        </w:rPr>
        <w:t xml:space="preserve">GABARITO </w:t>
      </w:r>
      <w:r>
        <w:rPr>
          <w:sz w:val="24"/>
        </w:rPr>
        <w:t xml:space="preserve">deverão ser interpostos eletronicamente, no dia 27/07/2021, em formato </w:t>
      </w:r>
      <w:r>
        <w:rPr>
          <w:b/>
          <w:sz w:val="24"/>
        </w:rPr>
        <w:t>PDF</w:t>
      </w:r>
      <w:r>
        <w:rPr>
          <w:sz w:val="24"/>
        </w:rPr>
        <w:t xml:space="preserve">, por meio do endereço eletrônico </w:t>
      </w:r>
      <w:hyperlink r:id="rId3">
        <w:r>
          <w:rPr>
            <w:rStyle w:val="LinkdaInternet"/>
            <w:sz w:val="24"/>
            <w:u w:val="none" w:color="0000FF"/>
          </w:rPr>
          <w:t>seletivos2021@ma.def.br</w:t>
        </w:r>
        <w:r>
          <w:rPr>
            <w:rStyle w:val="LinkdaInternet"/>
            <w:sz w:val="24"/>
          </w:rPr>
          <w:t xml:space="preserve">, </w:t>
        </w:r>
      </w:hyperlink>
      <w:r>
        <w:rPr>
          <w:sz w:val="24"/>
        </w:rPr>
        <w:t xml:space="preserve">conforme item 8 do Edital de Abertura. </w:t>
      </w:r>
    </w:p>
    <w:p>
      <w:pPr>
        <w:pStyle w:val="Corpodotexto"/>
        <w:spacing w:before="2" w:after="0"/>
        <w:rPr>
          <w:sz w:val="16"/>
        </w:rPr>
      </w:pPr>
      <w:r>
        <w:rPr>
          <w:sz w:val="16"/>
        </w:rPr>
      </w:r>
    </w:p>
    <w:p>
      <w:pPr>
        <w:pStyle w:val="Normal"/>
        <w:spacing w:before="90" w:after="0"/>
        <w:ind w:left="1319" w:hanging="0"/>
        <w:rPr>
          <w:sz w:val="24"/>
        </w:rPr>
      </w:pPr>
      <w:r>
        <w:rPr>
          <w:b/>
          <w:sz w:val="24"/>
        </w:rPr>
        <w:t xml:space="preserve">Art. 6. </w:t>
      </w:r>
      <w:r>
        <w:rPr>
          <w:sz w:val="24"/>
        </w:rPr>
        <w:t xml:space="preserve">O presente Edital será </w:t>
      </w:r>
      <w:r>
        <w:rPr>
          <w:b/>
          <w:sz w:val="24"/>
        </w:rPr>
        <w:t xml:space="preserve">PUBLICADO </w:t>
      </w:r>
      <w:r>
        <w:rPr>
          <w:sz w:val="24"/>
        </w:rPr>
        <w:t>no site da DPE/MA.</w:t>
      </w:r>
    </w:p>
    <w:p>
      <w:pPr>
        <w:pStyle w:val="Corpodotexto"/>
        <w:rPr>
          <w:sz w:val="26"/>
        </w:rPr>
      </w:pPr>
      <w:r>
        <w:rPr>
          <w:sz w:val="26"/>
        </w:rPr>
      </w:r>
    </w:p>
    <w:p>
      <w:pPr>
        <w:pStyle w:val="Corpodotexto"/>
        <w:spacing w:before="8" w:after="0"/>
        <w:rPr>
          <w:sz w:val="28"/>
        </w:rPr>
      </w:pPr>
      <w:r>
        <w:rPr>
          <w:sz w:val="28"/>
        </w:rPr>
      </w:r>
    </w:p>
    <w:p>
      <w:pPr>
        <w:pStyle w:val="Normal"/>
        <w:ind w:left="6823" w:hanging="0"/>
        <w:rPr>
          <w:sz w:val="24"/>
        </w:rPr>
      </w:pPr>
      <w:r>
        <w:rPr>
          <w:sz w:val="24"/>
        </w:rPr>
        <w:t>São Luís, 26 de julho de 2021</w:t>
      </w:r>
    </w:p>
    <w:p>
      <w:pPr>
        <w:pStyle w:val="Corpodotexto"/>
        <w:rPr>
          <w:sz w:val="26"/>
        </w:rPr>
      </w:pPr>
      <w:r>
        <w:rPr>
          <w:sz w:val="26"/>
        </w:rPr>
      </w:r>
    </w:p>
    <w:p>
      <w:pPr>
        <w:pStyle w:val="Corpodotexto"/>
        <w:spacing w:before="1" w:after="0"/>
        <w:rPr>
          <w:sz w:val="33"/>
        </w:rPr>
      </w:pPr>
      <w:r>
        <w:rPr>
          <w:sz w:val="33"/>
        </w:rPr>
      </w:r>
    </w:p>
    <w:p>
      <w:pPr>
        <w:pStyle w:val="Normal"/>
        <w:spacing w:lineRule="exact" w:line="274" w:before="1" w:after="0"/>
        <w:ind w:left="2546" w:right="2184" w:hanging="0"/>
        <w:jc w:val="center"/>
        <w:rPr>
          <w:b/>
          <w:b/>
          <w:sz w:val="24"/>
        </w:rPr>
      </w:pPr>
      <w:r>
        <w:rPr>
          <w:b/>
          <w:sz w:val="24"/>
        </w:rPr>
        <w:t>GABRIEL SANTANA FURTADO SOARES</w:t>
      </w:r>
    </w:p>
    <w:p>
      <w:pPr>
        <w:pStyle w:val="Normal"/>
        <w:spacing w:lineRule="exact" w:line="274"/>
        <w:ind w:left="2551" w:right="2184" w:hanging="0"/>
        <w:jc w:val="center"/>
        <w:rPr>
          <w:sz w:val="24"/>
        </w:rPr>
      </w:pPr>
      <w:r>
        <w:rPr>
          <w:sz w:val="24"/>
        </w:rPr>
        <w:t>Subdefensor Público-Geral do Estado do Maranhão</w:t>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3"/>
        </w:rPr>
      </w:pPr>
      <w:r>
        <w:rPr>
          <w:sz w:val="23"/>
        </w:rPr>
        <mc:AlternateContent>
          <mc:Choice Requires="wps">
            <w:drawing>
              <wp:anchor behindDoc="0" distT="4445" distB="4445" distL="4445" distR="4445" simplePos="0" locked="0" layoutInCell="0" allowOverlap="1" relativeHeight="6">
                <wp:simplePos x="0" y="0"/>
                <wp:positionH relativeFrom="page">
                  <wp:posOffset>1589405</wp:posOffset>
                </wp:positionH>
                <wp:positionV relativeFrom="paragraph">
                  <wp:posOffset>198120</wp:posOffset>
                </wp:positionV>
                <wp:extent cx="4570095" cy="1270"/>
                <wp:effectExtent l="0" t="0" r="0" b="0"/>
                <wp:wrapTopAndBottom/>
                <wp:docPr id="2" name="Line 4"/>
                <a:graphic xmlns:a="http://schemas.openxmlformats.org/drawingml/2006/main">
                  <a:graphicData uri="http://schemas.microsoft.com/office/word/2010/wordprocessingShape">
                    <wps:wsp>
                      <wps:cNvSpPr/>
                      <wps:spPr>
                        <a:xfrm>
                          <a:off x="0" y="0"/>
                          <a:ext cx="4569480" cy="0"/>
                        </a:xfrm>
                        <a:prstGeom prst="line">
                          <a:avLst/>
                        </a:prstGeom>
                        <a:ln w="9360">
                          <a:solidFill>
                            <a:srgbClr val="005200"/>
                          </a:solidFill>
                          <a:round/>
                        </a:ln>
                      </wps:spPr>
                      <wps:style>
                        <a:lnRef idx="0"/>
                        <a:fillRef idx="0"/>
                        <a:effectRef idx="0"/>
                        <a:fontRef idx="minor"/>
                      </wps:style>
                      <wps:bodyPr/>
                    </wps:wsp>
                  </a:graphicData>
                </a:graphic>
              </wp:anchor>
            </w:drawing>
          </mc:Choice>
          <mc:Fallback>
            <w:pict>
              <v:line id="shape_0" from="125.15pt,15.6pt" to="484.9pt,15.6pt" ID="Line 4" stroked="t" style="position:absolute;mso-position-horizontal-relative:page">
                <v:stroke color="#005200" weight="9360" joinstyle="round" endcap="flat"/>
                <v:fill o:detectmouseclick="t" on="false"/>
                <w10:wrap type="topAndBottom"/>
              </v:line>
            </w:pict>
          </mc:Fallback>
        </mc:AlternateContent>
      </w:r>
    </w:p>
    <w:p>
      <w:pPr>
        <w:pStyle w:val="Normal"/>
        <w:spacing w:lineRule="auto" w:line="228" w:before="14" w:after="0"/>
        <w:ind w:left="2553" w:right="2184" w:hanging="0"/>
        <w:jc w:val="center"/>
        <w:rPr>
          <w:rFonts w:ascii="Verdana" w:hAnsi="Verdana"/>
          <w:i/>
          <w:i/>
          <w:sz w:val="20"/>
        </w:rPr>
      </w:pPr>
      <w:r>
        <w:rPr>
          <w:rFonts w:ascii="Verdana" w:hAnsi="Verdana"/>
          <w:i/>
          <w:sz w:val="20"/>
        </w:rPr>
        <w:t>Rua</w:t>
      </w:r>
      <w:r>
        <w:rPr>
          <w:rFonts w:ascii="Verdana" w:hAnsi="Verdana"/>
          <w:i/>
          <w:spacing w:val="-15"/>
          <w:sz w:val="20"/>
        </w:rPr>
        <w:t xml:space="preserve"> </w:t>
      </w:r>
      <w:r>
        <w:rPr>
          <w:rFonts w:ascii="Verdana" w:hAnsi="Verdana"/>
          <w:i/>
          <w:sz w:val="20"/>
        </w:rPr>
        <w:t>da</w:t>
      </w:r>
      <w:r>
        <w:rPr>
          <w:rFonts w:ascii="Verdana" w:hAnsi="Verdana"/>
          <w:i/>
          <w:spacing w:val="-15"/>
          <w:sz w:val="20"/>
        </w:rPr>
        <w:t xml:space="preserve"> </w:t>
      </w:r>
      <w:r>
        <w:rPr>
          <w:rFonts w:ascii="Verdana" w:hAnsi="Verdana"/>
          <w:i/>
          <w:sz w:val="20"/>
        </w:rPr>
        <w:t>Estrela,</w:t>
      </w:r>
      <w:r>
        <w:rPr>
          <w:rFonts w:ascii="Verdana" w:hAnsi="Verdana"/>
          <w:i/>
          <w:spacing w:val="-14"/>
          <w:sz w:val="20"/>
        </w:rPr>
        <w:t xml:space="preserve"> </w:t>
      </w:r>
      <w:r>
        <w:rPr>
          <w:rFonts w:ascii="Verdana" w:hAnsi="Verdana"/>
          <w:i/>
          <w:sz w:val="20"/>
        </w:rPr>
        <w:t>421,</w:t>
      </w:r>
      <w:r>
        <w:rPr>
          <w:rFonts w:ascii="Verdana" w:hAnsi="Verdana"/>
          <w:i/>
          <w:spacing w:val="-16"/>
          <w:sz w:val="20"/>
        </w:rPr>
        <w:t xml:space="preserve"> </w:t>
      </w:r>
      <w:r>
        <w:rPr>
          <w:rFonts w:ascii="Verdana" w:hAnsi="Verdana"/>
          <w:i/>
          <w:sz w:val="20"/>
        </w:rPr>
        <w:t>Reviver</w:t>
      </w:r>
      <w:r>
        <w:rPr>
          <w:rFonts w:ascii="Verdana" w:hAnsi="Verdana"/>
          <w:i/>
          <w:spacing w:val="-13"/>
          <w:sz w:val="20"/>
        </w:rPr>
        <w:t xml:space="preserve"> </w:t>
      </w:r>
      <w:r>
        <w:rPr>
          <w:rFonts w:ascii="Segoe UI" w:hAnsi="Segoe UI"/>
          <w:i/>
          <w:sz w:val="20"/>
        </w:rPr>
        <w:t>–</w:t>
      </w:r>
      <w:r>
        <w:rPr>
          <w:rFonts w:ascii="Segoe UI" w:hAnsi="Segoe UI"/>
          <w:i/>
          <w:spacing w:val="1"/>
          <w:sz w:val="20"/>
        </w:rPr>
        <w:t xml:space="preserve"> </w:t>
      </w:r>
      <w:r>
        <w:rPr>
          <w:rFonts w:ascii="Verdana" w:hAnsi="Verdana"/>
          <w:i/>
          <w:sz w:val="20"/>
        </w:rPr>
        <w:t>São</w:t>
      </w:r>
      <w:r>
        <w:rPr>
          <w:rFonts w:ascii="Verdana" w:hAnsi="Verdana"/>
          <w:i/>
          <w:spacing w:val="-15"/>
          <w:sz w:val="20"/>
        </w:rPr>
        <w:t xml:space="preserve"> </w:t>
      </w:r>
      <w:r>
        <w:rPr>
          <w:rFonts w:ascii="Verdana" w:hAnsi="Verdana"/>
          <w:i/>
          <w:sz w:val="20"/>
        </w:rPr>
        <w:t>Luís/MA</w:t>
      </w:r>
      <w:r>
        <w:rPr>
          <w:rFonts w:ascii="Verdana" w:hAnsi="Verdana"/>
          <w:i/>
          <w:spacing w:val="-11"/>
          <w:sz w:val="20"/>
        </w:rPr>
        <w:t xml:space="preserve"> </w:t>
      </w:r>
      <w:r>
        <w:rPr>
          <w:rFonts w:ascii="Segoe UI" w:hAnsi="Segoe UI"/>
          <w:i/>
          <w:sz w:val="20"/>
        </w:rPr>
        <w:t>–</w:t>
      </w:r>
      <w:r>
        <w:rPr>
          <w:rFonts w:ascii="Segoe UI" w:hAnsi="Segoe UI"/>
          <w:i/>
          <w:spacing w:val="1"/>
          <w:sz w:val="20"/>
        </w:rPr>
        <w:t xml:space="preserve"> </w:t>
      </w:r>
      <w:r>
        <w:rPr>
          <w:rFonts w:ascii="Verdana" w:hAnsi="Verdana"/>
          <w:i/>
          <w:sz w:val="20"/>
        </w:rPr>
        <w:t>CEP</w:t>
      </w:r>
      <w:r>
        <w:rPr>
          <w:rFonts w:ascii="Verdana" w:hAnsi="Verdana"/>
          <w:i/>
          <w:spacing w:val="-15"/>
          <w:sz w:val="20"/>
        </w:rPr>
        <w:t xml:space="preserve"> </w:t>
      </w:r>
      <w:r>
        <w:rPr>
          <w:rFonts w:ascii="Verdana" w:hAnsi="Verdana"/>
          <w:i/>
          <w:sz w:val="20"/>
        </w:rPr>
        <w:t>65010-200 Telefone:</w:t>
      </w:r>
      <w:r>
        <w:rPr>
          <w:rFonts w:ascii="Verdana" w:hAnsi="Verdana"/>
          <w:i/>
          <w:spacing w:val="-15"/>
          <w:sz w:val="20"/>
        </w:rPr>
        <w:t xml:space="preserve"> </w:t>
      </w:r>
      <w:r>
        <w:rPr>
          <w:rFonts w:ascii="Verdana" w:hAnsi="Verdana"/>
          <w:i/>
          <w:sz w:val="20"/>
        </w:rPr>
        <w:t>(98)</w:t>
      </w:r>
      <w:r>
        <w:rPr>
          <w:rFonts w:ascii="Verdana" w:hAnsi="Verdana"/>
          <w:i/>
          <w:spacing w:val="-15"/>
          <w:sz w:val="20"/>
        </w:rPr>
        <w:t xml:space="preserve"> </w:t>
      </w:r>
      <w:r>
        <w:rPr>
          <w:rFonts w:ascii="Verdana" w:hAnsi="Verdana"/>
          <w:i/>
          <w:sz w:val="20"/>
        </w:rPr>
        <w:t>3221-1343</w:t>
      </w:r>
      <w:r>
        <w:rPr>
          <w:rFonts w:ascii="Verdana" w:hAnsi="Verdana"/>
          <w:i/>
          <w:spacing w:val="-13"/>
          <w:sz w:val="20"/>
        </w:rPr>
        <w:t xml:space="preserve"> </w:t>
      </w:r>
      <w:r>
        <w:rPr>
          <w:rFonts w:ascii="Segoe UI" w:hAnsi="Segoe UI"/>
          <w:i/>
          <w:sz w:val="20"/>
        </w:rPr>
        <w:t xml:space="preserve">– </w:t>
      </w:r>
      <w:r>
        <w:rPr>
          <w:rFonts w:ascii="Verdana" w:hAnsi="Verdana"/>
          <w:i/>
          <w:sz w:val="20"/>
        </w:rPr>
        <w:t>(98)</w:t>
      </w:r>
      <w:r>
        <w:rPr>
          <w:rFonts w:ascii="Verdana" w:hAnsi="Verdana"/>
          <w:i/>
          <w:spacing w:val="-15"/>
          <w:sz w:val="20"/>
        </w:rPr>
        <w:t xml:space="preserve"> </w:t>
      </w:r>
      <w:r>
        <w:rPr>
          <w:rFonts w:ascii="Verdana" w:hAnsi="Verdana"/>
          <w:i/>
          <w:sz w:val="20"/>
        </w:rPr>
        <w:t>3221-6110</w:t>
      </w:r>
    </w:p>
    <w:p>
      <w:pPr>
        <w:sectPr>
          <w:type w:val="nextPage"/>
          <w:pgSz w:w="11906" w:h="16838"/>
          <w:pgMar w:left="380" w:right="740" w:header="0" w:top="400" w:footer="0" w:bottom="280" w:gutter="0"/>
          <w:pgNumType w:fmt="decimal"/>
          <w:formProt w:val="false"/>
          <w:textDirection w:val="lrTb"/>
          <w:docGrid w:type="default" w:linePitch="100" w:charSpace="4096"/>
        </w:sectPr>
        <w:pStyle w:val="Normal"/>
        <w:spacing w:before="31" w:after="0"/>
        <w:ind w:left="2545" w:right="2184" w:hanging="0"/>
        <w:jc w:val="center"/>
        <w:rPr>
          <w:rFonts w:ascii="Verdana" w:hAnsi="Verdana"/>
          <w:i/>
          <w:i/>
          <w:sz w:val="20"/>
        </w:rPr>
      </w:pPr>
      <w:r>
        <w:rPr>
          <w:rFonts w:ascii="Verdana" w:hAnsi="Verdana"/>
          <w:i/>
          <w:sz w:val="20"/>
        </w:rPr>
        <w:t>defensoria.ma.def.br</w:t>
      </w:r>
    </w:p>
    <w:p>
      <w:pPr>
        <w:pStyle w:val="Corpodotexto"/>
        <w:spacing w:before="11" w:after="0"/>
        <w:rPr>
          <w:rFonts w:ascii="Verdana" w:hAnsi="Verdana"/>
          <w:i/>
          <w:i/>
          <w:sz w:val="12"/>
        </w:rPr>
      </w:pPr>
      <w:r>
        <w:rPr>
          <w:rFonts w:ascii="Verdana" w:hAnsi="Verdana"/>
          <w:i/>
          <w:sz w:val="12"/>
        </w:rPr>
      </w:r>
    </w:p>
    <w:p>
      <w:pPr>
        <w:pStyle w:val="Ttulo1"/>
        <w:spacing w:lineRule="auto" w:line="480" w:before="0" w:after="11"/>
        <w:ind w:left="4974" w:right="2391" w:hanging="2209"/>
        <w:jc w:val="center"/>
        <w:rPr/>
      </w:pPr>
      <w:r>
        <w:drawing>
          <wp:anchor behindDoc="0" distT="0" distB="0" distL="0" distR="0" simplePos="0" locked="0" layoutInCell="0" allowOverlap="1" relativeHeight="7">
            <wp:simplePos x="0" y="0"/>
            <wp:positionH relativeFrom="page">
              <wp:posOffset>3227705</wp:posOffset>
            </wp:positionH>
            <wp:positionV relativeFrom="page">
              <wp:posOffset>255905</wp:posOffset>
            </wp:positionV>
            <wp:extent cx="1100455" cy="751840"/>
            <wp:effectExtent l="0" t="0" r="0" b="0"/>
            <wp:wrapNone/>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4"/>
                    <a:stretch>
                      <a:fillRect/>
                    </a:stretch>
                  </pic:blipFill>
                  <pic:spPr bwMode="auto">
                    <a:xfrm>
                      <a:off x="0" y="0"/>
                      <a:ext cx="1100455" cy="751840"/>
                    </a:xfrm>
                    <a:prstGeom prst="rect">
                      <a:avLst/>
                    </a:prstGeom>
                  </pic:spPr>
                </pic:pic>
              </a:graphicData>
            </a:graphic>
          </wp:anchor>
        </w:drawing>
      </w:r>
      <w:r>
        <w:rPr/>
        <w:t>ANEXO I</w:t>
      </w:r>
    </w:p>
    <w:p>
      <w:pPr>
        <w:pStyle w:val="Ttulo1"/>
        <w:spacing w:lineRule="auto" w:line="480" w:before="0" w:after="11"/>
        <w:ind w:left="4974" w:right="2391" w:hanging="2209"/>
        <w:jc w:val="center"/>
        <w:rPr>
          <w:sz w:val="13"/>
        </w:rPr>
      </w:pPr>
      <w:r>
        <w:rPr/>
        <w:t>GABARITO</w:t>
      </w:r>
    </w:p>
    <w:p>
      <w:pPr>
        <w:pStyle w:val="Normal"/>
        <w:rPr/>
      </w:pPr>
      <w:r>
        <w:rPr/>
      </w:r>
    </w:p>
    <w:tbl>
      <w:tblPr>
        <w:tblStyle w:val="Tabelacomgrade"/>
        <w:tblW w:w="326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92"/>
        <w:gridCol w:w="2267"/>
      </w:tblGrid>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rHeight w:val="286" w:hRule="atLeast"/>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tabs>
                <w:tab w:val="clear" w:pos="720"/>
                <w:tab w:val="left" w:pos="510" w:leader="none"/>
                <w:tab w:val="center" w:pos="672" w:leader="none"/>
              </w:tabs>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tabs>
                <w:tab w:val="clear" w:pos="720"/>
                <w:tab w:val="left" w:pos="570" w:leader="none"/>
                <w:tab w:val="center" w:pos="672" w:leader="none"/>
              </w:tabs>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A</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tabs>
                <w:tab w:val="clear" w:pos="720"/>
                <w:tab w:val="left" w:pos="555" w:leader="none"/>
                <w:tab w:val="center" w:pos="672" w:leader="none"/>
              </w:tabs>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A</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A</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B</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C</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D</w:t>
            </w:r>
          </w:p>
        </w:tc>
      </w:tr>
      <w:tr>
        <w:trPr/>
        <w:tc>
          <w:tcPr>
            <w:tcW w:w="992" w:type="dxa"/>
            <w:tcBorders/>
            <w:shd w:color="auto" w:fill="auto" w:val="clear"/>
          </w:tcPr>
          <w:p>
            <w:pPr>
              <w:pStyle w:val="ListParagraph"/>
              <w:widowControl w:val="false"/>
              <w:numPr>
                <w:ilvl w:val="0"/>
                <w:numId w:val="1"/>
              </w:numPr>
              <w:suppressAutoHyphens w:val="false"/>
              <w:spacing w:before="0" w:after="0"/>
              <w:contextualSpacing/>
              <w:jc w:val="center"/>
              <w:rPr>
                <w:b/>
                <w:b/>
              </w:rPr>
            </w:pPr>
            <w:r>
              <w:rPr>
                <w:b/>
                <w:kern w:val="0"/>
                <w:sz w:val="22"/>
                <w:szCs w:val="22"/>
              </w:rPr>
            </w:r>
          </w:p>
        </w:tc>
        <w:tc>
          <w:tcPr>
            <w:tcW w:w="2267" w:type="dxa"/>
            <w:tcBorders/>
            <w:shd w:color="auto" w:fill="auto" w:val="clear"/>
          </w:tcPr>
          <w:p>
            <w:pPr>
              <w:pStyle w:val="Normal"/>
              <w:widowControl w:val="false"/>
              <w:suppressAutoHyphens w:val="false"/>
              <w:spacing w:before="0" w:after="0"/>
              <w:jc w:val="center"/>
              <w:rPr>
                <w:kern w:val="0"/>
                <w:sz w:val="22"/>
                <w:szCs w:val="22"/>
              </w:rPr>
            </w:pPr>
            <w:r>
              <w:rPr>
                <w:kern w:val="0"/>
                <w:sz w:val="22"/>
                <w:szCs w:val="22"/>
              </w:rPr>
              <w:t>A</w:t>
            </w:r>
          </w:p>
        </w:tc>
      </w:tr>
    </w:tbl>
    <w:p>
      <w:pPr>
        <w:sectPr>
          <w:headerReference w:type="default" r:id="rId5"/>
          <w:type w:val="nextPage"/>
          <w:pgSz w:w="11906" w:h="16838"/>
          <w:pgMar w:left="380" w:right="737" w:header="1983" w:top="2220" w:footer="0" w:bottom="280" w:gutter="0"/>
          <w:pgNumType w:fmt="decimal"/>
          <w:formProt w:val="false"/>
          <w:textDirection w:val="lrTb"/>
          <w:docGrid w:type="default" w:linePitch="100" w:charSpace="8192"/>
        </w:sectPr>
      </w:pPr>
    </w:p>
    <w:p>
      <w:pPr>
        <w:pStyle w:val="Corpodotexto"/>
        <w:rPr>
          <w:b/>
          <w:b/>
          <w:sz w:val="20"/>
        </w:rPr>
      </w:pPr>
      <w:r>
        <w:rPr>
          <w:b/>
          <w:sz w:val="20"/>
        </w:rPr>
      </w:r>
    </w:p>
    <w:p>
      <w:pPr>
        <w:pStyle w:val="Corpodotexto"/>
        <w:spacing w:before="10" w:after="0"/>
        <w:rPr>
          <w:b/>
          <w:b/>
          <w:sz w:val="16"/>
        </w:rPr>
      </w:pPr>
      <w:r>
        <w:rPr>
          <w:b/>
          <w:sz w:val="16"/>
        </w:rPr>
      </w:r>
    </w:p>
    <w:p>
      <w:pPr>
        <w:pStyle w:val="Normal"/>
        <w:spacing w:before="91" w:after="0"/>
        <w:ind w:left="2542" w:right="2184" w:hanging="0"/>
        <w:jc w:val="center"/>
        <w:rPr>
          <w:b/>
          <w:b/>
        </w:rPr>
      </w:pPr>
      <w:r>
        <w:rPr>
          <w:b/>
        </w:rPr>
        <w:t xml:space="preserve">                         </w:t>
      </w:r>
    </w:p>
    <w:p>
      <w:pPr>
        <w:pStyle w:val="Normal"/>
        <w:spacing w:before="91" w:after="0"/>
        <w:ind w:left="3402" w:right="2184" w:firstLine="426"/>
        <w:jc w:val="center"/>
        <w:rPr>
          <w:b/>
          <w:b/>
        </w:rPr>
      </w:pPr>
      <w:r>
        <w:rPr>
          <w:b/>
        </w:rPr>
        <w:t>ESPELHO DA QUESTÃO DISSERTATIVA</w:t>
      </w:r>
    </w:p>
    <w:p>
      <w:pPr>
        <w:pStyle w:val="Corpodotexto"/>
        <w:spacing w:before="9" w:after="0"/>
        <w:rPr>
          <w:b/>
          <w:b/>
          <w:sz w:val="20"/>
        </w:rPr>
      </w:pPr>
      <w:r>
        <w:rPr>
          <w:b/>
          <w:sz w:val="20"/>
        </w:rPr>
      </w:r>
    </w:p>
    <w:p>
      <w:pPr>
        <w:pStyle w:val="Corpodotexto"/>
        <w:spacing w:before="9" w:after="0"/>
        <w:rPr>
          <w:b/>
          <w:b/>
          <w:sz w:val="20"/>
        </w:rPr>
      </w:pPr>
      <w:r>
        <w:rPr>
          <w:b/>
          <w:sz w:val="20"/>
        </w:rPr>
        <w:tab/>
        <w:tab/>
        <w:tab/>
      </w:r>
    </w:p>
    <w:p>
      <w:pPr>
        <w:pStyle w:val="Corpodotexto"/>
        <w:spacing w:before="9" w:after="0"/>
        <w:ind w:left="1985" w:hanging="0"/>
        <w:jc w:val="both"/>
        <w:rPr>
          <w:b/>
          <w:b/>
          <w:sz w:val="24"/>
          <w:szCs w:val="24"/>
        </w:rPr>
      </w:pPr>
      <w:r>
        <w:rPr>
          <w:b/>
          <w:sz w:val="24"/>
          <w:szCs w:val="24"/>
        </w:rPr>
        <w:t>Imagine a seguinte situação hipotética: No contexto da pandemia provocada pela Covid-19, após o início da vacinação, um dos primeiros grupos a receber doses de imunizante contra a doença no Estado do Maranhão foi a população carcerária. De fato, os internos do sistema prisional foram vacinados juntamente com grupos prioritários, antes mesmo da maior parcela da população. Inconformada com tal medida, uma organização da sociedade civil impetrou um mandado de segurança visando interromper a vacinação dos detentos, alegando que tal fato estaria a violar o direito líquido e certo dos cidadãos em liberdade em ter garantido seu direito à saúde e estaria criando critérios injustificáveis de preferência para a população carcerária. Tendo o caso repercutido fortemente na sociedade maranhense, inclusive ganhando muito apoio da população, a Defensoria Pública do Estado foi procurada por um jornal impresso de grande circulação para manifestar-se sobre o fato. Você é o(a) Defensor(a) Público(a) designado(a) para escrever uma matéria comentando a situação em tela. Discorra sobre o fato, abordando os conceitos jurídicos, a legislação aplicável e posicionando-se sobre o tema (máx. 25 linhas)</w:t>
      </w:r>
    </w:p>
    <w:p>
      <w:pPr>
        <w:pStyle w:val="Corpodotexto"/>
        <w:spacing w:before="11" w:after="0"/>
        <w:rPr>
          <w:sz w:val="20"/>
        </w:rPr>
      </w:pPr>
      <w:r>
        <w:rPr/>
        <mc:AlternateContent>
          <mc:Choice Requires="wps">
            <w:drawing>
              <wp:anchor behindDoc="0" distT="4445" distB="0" distL="4445" distR="0" simplePos="0" locked="0" layoutInCell="0" allowOverlap="1" relativeHeight="8">
                <wp:simplePos x="0" y="0"/>
                <wp:positionH relativeFrom="page">
                  <wp:posOffset>1466850</wp:posOffset>
                </wp:positionH>
                <wp:positionV relativeFrom="paragraph">
                  <wp:posOffset>179070</wp:posOffset>
                </wp:positionV>
                <wp:extent cx="4991100" cy="1515110"/>
                <wp:effectExtent l="0" t="0" r="19685" b="28575"/>
                <wp:wrapTopAndBottom/>
                <wp:docPr id="6" name="Text Box 2"/>
                <a:graphic xmlns:a="http://schemas.openxmlformats.org/drawingml/2006/main">
                  <a:graphicData uri="http://schemas.microsoft.com/office/word/2010/wordprocessingShape">
                    <wps:wsp>
                      <wps:cNvSpPr/>
                      <wps:spPr>
                        <a:xfrm>
                          <a:off x="0" y="0"/>
                          <a:ext cx="4990320" cy="1514520"/>
                        </a:xfrm>
                        <a:prstGeom prst="rect">
                          <a:avLst/>
                        </a:prstGeom>
                        <a:noFill/>
                        <a:ln w="9360">
                          <a:solidFill>
                            <a:srgbClr val="000000"/>
                          </a:solidFill>
                          <a:miter/>
                        </a:ln>
                      </wps:spPr>
                      <wps:style>
                        <a:lnRef idx="0"/>
                        <a:fillRef idx="0"/>
                        <a:effectRef idx="0"/>
                        <a:fontRef idx="minor"/>
                      </wps:style>
                      <wps:txbx>
                        <w:txbxContent>
                          <w:p>
                            <w:pPr>
                              <w:pStyle w:val="Corpodotexto"/>
                              <w:spacing w:lineRule="auto" w:line="276" w:before="67" w:after="0"/>
                              <w:ind w:left="145" w:right="138" w:hanging="0"/>
                              <w:jc w:val="both"/>
                              <w:rPr>
                                <w:color w:val="000000"/>
                              </w:rPr>
                            </w:pPr>
                            <w:r>
                              <w:rPr>
                                <w:color w:val="000000"/>
                              </w:rPr>
                              <w:t>Espera-se que o candidato aborde conceitos de direito constitucional, tais como, dignidade da pessoa humana, princípio da igualdade, isonomia e direito à saúde, concluindo que a situação de vulnerabilidade em que se encontra a população carcerária, devido à maior facilidade de propagação do Covid-19 no ambiente prisional, justifica a vacinação prioritária. Será avaliada a capacidade de argumentação e desenvolvimento de raciocínio do candidato, bem como o uso correto da língua portuguesa.</w:t>
                            </w:r>
                          </w:p>
                        </w:txbxContent>
                      </wps:txbx>
                      <wps:bodyPr lIns="0" rIns="0" tIns="0" bIns="0">
                        <a:noAutofit/>
                      </wps:bodyPr>
                    </wps:wsp>
                  </a:graphicData>
                </a:graphic>
              </wp:anchor>
            </w:drawing>
          </mc:Choice>
          <mc:Fallback>
            <w:pict>
              <v:rect id="shape_0" ID="Text Box 2" path="m0,0l-2147483645,0l-2147483645,-2147483646l0,-2147483646xe" stroked="t" style="position:absolute;margin-left:115.5pt;margin-top:14.1pt;width:392.9pt;height:119.2pt;mso-wrap-style:square;v-text-anchor:top;mso-position-horizontal-relative:page">
                <v:fill o:detectmouseclick="t" on="false"/>
                <v:stroke color="black" weight="9360" joinstyle="miter" endcap="flat"/>
                <v:textbox>
                  <w:txbxContent>
                    <w:p>
                      <w:pPr>
                        <w:pStyle w:val="Corpodotexto"/>
                        <w:spacing w:lineRule="auto" w:line="276" w:before="67" w:after="0"/>
                        <w:ind w:left="145" w:right="138" w:hanging="0"/>
                        <w:jc w:val="both"/>
                        <w:rPr>
                          <w:color w:val="000000"/>
                        </w:rPr>
                      </w:pPr>
                      <w:r>
                        <w:rPr>
                          <w:color w:val="000000"/>
                        </w:rPr>
                        <w:t>Espera-se que o candidato aborde conceitos de direito constitucional, tais como, dignidade da pessoa humana, princípio da igualdade, isonomia e direito à saúde, concluindo que a situação de vulnerabilidade em que se encontra a população carcerária, devido à maior facilidade de propagação do Covid-19 no ambiente prisional, justifica a vacinação prioritária. Será avaliada a capacidade de argumentação e desenvolvimento de raciocínio do candidato, bem como o uso correto da língua portuguesa.</w:t>
                      </w:r>
                    </w:p>
                  </w:txbxContent>
                </v:textbox>
                <w10:wrap type="topAndBottom"/>
              </v:rect>
            </w:pict>
          </mc:Fallback>
        </mc:AlternateContent>
      </w:r>
    </w:p>
    <w:sectPr>
      <w:headerReference w:type="default" r:id="rId6"/>
      <w:type w:val="nextPage"/>
      <w:pgSz w:w="11906" w:h="16838"/>
      <w:pgMar w:left="380" w:right="1700" w:header="208" w:top="1380" w:footer="0" w:bottom="28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 w:name="Segoe U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9"/>
      <w:rPr>
        <w:sz w:val="20"/>
      </w:rPr>
    </w:pPr>
    <w:r>
      <w:rPr>
        <w:sz w:val="20"/>
      </w:rPr>
      <mc:AlternateContent>
        <mc:Choice Requires="wps">
          <w:drawing>
            <wp:anchor behindDoc="1" distT="0" distB="0" distL="0" distR="0" simplePos="0" locked="0" layoutInCell="0" allowOverlap="1" relativeHeight="4">
              <wp:simplePos x="0" y="0"/>
              <wp:positionH relativeFrom="page">
                <wp:posOffset>1246505</wp:posOffset>
              </wp:positionH>
              <wp:positionV relativeFrom="page">
                <wp:posOffset>1246505</wp:posOffset>
              </wp:positionV>
              <wp:extent cx="5065395" cy="182245"/>
              <wp:effectExtent l="0" t="0" r="0" b="0"/>
              <wp:wrapNone/>
              <wp:docPr id="4" name="Text Box 1"/>
              <a:graphic xmlns:a="http://schemas.openxmlformats.org/drawingml/2006/main">
                <a:graphicData uri="http://schemas.microsoft.com/office/word/2010/wordprocessingShape">
                  <wps:wsp>
                    <wps:cNvSpPr/>
                    <wps:spPr>
                      <a:xfrm>
                        <a:off x="0" y="0"/>
                        <a:ext cx="5064840" cy="181440"/>
                      </a:xfrm>
                      <a:prstGeom prst="rect">
                        <a:avLst/>
                      </a:prstGeom>
                      <a:noFill/>
                      <a:ln w="0">
                        <a:noFill/>
                      </a:ln>
                    </wps:spPr>
                    <wps:style>
                      <a:lnRef idx="0"/>
                      <a:fillRef idx="0"/>
                      <a:effectRef idx="0"/>
                      <a:fontRef idx="minor"/>
                    </wps:style>
                    <wps:txbx>
                      <w:txbxContent>
                        <w:p>
                          <w:pPr>
                            <w:pStyle w:val="Contedodoquadro"/>
                            <w:spacing w:before="11" w:after="0"/>
                            <w:ind w:left="20" w:hanging="0"/>
                            <w:rPr>
                              <w:b/>
                              <w:b/>
                            </w:rPr>
                          </w:pPr>
                          <w:r>
                            <w:rPr>
                              <w:b/>
                              <w:color w:val="000000"/>
                            </w:rPr>
                            <w:t>XVII PROCESSO SELETIVO PARA ESTÁGIO JURÍDICO DE GRADUAÇÃO DA</w:t>
                          </w:r>
                        </w:p>
                      </w:txbxContent>
                    </wps:txbx>
                    <wps:bodyPr lIns="0" rIns="0" tIns="0" bIns="0">
                      <a:noAutofit/>
                    </wps:bodyPr>
                  </wps:wsp>
                </a:graphicData>
              </a:graphic>
            </wp:anchor>
          </w:drawing>
        </mc:Choice>
        <mc:Fallback>
          <w:pict>
            <v:rect id="shape_0" ID="Text Box 1" path="m0,0l-2147483645,0l-2147483645,-2147483646l0,-2147483646xe" stroked="f" style="position:absolute;margin-left:98.15pt;margin-top:98.15pt;width:398.75pt;height:14.25pt;mso-wrap-style:square;v-text-anchor:top;mso-position-horizontal-relative:page;mso-position-vertical-relative:page">
              <v:fill o:detectmouseclick="t" on="false"/>
              <v:stroke color="#3465a4" joinstyle="round" endcap="flat"/>
              <v:textbox>
                <w:txbxContent>
                  <w:p>
                    <w:pPr>
                      <w:pStyle w:val="Contedodoquadro"/>
                      <w:spacing w:before="11" w:after="0"/>
                      <w:ind w:left="20" w:hanging="0"/>
                      <w:rPr>
                        <w:b/>
                        <w:b/>
                      </w:rPr>
                    </w:pPr>
                    <w:r>
                      <w:rPr>
                        <w:b/>
                        <w:color w:val="000000"/>
                      </w:rPr>
                      <w:t>XVII PROCESSO SELETIVO PARA ESTÁGIO JURÍDICO DE GRADUAÇÃO DA</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9"/>
      <w:rPr>
        <w:sz w:val="20"/>
      </w:rPr>
    </w:pPr>
    <w:r>
      <w:rPr>
        <w:sz w:val="20"/>
      </w:rPr>
      <w:drawing>
        <wp:anchor behindDoc="1" distT="0" distB="0" distL="0" distR="0" simplePos="0" locked="0" layoutInCell="0" allowOverlap="1" relativeHeight="2">
          <wp:simplePos x="0" y="0"/>
          <wp:positionH relativeFrom="page">
            <wp:posOffset>3356610</wp:posOffset>
          </wp:positionH>
          <wp:positionV relativeFrom="page">
            <wp:posOffset>132080</wp:posOffset>
          </wp:positionV>
          <wp:extent cx="1100455" cy="751840"/>
          <wp:effectExtent l="0" t="0" r="0" b="0"/>
          <wp:wrapNone/>
          <wp:docPr id="8"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3"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pt-PT" w:bidi="pt-PT"/>
    </w:rPr>
  </w:style>
  <w:style w:type="paragraph" w:styleId="Ttulo1">
    <w:name w:val="Heading 1"/>
    <w:basedOn w:val="Normal"/>
    <w:uiPriority w:val="1"/>
    <w:qFormat/>
    <w:pPr>
      <w:ind w:left="328" w:hanging="0"/>
      <w:jc w:val="both"/>
      <w:outlineLvl w:val="0"/>
    </w:pPr>
    <w:rPr>
      <w:b/>
      <w:bCs/>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e7057"/>
    <w:rPr>
      <w:color w:val="0000FF" w:themeColor="hyperlink"/>
      <w:u w:val="single"/>
    </w:rPr>
  </w:style>
  <w:style w:type="character" w:styleId="RodapChar" w:customStyle="1">
    <w:name w:val="Rodapé Char"/>
    <w:basedOn w:val="DefaultParagraphFont"/>
    <w:link w:val="Rodap"/>
    <w:uiPriority w:val="99"/>
    <w:qFormat/>
    <w:rsid w:val="00be7057"/>
    <w:rPr>
      <w:rFonts w:ascii="Times New Roman" w:hAnsi="Times New Roman" w:eastAsia="Times New Roman" w:cs="Times New Roman"/>
      <w:lang w:val="pt-PT" w:eastAsia="pt-PT" w:bidi="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pPr>
      <w:ind w:left="328" w:hanging="0"/>
      <w:jc w:val="both"/>
    </w:pPr>
    <w:rPr/>
  </w:style>
  <w:style w:type="paragraph" w:styleId="TableParagraph" w:customStyle="1">
    <w:name w:val="Table Paragraph"/>
    <w:basedOn w:val="Normal"/>
    <w:uiPriority w:val="1"/>
    <w:qFormat/>
    <w:pPr>
      <w:spacing w:lineRule="exact" w:line="258"/>
      <w:ind w:left="110" w:hanging="0"/>
    </w:pPr>
    <w:rPr/>
  </w:style>
  <w:style w:type="paragraph" w:styleId="CabealhoeRodap" w:customStyle="1">
    <w:name w:val="Cabeçalho e Rodapé"/>
    <w:basedOn w:val="Normal"/>
    <w:qFormat/>
    <w:pPr/>
    <w:rPr/>
  </w:style>
  <w:style w:type="paragraph" w:styleId="Cabealho">
    <w:name w:val="Header"/>
    <w:basedOn w:val="CabealhoeRodap"/>
    <w:pPr/>
    <w:rPr/>
  </w:style>
  <w:style w:type="paragraph" w:styleId="Contedodoquadro" w:customStyle="1">
    <w:name w:val="Conteúdo do quadro"/>
    <w:basedOn w:val="Normal"/>
    <w:qFormat/>
    <w:pPr/>
    <w:rPr/>
  </w:style>
  <w:style w:type="paragraph" w:styleId="Rodap">
    <w:name w:val="Footer"/>
    <w:basedOn w:val="Normal"/>
    <w:link w:val="RodapChar"/>
    <w:uiPriority w:val="99"/>
    <w:unhideWhenUsed/>
    <w:rsid w:val="00be705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be7057"/>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eletivos2021@ma.def.br, " TargetMode="External"/><Relationship Id="rId4" Type="http://schemas.openxmlformats.org/officeDocument/2006/relationships/image" Target="media/image2.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DocSecurity>4</DocSecurity>
  <Pages>9</Pages>
  <Words>538</Words>
  <Characters>2743</Characters>
  <CharactersWithSpaces>3213</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2021-07-26T13:09:00Z</dcterms:created>
  <dc:creator>Lorena Fernandes</dc:creator>
  <dc:description/>
  <dc:language>pt-BR</dc:language>
  <cp:lastModifiedBy>Conta da Microsoft</cp:lastModifiedBy>
  <dcterms:modified xsi:type="dcterms:W3CDTF">2021-07-26T13:09:00Z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