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  <w:t>Edital nº 03/2021 – Núcleo Regional de São Mateus/MA</w:t>
      </w:r>
    </w:p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b/>
          <w:color w:val="000000"/>
          <w:kern w:val="0"/>
          <w:sz w:val="22"/>
          <w:szCs w:val="22"/>
          <w:lang w:val="pt-BR" w:eastAsia="zh-CN" w:bidi="hi-IN"/>
        </w:rPr>
        <w:t xml:space="preserve">EDITAL DE CONVOCAÇÃO PARA ENTREGA DE DOCUMENTOS </w:t>
      </w:r>
    </w:p>
    <w:p>
      <w:pPr>
        <w:pStyle w:val="LOnormal"/>
        <w:widowControl w:val="false"/>
        <w:spacing w:lineRule="auto" w:line="360"/>
        <w:ind w:firstLine="1134"/>
        <w:jc w:val="center"/>
        <w:rPr>
          <w:rFonts w:ascii="Arial" w:hAnsi="Arial" w:eastAsia="Arial" w:cs="Arial"/>
          <w:b/>
          <w:b/>
          <w:color w:val="000000"/>
          <w:sz w:val="22"/>
          <w:szCs w:val="22"/>
        </w:rPr>
      </w:pPr>
      <w:r>
        <w:rPr>
          <w:rFonts w:eastAsia="Arial" w:cs="Arial" w:ascii="Arial" w:hAnsi="Arial"/>
          <w:b/>
          <w:color w:val="000000"/>
          <w:sz w:val="22"/>
          <w:szCs w:val="22"/>
        </w:rPr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  <w:t>.</w:t>
      </w:r>
    </w:p>
    <w:p>
      <w:pPr>
        <w:pStyle w:val="LOnormal"/>
        <w:widowControl w:val="false"/>
        <w:spacing w:lineRule="auto" w:line="360"/>
        <w:ind w:firstLine="1134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A Defensoria Pública do Estado do Maranhão, no uso de suas atribuições, tendo em vista o resultado do I Processo Seletivo para Estágio Forense de Pós-Graduação em Direito da Defensoria Pública de São Mateus/MA, RESOLVE: CONVOCAR José Gonçalves Carvalho Neto, CPF: </w:t>
      </w:r>
      <w:r>
        <w:rPr/>
        <w:t xml:space="preserve">068.050.213-08 </w:t>
      </w:r>
      <w:r>
        <w:rPr>
          <w:rFonts w:eastAsia="Arial" w:cs="Arial" w:ascii="Arial" w:hAnsi="Arial"/>
          <w:sz w:val="22"/>
          <w:szCs w:val="22"/>
        </w:rPr>
        <w:t xml:space="preserve"> para, no prazo de 10 (dez) dias da publicação no diário oficial, enviar cópia escaneada da documentação abaixo ao email nucleosaomateus@ma.def.br. </w:t>
      </w:r>
    </w:p>
    <w:p>
      <w:pPr>
        <w:pStyle w:val="LOnormal"/>
        <w:widowControl w:val="false"/>
        <w:spacing w:lineRule="auto" w:line="360" w:before="228" w:after="228"/>
        <w:ind w:hanging="0"/>
        <w:jc w:val="both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a) CPF;</w:t>
      </w:r>
    </w:p>
    <w:p>
      <w:pPr>
        <w:pStyle w:val="LOnormal"/>
        <w:widowControl w:val="false"/>
        <w:spacing w:lineRule="auto" w:line="360" w:before="228" w:after="228"/>
        <w:ind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b) Carteira de Identidade –RG;</w:t>
        <w:tab/>
      </w:r>
    </w:p>
    <w:p>
      <w:pPr>
        <w:pStyle w:val="LOnormal"/>
        <w:widowControl w:val="false"/>
        <w:spacing w:lineRule="auto" w:line="360" w:before="228" w:after="228"/>
        <w:ind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c) Comprovante de residência;</w:t>
      </w:r>
    </w:p>
    <w:p>
      <w:pPr>
        <w:pStyle w:val="LOnormal"/>
        <w:widowControl w:val="false"/>
        <w:spacing w:lineRule="auto" w:line="360" w:before="228" w:after="228"/>
        <w:ind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d) Histórico escolar;</w:t>
      </w:r>
    </w:p>
    <w:p>
      <w:pPr>
        <w:pStyle w:val="LOnormal"/>
        <w:widowControl w:val="false"/>
        <w:spacing w:lineRule="auto" w:line="360" w:before="228" w:after="228"/>
        <w:ind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e) 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LOnormal"/>
        <w:widowControl w:val="false"/>
        <w:spacing w:lineRule="auto" w:line="360" w:before="228" w:after="228"/>
        <w:ind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f) Comprovante de quitação de obrigações militares e eleitorais;</w:t>
      </w:r>
    </w:p>
    <w:p>
      <w:pPr>
        <w:pStyle w:val="Corpodotexto"/>
        <w:spacing w:lineRule="auto" w:line="360" w:before="0" w:after="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g) Diploma de bacharel em Direito, reconhecido pelo Ministério da Educação ou certidão de conclusão de curso;</w:t>
      </w:r>
    </w:p>
    <w:p>
      <w:pPr>
        <w:pStyle w:val="Corpodotexto"/>
        <w:spacing w:lineRule="auto" w:line="360" w:before="0" w:after="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0" w:before="0" w:after="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h) Declaração de não exercer, cumulativamente com o estágio, atividades concomitantes em outro ramo </w:t>
      </w:r>
      <w:r>
        <w:rPr>
          <w:rFonts w:ascii="Arial" w:hAnsi="Arial"/>
          <w:b/>
          <w:color w:val="000000"/>
          <w:sz w:val="22"/>
          <w:szCs w:val="22"/>
        </w:rPr>
        <w:t>da Defensoria Pública</w:t>
      </w:r>
      <w:r>
        <w:rPr>
          <w:rFonts w:ascii="Arial" w:hAnsi="Arial"/>
          <w:sz w:val="22"/>
          <w:szCs w:val="22"/>
        </w:rPr>
        <w:t>, da advocacia, pública ou privada, ou o estágio nessas áreas, bem como o desempenho de função ou estágio no Poder Judiciário ou na Polícia Civil ou Federal;</w:t>
      </w:r>
    </w:p>
    <w:p>
      <w:pPr>
        <w:pStyle w:val="Corpodotexto"/>
        <w:spacing w:lineRule="auto" w:line="360" w:before="0" w:after="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0" w:before="0" w:after="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i) Certidões dos distribuidores criminais das justiças federal e estadual ou do distrito federal dos lugares em que haja residido nos últimos 5 anos, expedidas, no prazo máximo de 30 dias, respeitando o prazo de validade descrito na própria certidão, quando houver;</w:t>
      </w:r>
    </w:p>
    <w:p>
      <w:pPr>
        <w:pStyle w:val="Corpodotexto"/>
        <w:spacing w:lineRule="auto" w:line="360" w:before="0" w:after="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0" w:before="0" w:after="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j) Comprovante de conta corrente;</w:t>
      </w:r>
    </w:p>
    <w:p>
      <w:pPr>
        <w:pStyle w:val="Corpodotexto"/>
        <w:spacing w:lineRule="auto" w:line="360" w:before="0" w:after="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Corpodotexto"/>
        <w:spacing w:lineRule="auto" w:line="360" w:before="0" w:after="0"/>
        <w:ind w:left="0" w:right="0" w:hanging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l) apresentar, além de certificado de matrícula em curso de Pós-graduação, declaração de que pode dispor 20 horas semanais, de tempo suficiente para dedicação exclusiva ao estágio e atestado médico que comprove aptidão clínica para o exercício da função. </w:t>
      </w:r>
    </w:p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jc w:val="center"/>
        <w:rPr>
          <w:rFonts w:eastAsia="Arial" w:cs="Arial"/>
        </w:rPr>
      </w:pPr>
      <w:r>
        <w:rPr>
          <w:rFonts w:eastAsia="Arial" w:cs="Arial"/>
        </w:rPr>
      </w:r>
    </w:p>
    <w:p>
      <w:pPr>
        <w:pStyle w:val="LOnormal"/>
        <w:widowControl w:val="false"/>
        <w:spacing w:lineRule="auto" w:line="360"/>
        <w:jc w:val="center"/>
        <w:rPr>
          <w:rFonts w:eastAsia="Arial" w:cs="Arial"/>
        </w:rPr>
      </w:pPr>
      <w:r>
        <w:rPr>
          <w:rFonts w:eastAsia="Arial" w:cs="Arial"/>
        </w:rPr>
      </w:r>
    </w:p>
    <w:p>
      <w:pPr>
        <w:pStyle w:val="LOnormal"/>
        <w:widowControl w:val="false"/>
        <w:spacing w:lineRule="auto" w:line="360"/>
        <w:jc w:val="center"/>
        <w:rPr>
          <w:rFonts w:eastAsia="Arial" w:cs="Arial"/>
        </w:rPr>
      </w:pPr>
      <w:r>
        <w:rPr>
          <w:rFonts w:eastAsia="Arial" w:cs="Arial"/>
        </w:rPr>
      </w:r>
    </w:p>
    <w:p>
      <w:pPr>
        <w:pStyle w:val="LOnormal"/>
        <w:widowControl w:val="false"/>
        <w:spacing w:lineRule="auto" w:line="360"/>
        <w:jc w:val="center"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São Mateus/MA, 31 de agosto de 2021.</w:t>
      </w:r>
    </w:p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spacing w:lineRule="auto" w:line="36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Marcelo de Miranda Taglialegna</w:t>
      </w:r>
    </w:p>
    <w:p>
      <w:pPr>
        <w:pStyle w:val="LOnormal"/>
        <w:widowControl w:val="false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Defensor Público Estadual</w:t>
      </w:r>
    </w:p>
    <w:p>
      <w:pPr>
        <w:pStyle w:val="LOnormal"/>
        <w:widowControl w:val="false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widowControl w:val="false"/>
        <w:jc w:val="center"/>
        <w:rPr>
          <w:rFonts w:ascii="Arial" w:hAnsi="Arial" w:eastAsia="Arial" w:cs="Arial"/>
          <w:sz w:val="22"/>
          <w:szCs w:val="2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1701" w:top="2126" w:footer="1134" w:bottom="1560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sz w:val="22"/>
        <w:szCs w:val="22"/>
      </w:rPr>
    </w:pPr>
    <w:r>
      <w:rPr>
        <w:rFonts w:eastAsia="Times New Roman" w:cs="Times New Roman" w:ascii="Times New Roman" w:hAnsi="Times New Roman"/>
        <w:sz w:val="22"/>
        <w:szCs w:val="22"/>
      </w:rPr>
      <w:t>_______________________________________________________________________</w:t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sz w:val="22"/>
        <w:szCs w:val="22"/>
      </w:rPr>
    </w:pPr>
    <w:r>
      <w:rPr>
        <w:rFonts w:eastAsia="Times New Roman" w:cs="Times New Roman" w:ascii="Times New Roman" w:hAnsi="Times New Roman"/>
        <w:i/>
        <w:color w:val="2A2A2A"/>
        <w:sz w:val="20"/>
        <w:szCs w:val="20"/>
      </w:rPr>
      <w:t>DEFENSORIA PÚBLICA DO ESTADO DO MARANHÃO</w:t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sz w:val="22"/>
        <w:szCs w:val="22"/>
      </w:rPr>
    </w:pPr>
    <w:r>
      <w:rPr>
        <w:rFonts w:eastAsia="Times New Roman" w:cs="Times New Roman" w:ascii="Times New Roman" w:hAnsi="Times New Roman"/>
        <w:i/>
        <w:color w:val="000000"/>
        <w:sz w:val="20"/>
        <w:szCs w:val="20"/>
      </w:rPr>
      <w:t>Núcleo  regional de São Mateus</w:t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jc w:val="center"/>
      <w:rPr>
        <w:sz w:val="22"/>
        <w:szCs w:val="22"/>
      </w:rPr>
    </w:pPr>
    <w:r>
      <w:rPr>
        <w:sz w:val="22"/>
        <w:szCs w:val="2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center" w:pos="4252" w:leader="none"/>
        <w:tab w:val="right" w:pos="8504" w:leader="none"/>
      </w:tabs>
      <w:rPr>
        <w:sz w:val="22"/>
        <w:szCs w:val="22"/>
      </w:rPr>
    </w:pPr>
    <w:r>
      <w:rPr>
        <w:sz w:val="22"/>
        <w:szCs w:val="22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1954530</wp:posOffset>
          </wp:positionH>
          <wp:positionV relativeFrom="paragraph">
            <wp:posOffset>-800100</wp:posOffset>
          </wp:positionV>
          <wp:extent cx="1352550" cy="124904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49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rPr>
        <w:sz w:val="22"/>
        <w:szCs w:val="22"/>
      </w:rPr>
    </w:pPr>
    <w:r>
      <w:rPr>
        <w:sz w:val="22"/>
        <w:szCs w:val="22"/>
      </w:rPr>
    </w:r>
  </w:p>
  <w:p>
    <w:pPr>
      <w:pStyle w:val="LOnormal"/>
      <w:tabs>
        <w:tab w:val="clear" w:pos="720"/>
        <w:tab w:val="center" w:pos="4252" w:leader="none"/>
        <w:tab w:val="right" w:pos="8504" w:leader="none"/>
      </w:tabs>
      <w:rPr>
        <w:sz w:val="22"/>
        <w:szCs w:val="22"/>
      </w:rPr>
    </w:pPr>
    <w:r>
      <w:rPr>
        <w:sz w:val="22"/>
        <w:szCs w:val="22"/>
      </w:rPr>
      <w:t>__________________________________________________________________________________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color w:val="00000A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LO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LibreOffice/7.1.4.2$Windows_X86_64 LibreOffice_project/a529a4fab45b75fefc5b6226684193eb000654f6</Application>
  <AppVersion>15.0000</AppVersion>
  <Pages>2</Pages>
  <Words>308</Words>
  <Characters>1852</Characters>
  <CharactersWithSpaces>2145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2021-06-19T14:06:00Z</dcterms:created>
  <dc:creator>M M</dc:creator>
  <dc:description/>
  <dc:language>pt-BR</dc:language>
  <cp:lastModifiedBy/>
  <dcterms:modified xsi:type="dcterms:W3CDTF">2021-08-31T10:52:08Z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