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tabs>
          <w:tab w:val="clear" w:pos="708"/>
          <w:tab w:val="left" w:pos="3834" w:leader="none"/>
        </w:tabs>
        <w:spacing w:before="47" w:after="0"/>
        <w:jc w:val="left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  <w:tab/>
      </w:r>
      <w:r>
        <w:rPr/>
        <w:drawing>
          <wp:inline distT="0" distB="0" distL="0" distR="0">
            <wp:extent cx="1447800" cy="961390"/>
            <wp:effectExtent l="0" t="0" r="0" b="0"/>
            <wp:docPr id="1" name="Imagem 2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Logotipo, nome da empres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9629" r="-6" b="18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tulo1"/>
        <w:spacing w:before="47" w:after="0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</w:r>
    </w:p>
    <w:p>
      <w:pPr>
        <w:pStyle w:val="Ttulo1"/>
        <w:spacing w:before="47" w:after="0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</w:r>
    </w:p>
    <w:p>
      <w:pPr>
        <w:pStyle w:val="Ttulo1"/>
        <w:spacing w:before="47" w:after="0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  <w:t>ATO Nº 2 - EDITAL</w:t>
      </w:r>
      <w:r>
        <w:rPr>
          <w:rFonts w:ascii="Lucida Bright" w:hAnsi="Lucida Bright"/>
          <w:spacing w:val="-8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Nº</w:t>
      </w:r>
      <w:r>
        <w:rPr>
          <w:rFonts w:ascii="Lucida Bright" w:hAnsi="Lucida Bright"/>
          <w:spacing w:val="-8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01/2021</w:t>
      </w:r>
      <w:r>
        <w:rPr>
          <w:rFonts w:ascii="Lucida Bright" w:hAnsi="Lucida Bright"/>
          <w:spacing w:val="-7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–</w:t>
      </w:r>
      <w:r>
        <w:rPr>
          <w:rFonts w:ascii="Lucida Bright" w:hAnsi="Lucida Bright"/>
          <w:spacing w:val="-8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NÚCLEO</w:t>
      </w:r>
      <w:r>
        <w:rPr>
          <w:rFonts w:ascii="Lucida Bright" w:hAnsi="Lucida Bright"/>
          <w:spacing w:val="-8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REGIONAL</w:t>
      </w:r>
      <w:r>
        <w:rPr>
          <w:rFonts w:ascii="Lucida Bright" w:hAnsi="Lucida Bright"/>
          <w:spacing w:val="-7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DE</w:t>
      </w:r>
      <w:r>
        <w:rPr>
          <w:rFonts w:ascii="Lucida Bright" w:hAnsi="Lucida Bright"/>
          <w:spacing w:val="-9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ROSÁRIO/MA</w:t>
      </w:r>
    </w:p>
    <w:p>
      <w:pPr>
        <w:pStyle w:val="Normal"/>
        <w:spacing w:before="157" w:after="0"/>
        <w:ind w:right="515" w:hanging="0"/>
        <w:jc w:val="center"/>
        <w:rPr>
          <w:rFonts w:ascii="Lucida Bright" w:hAnsi="Lucida Bright"/>
          <w:b/>
          <w:b/>
        </w:rPr>
      </w:pPr>
      <w:r>
        <w:rPr>
          <w:rFonts w:ascii="Lucida Bright" w:hAnsi="Lucida Bright"/>
          <w:b/>
        </w:rPr>
        <w:t>II PROCESSO</w:t>
      </w:r>
      <w:r>
        <w:rPr>
          <w:rFonts w:ascii="Lucida Bright" w:hAnsi="Lucida Bright"/>
          <w:b/>
          <w:spacing w:val="-10"/>
        </w:rPr>
        <w:t xml:space="preserve"> </w:t>
      </w:r>
      <w:r>
        <w:rPr>
          <w:rFonts w:ascii="Lucida Bright" w:hAnsi="Lucida Bright"/>
          <w:b/>
        </w:rPr>
        <w:t>SELETIVO</w:t>
      </w:r>
      <w:r>
        <w:rPr>
          <w:rFonts w:ascii="Lucida Bright" w:hAnsi="Lucida Bright"/>
          <w:b/>
          <w:spacing w:val="-11"/>
        </w:rPr>
        <w:t xml:space="preserve"> </w:t>
      </w:r>
      <w:r>
        <w:rPr>
          <w:rFonts w:ascii="Lucida Bright" w:hAnsi="Lucida Bright"/>
          <w:b/>
        </w:rPr>
        <w:t>PARA</w:t>
      </w:r>
      <w:r>
        <w:rPr>
          <w:rFonts w:ascii="Lucida Bright" w:hAnsi="Lucida Bright"/>
          <w:b/>
          <w:spacing w:val="-11"/>
        </w:rPr>
        <w:t xml:space="preserve"> </w:t>
      </w:r>
      <w:r>
        <w:rPr>
          <w:rFonts w:ascii="Lucida Bright" w:hAnsi="Lucida Bright"/>
          <w:b/>
        </w:rPr>
        <w:t>ESTÁGIO</w:t>
      </w:r>
      <w:r>
        <w:rPr>
          <w:rFonts w:ascii="Lucida Bright" w:hAnsi="Lucida Bright"/>
          <w:b/>
          <w:spacing w:val="-11"/>
        </w:rPr>
        <w:t xml:space="preserve"> </w:t>
      </w:r>
      <w:r>
        <w:rPr>
          <w:rFonts w:ascii="Lucida Bright" w:hAnsi="Lucida Bright"/>
          <w:b/>
        </w:rPr>
        <w:t>FORENSE</w:t>
      </w:r>
      <w:r>
        <w:rPr>
          <w:rFonts w:ascii="Lucida Bright" w:hAnsi="Lucida Bright"/>
          <w:b/>
          <w:spacing w:val="-10"/>
        </w:rPr>
        <w:t xml:space="preserve"> </w:t>
      </w:r>
      <w:r>
        <w:rPr>
          <w:rFonts w:ascii="Lucida Bright" w:hAnsi="Lucida Bright"/>
          <w:b/>
        </w:rPr>
        <w:t>DE</w:t>
      </w:r>
      <w:r>
        <w:rPr>
          <w:rFonts w:ascii="Lucida Bright" w:hAnsi="Lucida Bright"/>
          <w:b/>
          <w:spacing w:val="-11"/>
        </w:rPr>
        <w:t xml:space="preserve"> PÓS-</w:t>
      </w:r>
      <w:r>
        <w:rPr>
          <w:rFonts w:ascii="Lucida Bright" w:hAnsi="Lucida Bright"/>
          <w:b/>
        </w:rPr>
        <w:t>GRADUAÇÃO</w:t>
      </w:r>
      <w:r>
        <w:rPr>
          <w:rFonts w:ascii="Lucida Bright" w:hAnsi="Lucida Bright"/>
          <w:b/>
          <w:spacing w:val="-10"/>
        </w:rPr>
        <w:t xml:space="preserve"> </w:t>
      </w:r>
      <w:r>
        <w:rPr>
          <w:rFonts w:ascii="Lucida Bright" w:hAnsi="Lucida Bright"/>
          <w:b/>
        </w:rPr>
        <w:t>EM</w:t>
      </w:r>
      <w:r>
        <w:rPr>
          <w:rFonts w:ascii="Lucida Bright" w:hAnsi="Lucida Bright"/>
          <w:b/>
          <w:spacing w:val="-10"/>
        </w:rPr>
        <w:t xml:space="preserve"> </w:t>
      </w:r>
      <w:r>
        <w:rPr>
          <w:rFonts w:ascii="Lucida Bright" w:hAnsi="Lucida Bright"/>
          <w:b/>
        </w:rPr>
        <w:t>DIREITO</w:t>
      </w:r>
    </w:p>
    <w:p>
      <w:pPr>
        <w:pStyle w:val="Normal"/>
        <w:spacing w:before="157" w:after="0"/>
        <w:ind w:left="483" w:right="515" w:hanging="0"/>
        <w:jc w:val="center"/>
        <w:rPr>
          <w:rFonts w:ascii="Lucida Bright" w:hAnsi="Lucida Bright"/>
          <w:b/>
          <w:b/>
        </w:rPr>
      </w:pPr>
      <w:r>
        <w:rPr>
          <w:rFonts w:ascii="Lucida Bright" w:hAnsi="Lucida Bright"/>
          <w:b/>
        </w:rPr>
      </w:r>
    </w:p>
    <w:p>
      <w:pPr>
        <w:pStyle w:val="Corpodotexto"/>
        <w:spacing w:before="10" w:after="0"/>
        <w:rPr>
          <w:rFonts w:ascii="Lucida Bright" w:hAnsi="Lucida Bright"/>
          <w:b/>
          <w:b/>
          <w:sz w:val="22"/>
          <w:szCs w:val="22"/>
        </w:rPr>
      </w:pPr>
      <w:r>
        <w:rPr>
          <w:rFonts w:ascii="Lucida Bright" w:hAnsi="Lucida Bright"/>
          <w:b/>
          <w:sz w:val="22"/>
          <w:szCs w:val="22"/>
        </w:rPr>
      </w:r>
    </w:p>
    <w:p>
      <w:pPr>
        <w:pStyle w:val="Normal"/>
        <w:jc w:val="both"/>
        <w:rPr>
          <w:rFonts w:ascii="Lucida Bright" w:hAnsi="Lucida Bright"/>
          <w:b/>
          <w:b/>
          <w:bCs/>
        </w:rPr>
      </w:pPr>
      <w:r>
        <w:rPr>
          <w:rFonts w:ascii="Lucida Bright" w:hAnsi="Lucida Bright"/>
        </w:rPr>
        <w:t>A</w:t>
      </w:r>
      <w:r>
        <w:rPr>
          <w:rFonts w:ascii="Lucida Bright" w:hAnsi="Lucida Bright"/>
          <w:b/>
          <w:bCs/>
        </w:rPr>
        <w:t xml:space="preserve"> DEFENSORIA PÚBLICA DO ESTADO DO MARANHÃO, </w:t>
      </w:r>
      <w:r>
        <w:rPr>
          <w:rFonts w:ascii="Lucida Bright" w:hAnsi="Lucida Bright"/>
        </w:rPr>
        <w:t>presentada pela Defensora Pública Coordenadora Substituta do Núcleo Regional de Rosário, e pela Secretária de Administração Rosilda Gomes Araújo Neta, no</w:t>
      </w:r>
      <w:r>
        <w:rPr>
          <w:rFonts w:ascii="Lucida Bright" w:hAnsi="Lucida Bright"/>
          <w:spacing w:val="-6"/>
        </w:rPr>
        <w:t xml:space="preserve"> </w:t>
      </w:r>
      <w:r>
        <w:rPr>
          <w:rFonts w:ascii="Lucida Bright" w:hAnsi="Lucida Bright"/>
        </w:rPr>
        <w:t>uso</w:t>
      </w:r>
      <w:r>
        <w:rPr>
          <w:rFonts w:ascii="Lucida Bright" w:hAnsi="Lucida Bright"/>
          <w:spacing w:val="-4"/>
        </w:rPr>
        <w:t xml:space="preserve"> </w:t>
      </w:r>
      <w:r>
        <w:rPr>
          <w:rFonts w:ascii="Lucida Bright" w:hAnsi="Lucida Bright"/>
        </w:rPr>
        <w:t>de</w:t>
      </w:r>
      <w:r>
        <w:rPr>
          <w:rFonts w:ascii="Lucida Bright" w:hAnsi="Lucida Bright"/>
          <w:spacing w:val="-6"/>
        </w:rPr>
        <w:t xml:space="preserve"> </w:t>
      </w:r>
      <w:r>
        <w:rPr>
          <w:rFonts w:ascii="Lucida Bright" w:hAnsi="Lucida Bright"/>
        </w:rPr>
        <w:t>suas</w:t>
      </w:r>
      <w:r>
        <w:rPr>
          <w:rFonts w:ascii="Lucida Bright" w:hAnsi="Lucida Bright"/>
          <w:spacing w:val="-4"/>
        </w:rPr>
        <w:t xml:space="preserve"> </w:t>
      </w:r>
      <w:r>
        <w:rPr>
          <w:rFonts w:ascii="Lucida Bright" w:hAnsi="Lucida Bright"/>
        </w:rPr>
        <w:t>atribuições</w:t>
      </w:r>
      <w:r>
        <w:rPr>
          <w:rFonts w:ascii="Lucida Bright" w:hAnsi="Lucida Bright"/>
          <w:spacing w:val="-7"/>
        </w:rPr>
        <w:t xml:space="preserve"> </w:t>
      </w:r>
      <w:r>
        <w:rPr>
          <w:rFonts w:ascii="Lucida Bright" w:hAnsi="Lucida Bright"/>
        </w:rPr>
        <w:t>legais,</w:t>
      </w:r>
      <w:r>
        <w:rPr>
          <w:rFonts w:ascii="Lucida Bright" w:hAnsi="Lucida Bright"/>
          <w:b/>
          <w:bCs/>
          <w:spacing w:val="-8"/>
        </w:rPr>
        <w:t xml:space="preserve"> </w:t>
      </w:r>
      <w:r>
        <w:rPr>
          <w:rFonts w:ascii="Lucida Bright" w:hAnsi="Lucida Bright"/>
          <w:b/>
          <w:bCs/>
        </w:rPr>
        <w:t>resolve:</w:t>
      </w:r>
    </w:p>
    <w:p>
      <w:pPr>
        <w:pStyle w:val="Corpodotexto"/>
        <w:spacing w:before="11" w:after="0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</w:r>
    </w:p>
    <w:p>
      <w:pPr>
        <w:pStyle w:val="Corpodotexto"/>
        <w:numPr>
          <w:ilvl w:val="0"/>
          <w:numId w:val="1"/>
        </w:numPr>
        <w:ind w:left="720" w:right="151" w:hanging="360"/>
        <w:jc w:val="both"/>
        <w:rPr>
          <w:rFonts w:ascii="Lucida Bright" w:hAnsi="Lucida Bright"/>
          <w:bCs/>
          <w:sz w:val="22"/>
          <w:szCs w:val="22"/>
        </w:rPr>
      </w:pPr>
      <w:r>
        <w:rPr>
          <w:rFonts w:ascii="Lucida Bright" w:hAnsi="Lucida Bright"/>
          <w:b/>
          <w:sz w:val="22"/>
          <w:szCs w:val="22"/>
          <w:u w:val="single"/>
        </w:rPr>
        <w:t xml:space="preserve">TORNAR </w:t>
      </w:r>
      <w:r>
        <w:rPr>
          <w:rFonts w:ascii="Lucida Bright" w:hAnsi="Lucida Bright"/>
          <w:b/>
          <w:sz w:val="22"/>
          <w:szCs w:val="22"/>
        </w:rPr>
        <w:t xml:space="preserve">PÚBLICA </w:t>
      </w:r>
      <w:r>
        <w:rPr>
          <w:rFonts w:ascii="Lucida Bright" w:hAnsi="Lucida Bright"/>
          <w:bCs/>
          <w:sz w:val="22"/>
          <w:szCs w:val="22"/>
        </w:rPr>
        <w:t xml:space="preserve">a lista preliminar de candidatos inscritos, os quais, nos termos do </w:t>
      </w:r>
      <w:r>
        <w:rPr>
          <w:rFonts w:ascii="Lucida Bright" w:hAnsi="Lucida Bright"/>
          <w:b/>
          <w:sz w:val="22"/>
          <w:szCs w:val="22"/>
        </w:rPr>
        <w:t>item 5.1</w:t>
      </w:r>
      <w:r>
        <w:rPr>
          <w:rFonts w:ascii="Lucida Bright" w:hAnsi="Lucida Bright"/>
          <w:bCs/>
          <w:sz w:val="22"/>
          <w:szCs w:val="22"/>
        </w:rPr>
        <w:t xml:space="preserve"> do edital do seletivo, entregaram </w:t>
      </w:r>
      <w:r>
        <w:rPr>
          <w:rFonts w:ascii="Lucida Bright" w:hAnsi="Lucida Bright"/>
          <w:b/>
          <w:sz w:val="22"/>
          <w:szCs w:val="22"/>
        </w:rPr>
        <w:t>tempestivamente</w:t>
      </w:r>
      <w:r>
        <w:rPr>
          <w:rFonts w:ascii="Lucida Bright" w:hAnsi="Lucida Bright"/>
          <w:bCs/>
          <w:sz w:val="22"/>
          <w:szCs w:val="22"/>
        </w:rPr>
        <w:t xml:space="preserve"> a </w:t>
      </w:r>
      <w:r>
        <w:rPr>
          <w:rFonts w:ascii="Lucida Bright" w:hAnsi="Lucida Bright"/>
          <w:b/>
          <w:sz w:val="22"/>
          <w:szCs w:val="22"/>
        </w:rPr>
        <w:t>documentação</w:t>
      </w:r>
      <w:r>
        <w:rPr>
          <w:rFonts w:ascii="Lucida Bright" w:hAnsi="Lucida Bright"/>
          <w:bCs/>
          <w:sz w:val="22"/>
          <w:szCs w:val="22"/>
        </w:rPr>
        <w:t xml:space="preserve"> </w:t>
      </w:r>
      <w:r>
        <w:rPr>
          <w:rFonts w:ascii="Lucida Bright" w:hAnsi="Lucida Bright"/>
          <w:b/>
          <w:sz w:val="22"/>
          <w:szCs w:val="22"/>
        </w:rPr>
        <w:t>exigida</w:t>
      </w:r>
      <w:r>
        <w:rPr>
          <w:rFonts w:ascii="Lucida Bright" w:hAnsi="Lucida Bright"/>
          <w:bCs/>
          <w:sz w:val="22"/>
          <w:szCs w:val="22"/>
        </w:rPr>
        <w:t xml:space="preserve"> e, portanto, estão aptos a terem os currículos analisados:</w:t>
      </w:r>
    </w:p>
    <w:p>
      <w:pPr>
        <w:pStyle w:val="Corpodotexto"/>
        <w:ind w:right="151" w:hanging="0"/>
        <w:jc w:val="both"/>
        <w:rPr>
          <w:rFonts w:ascii="Lucida Bright" w:hAnsi="Lucida Bright"/>
          <w:bCs/>
          <w:sz w:val="22"/>
          <w:szCs w:val="22"/>
        </w:rPr>
      </w:pPr>
      <w:r>
        <w:rPr>
          <w:rFonts w:ascii="Lucida Bright" w:hAnsi="Lucida Bright"/>
          <w:bCs/>
          <w:sz w:val="22"/>
          <w:szCs w:val="22"/>
        </w:rPr>
      </w:r>
    </w:p>
    <w:tbl>
      <w:tblPr>
        <w:tblStyle w:val="Tabelacomgrade"/>
        <w:tblW w:w="93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4"/>
        <w:gridCol w:w="8635"/>
      </w:tblGrid>
      <w:tr>
        <w:trPr/>
        <w:tc>
          <w:tcPr>
            <w:tcW w:w="9339" w:type="dxa"/>
            <w:gridSpan w:val="2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b/>
                <w:b/>
                <w:bCs/>
                <w:sz w:val="22"/>
                <w:szCs w:val="22"/>
              </w:rPr>
            </w:pPr>
            <w:r>
              <w:rPr>
                <w:rFonts w:ascii="Lucida Bright" w:hAnsi="Lucida Bright"/>
                <w:b/>
                <w:bCs/>
                <w:kern w:val="0"/>
                <w:sz w:val="22"/>
                <w:szCs w:val="22"/>
                <w:lang w:eastAsia="en-US" w:bidi="ar-SA"/>
              </w:rPr>
              <w:t>CANDIDATOS APTOS A ANÁLISE CURRICULAR, EM ORDEM ALFABÉTICA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ANA CHRISTIANN PEREIRA RIBEIRO SANTOS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02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ANDRESSA PINHEIRO ROSA DE ABREU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03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ANNAJARA VIDAL TORQUATO DE OLIVEIRA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04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CILEIDE SOUSA DE ALMEIDA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05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DANIEL BARBOSA DE ASSIS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06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 xml:space="preserve">DANIELA CRISTINA SANTOS SILVA 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07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DAYVISSON LUAN RODRIGUES DA COSTA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08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ELISÂNGELA PROTÁSIO DE MORAES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09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ELLIEN VANESSA DA CRUZ BARBOSA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10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GILVANIA DE JESUS CASTRO CORVELO COSTA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11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INGRID FRAZÃO CORREA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12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JACIELE SANTOS DA SILVA SOUSA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13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KARLA DANIELY ASSUNÇÃO FERREIRA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14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KIM DOUGLAS SOUTA FARIAS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15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LORENA FERNANDES ALMEIDA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16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MANOEL DIAS DE MEDEIROS NETO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17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MARIA LUIZA DA SILVA OLIVEIRA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18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MAURA RAQUEL SEREJO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19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MONICA SILVA LINO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20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NATÁLIA RODRIGUES SERRA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21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NATANAEL TOMAZ DE AQUINO JUNIOR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22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NATHANAEL CANDIDO VIEIRA BARROS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23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RAQUEL DE JESUS ALMEIDA DOURADO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24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 w:eastAsia="Arial" w:cs="Arial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ROBERTA DA SILVA LAGES COSTA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25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 w:eastAsia="Arial" w:cs="Arial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RUBENS VILHENA FERREIRA DE SOUSA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26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 w:eastAsia="Arial" w:cs="Arial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VALÉRIA NASCIMENTO DOS SANTOS</w:t>
            </w:r>
          </w:p>
        </w:tc>
      </w:tr>
    </w:tbl>
    <w:p>
      <w:pPr>
        <w:pStyle w:val="Corpodotexto"/>
        <w:ind w:right="151" w:hanging="0"/>
        <w:jc w:val="both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</w:r>
    </w:p>
    <w:p>
      <w:pPr>
        <w:pStyle w:val="Corpodotexto"/>
        <w:numPr>
          <w:ilvl w:val="0"/>
          <w:numId w:val="1"/>
        </w:numPr>
        <w:spacing w:before="47" w:after="0"/>
        <w:ind w:left="720" w:right="3" w:hanging="360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b/>
          <w:bCs/>
          <w:sz w:val="22"/>
          <w:szCs w:val="22"/>
          <w:u w:val="single"/>
        </w:rPr>
        <w:t>RETIFICAR</w:t>
      </w:r>
      <w:r>
        <w:rPr>
          <w:rFonts w:ascii="Lucida Bright" w:hAnsi="Lucida Bright"/>
          <w:b/>
          <w:bCs/>
          <w:sz w:val="22"/>
          <w:szCs w:val="22"/>
        </w:rPr>
        <w:t xml:space="preserve"> O EDITAL DE ABERTURA</w:t>
      </w:r>
      <w:r>
        <w:rPr>
          <w:rFonts w:ascii="Lucida Bright" w:hAnsi="Lucida Bright"/>
          <w:sz w:val="22"/>
          <w:szCs w:val="22"/>
        </w:rPr>
        <w:t>, nos termos abaixo:</w:t>
      </w:r>
    </w:p>
    <w:p>
      <w:pPr>
        <w:pStyle w:val="Corpodotexto"/>
        <w:spacing w:before="47" w:after="0"/>
        <w:ind w:left="720" w:right="3" w:hanging="0"/>
        <w:rPr>
          <w:rFonts w:ascii="Lucida Bright" w:hAnsi="Lucida Bright"/>
          <w:b/>
          <w:b/>
          <w:bCs/>
          <w:sz w:val="22"/>
          <w:szCs w:val="22"/>
        </w:rPr>
      </w:pPr>
      <w:r>
        <w:rPr>
          <w:rFonts w:ascii="Lucida Bright" w:hAnsi="Lucida Bright"/>
          <w:b/>
          <w:bCs/>
          <w:sz w:val="22"/>
          <w:szCs w:val="22"/>
        </w:rPr>
      </w:r>
    </w:p>
    <w:p>
      <w:pPr>
        <w:pStyle w:val="Corpodotexto"/>
        <w:spacing w:before="47" w:after="0"/>
        <w:ind w:right="3" w:firstLine="360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  <w:t xml:space="preserve">O item 5.2 passa a ter a seguinte redação, e não como constou no edital de abertura do seletivo: </w:t>
      </w:r>
    </w:p>
    <w:p>
      <w:pPr>
        <w:pStyle w:val="Corpodotexto"/>
        <w:spacing w:before="47" w:after="0"/>
        <w:ind w:left="720" w:right="3" w:hanging="0"/>
        <w:rPr>
          <w:rFonts w:ascii="Lucida Bright" w:hAnsi="Lucida Bright"/>
          <w:b/>
          <w:b/>
          <w:bCs/>
          <w:sz w:val="22"/>
          <w:szCs w:val="22"/>
        </w:rPr>
      </w:pPr>
      <w:r>
        <w:rPr>
          <w:rFonts w:ascii="Lucida Bright" w:hAnsi="Lucida Bright"/>
          <w:b/>
          <w:bCs/>
          <w:sz w:val="22"/>
          <w:szCs w:val="22"/>
        </w:rPr>
      </w:r>
    </w:p>
    <w:p>
      <w:pPr>
        <w:pStyle w:val="Corpodotexto"/>
        <w:spacing w:before="47" w:after="0"/>
        <w:ind w:left="709" w:right="3" w:hanging="0"/>
        <w:jc w:val="both"/>
        <w:rPr>
          <w:rFonts w:ascii="Lucida Bright" w:hAnsi="Lucida Bright"/>
          <w:b/>
          <w:b/>
          <w:bCs/>
          <w:sz w:val="22"/>
          <w:szCs w:val="22"/>
        </w:rPr>
      </w:pPr>
      <w:r>
        <w:rPr>
          <w:rFonts w:ascii="Lucida Bright" w:hAnsi="Lucida Bright"/>
          <w:b/>
          <w:bCs/>
          <w:sz w:val="22"/>
          <w:szCs w:val="22"/>
        </w:rPr>
        <w:t xml:space="preserve">5.2. </w:t>
      </w:r>
      <w:r>
        <w:rPr>
          <w:rFonts w:ascii="Lucida Bright" w:hAnsi="Lucida Bright"/>
          <w:sz w:val="22"/>
          <w:szCs w:val="22"/>
        </w:rPr>
        <w:t xml:space="preserve">Após a análise dos currículos (fase eliminatória e classificatória nos termos do item 4.1) serão convocados para entrevista </w:t>
      </w:r>
      <w:r>
        <w:rPr>
          <w:rFonts w:ascii="Lucida Bright" w:hAnsi="Lucida Bright"/>
          <w:b/>
          <w:bCs/>
          <w:sz w:val="22"/>
          <w:szCs w:val="22"/>
        </w:rPr>
        <w:t>até o número de 15 (quinze) candidatos</w:t>
      </w:r>
      <w:r>
        <w:rPr>
          <w:rFonts w:ascii="Lucida Bright" w:hAnsi="Lucida Bright"/>
          <w:sz w:val="22"/>
          <w:szCs w:val="22"/>
        </w:rPr>
        <w:t xml:space="preserve"> regularmente inscritos, que serão convocados mediante publicação no Núcleo Regional da Defensoria Pública em Rosário, site da Defensoria Pública e comunicação via telefone originado do Núcleo Regional da Defensoria Pública em Rosário. Os demais inscritos serão automaticamente excluídos do processo seletivo. A Defensoria Pública do Estado do Maranhão não se responsabiliza por falha na comunicação telefônica, sendo de responsabilidade dos candidatos manter seus dados atualizados e seu telefone disponível.</w:t>
      </w:r>
      <w:r>
        <w:rPr>
          <w:rFonts w:ascii="Lucida Bright" w:hAnsi="Lucida Bright"/>
          <w:b/>
          <w:bCs/>
          <w:sz w:val="22"/>
          <w:szCs w:val="22"/>
        </w:rPr>
        <w:t xml:space="preserve"> </w:t>
      </w:r>
    </w:p>
    <w:p>
      <w:pPr>
        <w:pStyle w:val="Corpodotexto"/>
        <w:spacing w:before="47" w:after="0"/>
        <w:ind w:right="3" w:hanging="0"/>
        <w:jc w:val="center"/>
        <w:rPr>
          <w:rFonts w:ascii="Lucida Bright" w:hAnsi="Lucida Bright"/>
          <w:b/>
          <w:b/>
          <w:bCs/>
          <w:sz w:val="22"/>
          <w:szCs w:val="22"/>
        </w:rPr>
      </w:pPr>
      <w:r>
        <w:rPr>
          <w:rFonts w:ascii="Lucida Bright" w:hAnsi="Lucida Bright"/>
          <w:b/>
          <w:bCs/>
          <w:sz w:val="22"/>
          <w:szCs w:val="22"/>
        </w:rPr>
      </w:r>
    </w:p>
    <w:p>
      <w:pPr>
        <w:pStyle w:val="Corpodotexto"/>
        <w:spacing w:before="47" w:after="0"/>
        <w:ind w:left="483" w:right="3" w:hanging="0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  <w:t>O item 8, que trata de critérios de desempate, fica integralmente excluído.</w:t>
      </w:r>
    </w:p>
    <w:p>
      <w:pPr>
        <w:pStyle w:val="Corpodotexto"/>
        <w:spacing w:before="47" w:after="0"/>
        <w:ind w:left="483" w:right="3" w:hanging="0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</w:r>
    </w:p>
    <w:p>
      <w:pPr>
        <w:pStyle w:val="Corpodotexto"/>
        <w:spacing w:before="47" w:after="0"/>
        <w:ind w:left="483" w:right="3" w:hanging="0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  <w:t>O item 9.1., alínea “f”, passa a vigorar nos seguintes termos:</w:t>
      </w:r>
    </w:p>
    <w:p>
      <w:pPr>
        <w:pStyle w:val="Corpodotexto"/>
        <w:spacing w:before="47" w:after="0"/>
        <w:ind w:right="3" w:hanging="0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</w:r>
    </w:p>
    <w:p>
      <w:pPr>
        <w:pStyle w:val="Corpodotexto"/>
        <w:spacing w:before="47" w:after="0"/>
        <w:ind w:left="709" w:right="3" w:hanging="0"/>
        <w:jc w:val="both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  <w:t>f) apresentar, além de certificado de matrícula em curso de Pós-graduação, declaração de que pode dispor 20 horas semanais para dedicação exclusiva ao estágio, e de que está ciente de que, nos termos da Resolução nº 9 do Conselho Superior da Defensoria Pública do Estado do Maranhão – CSDPEMA  - fica vedado o exercício da advocacia.</w:t>
      </w:r>
    </w:p>
    <w:p>
      <w:pPr>
        <w:pStyle w:val="Corpodotexto"/>
        <w:spacing w:before="47" w:after="0"/>
        <w:ind w:right="3" w:hanging="0"/>
        <w:jc w:val="both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</w:r>
    </w:p>
    <w:p>
      <w:pPr>
        <w:pStyle w:val="Corpodotexto"/>
        <w:spacing w:before="47" w:after="0"/>
        <w:ind w:left="483" w:right="3" w:hanging="0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  <w:t>Ficam mantidas os demais itens do edital de abertura.</w:t>
      </w:r>
    </w:p>
    <w:p>
      <w:pPr>
        <w:pStyle w:val="Corpodotexto"/>
        <w:spacing w:before="47" w:after="0"/>
        <w:ind w:right="3" w:hanging="0"/>
        <w:jc w:val="both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</w:r>
    </w:p>
    <w:p>
      <w:pPr>
        <w:pStyle w:val="Corpodotexto"/>
        <w:numPr>
          <w:ilvl w:val="0"/>
          <w:numId w:val="1"/>
        </w:numPr>
        <w:spacing w:before="47" w:after="0"/>
        <w:ind w:left="720" w:right="3" w:hanging="360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b/>
          <w:bCs/>
          <w:sz w:val="22"/>
          <w:szCs w:val="22"/>
          <w:u w:val="single"/>
        </w:rPr>
        <w:t>TORNAR PÚBLICO</w:t>
      </w:r>
      <w:r>
        <w:rPr>
          <w:rFonts w:ascii="Lucida Bright" w:hAnsi="Lucida Bright"/>
          <w:b/>
          <w:bCs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O CRONOGRAMA ABAIXO, devendo ser observadas as seguintes datas:</w:t>
      </w:r>
    </w:p>
    <w:p>
      <w:pPr>
        <w:pStyle w:val="Corpodotexto"/>
        <w:spacing w:before="47" w:after="0"/>
        <w:ind w:left="720" w:right="3" w:hanging="0"/>
        <w:rPr>
          <w:rFonts w:ascii="Lucida Bright" w:hAnsi="Lucida Bright"/>
          <w:b/>
          <w:b/>
          <w:bCs/>
          <w:sz w:val="22"/>
          <w:szCs w:val="22"/>
          <w:u w:val="single"/>
        </w:rPr>
      </w:pPr>
      <w:r>
        <w:rPr>
          <w:rFonts w:ascii="Lucida Bright" w:hAnsi="Lucida Bright"/>
          <w:b/>
          <w:bCs/>
          <w:sz w:val="22"/>
          <w:szCs w:val="22"/>
          <w:u w:val="single"/>
        </w:rPr>
      </w:r>
    </w:p>
    <w:tbl>
      <w:tblPr>
        <w:tblStyle w:val="Tabelacomgrade"/>
        <w:tblW w:w="8620" w:type="dxa"/>
        <w:jc w:val="left"/>
        <w:tblInd w:w="7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78"/>
        <w:gridCol w:w="2541"/>
      </w:tblGrid>
      <w:tr>
        <w:trPr/>
        <w:tc>
          <w:tcPr>
            <w:tcW w:w="6078" w:type="dxa"/>
            <w:tcBorders/>
          </w:tcPr>
          <w:p>
            <w:pPr>
              <w:pStyle w:val="Corpodotexto"/>
              <w:widowControl w:val="false"/>
              <w:spacing w:before="47" w:after="0"/>
              <w:ind w:right="3" w:hanging="0"/>
              <w:jc w:val="center"/>
              <w:rPr>
                <w:rFonts w:ascii="Lucida Bright" w:hAnsi="Lucida Bright"/>
                <w:b/>
                <w:b/>
                <w:bCs/>
                <w:sz w:val="22"/>
                <w:szCs w:val="22"/>
              </w:rPr>
            </w:pPr>
            <w:r>
              <w:rPr>
                <w:rFonts w:ascii="Lucida Bright" w:hAnsi="Lucida Bright"/>
                <w:b/>
                <w:bCs/>
                <w:kern w:val="0"/>
                <w:sz w:val="22"/>
                <w:szCs w:val="22"/>
                <w:lang w:eastAsia="en-US" w:bidi="ar-SA"/>
              </w:rPr>
              <w:t>ATIVIDADE</w:t>
            </w:r>
          </w:p>
        </w:tc>
        <w:tc>
          <w:tcPr>
            <w:tcW w:w="2541" w:type="dxa"/>
            <w:tcBorders/>
          </w:tcPr>
          <w:p>
            <w:pPr>
              <w:pStyle w:val="Corpodotexto"/>
              <w:widowControl w:val="false"/>
              <w:spacing w:before="47" w:after="0"/>
              <w:ind w:right="3" w:hanging="0"/>
              <w:jc w:val="center"/>
              <w:rPr>
                <w:rFonts w:ascii="Lucida Bright" w:hAnsi="Lucida Bright"/>
                <w:b/>
                <w:b/>
                <w:bCs/>
                <w:sz w:val="22"/>
                <w:szCs w:val="22"/>
              </w:rPr>
            </w:pPr>
            <w:r>
              <w:rPr>
                <w:rFonts w:ascii="Lucida Bright" w:hAnsi="Lucida Bright"/>
                <w:b/>
                <w:bCs/>
                <w:kern w:val="0"/>
                <w:sz w:val="22"/>
                <w:szCs w:val="22"/>
                <w:lang w:eastAsia="en-US" w:bidi="ar-SA"/>
              </w:rPr>
              <w:t>DATA</w:t>
            </w:r>
          </w:p>
        </w:tc>
      </w:tr>
      <w:tr>
        <w:trPr/>
        <w:tc>
          <w:tcPr>
            <w:tcW w:w="6078" w:type="dxa"/>
            <w:tcBorders/>
          </w:tcPr>
          <w:p>
            <w:pPr>
              <w:pStyle w:val="Corpodotexto"/>
              <w:widowControl w:val="false"/>
              <w:spacing w:before="47" w:after="0"/>
              <w:ind w:right="3" w:hanging="0"/>
              <w:jc w:val="left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Prazo para interposição do recurso do indeferimento das incrições</w:t>
            </w:r>
          </w:p>
        </w:tc>
        <w:tc>
          <w:tcPr>
            <w:tcW w:w="2541" w:type="dxa"/>
            <w:tcBorders/>
          </w:tcPr>
          <w:p>
            <w:pPr>
              <w:pStyle w:val="Corpodotexto"/>
              <w:widowControl w:val="false"/>
              <w:spacing w:before="47" w:after="0"/>
              <w:ind w:right="3" w:hanging="0"/>
              <w:jc w:val="left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2 dias úteis da publicação deste ato</w:t>
            </w:r>
          </w:p>
        </w:tc>
      </w:tr>
      <w:tr>
        <w:trPr/>
        <w:tc>
          <w:tcPr>
            <w:tcW w:w="6078" w:type="dxa"/>
            <w:tcBorders/>
          </w:tcPr>
          <w:p>
            <w:pPr>
              <w:pStyle w:val="Corpodotexto"/>
              <w:widowControl w:val="false"/>
              <w:spacing w:before="47" w:after="0"/>
              <w:ind w:right="3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 xml:space="preserve">Divulgação da lista definitiva de candidatos incritos pós recursos e da lista dos (15) quinze candidatos aptos à entrevista </w:t>
            </w:r>
          </w:p>
        </w:tc>
        <w:tc>
          <w:tcPr>
            <w:tcW w:w="2541" w:type="dxa"/>
            <w:tcBorders/>
          </w:tcPr>
          <w:p>
            <w:pPr>
              <w:pStyle w:val="Corpodotexto"/>
              <w:widowControl w:val="false"/>
              <w:spacing w:before="47" w:after="0"/>
              <w:ind w:right="3" w:hanging="0"/>
              <w:jc w:val="left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28/06/2021</w:t>
            </w:r>
          </w:p>
        </w:tc>
      </w:tr>
      <w:tr>
        <w:trPr/>
        <w:tc>
          <w:tcPr>
            <w:tcW w:w="6078" w:type="dxa"/>
            <w:tcBorders/>
          </w:tcPr>
          <w:p>
            <w:pPr>
              <w:pStyle w:val="Corpodotexto"/>
              <w:widowControl w:val="false"/>
              <w:spacing w:before="47" w:after="0"/>
              <w:ind w:right="3" w:hanging="0"/>
              <w:jc w:val="left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Prováveis datas das entrevistas por videoconferência</w:t>
            </w:r>
          </w:p>
        </w:tc>
        <w:tc>
          <w:tcPr>
            <w:tcW w:w="2541" w:type="dxa"/>
            <w:tcBorders/>
          </w:tcPr>
          <w:p>
            <w:pPr>
              <w:pStyle w:val="Corpodotexto"/>
              <w:widowControl w:val="false"/>
              <w:spacing w:before="47" w:after="0"/>
              <w:ind w:right="3" w:hanging="0"/>
              <w:jc w:val="left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30/06/2021 e 01/07/2021</w:t>
            </w:r>
          </w:p>
        </w:tc>
      </w:tr>
      <w:tr>
        <w:trPr/>
        <w:tc>
          <w:tcPr>
            <w:tcW w:w="6078" w:type="dxa"/>
            <w:tcBorders/>
          </w:tcPr>
          <w:p>
            <w:pPr>
              <w:pStyle w:val="Corpodotexto"/>
              <w:widowControl w:val="false"/>
              <w:spacing w:before="47" w:after="0"/>
              <w:ind w:right="3" w:hanging="0"/>
              <w:jc w:val="left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Divulgação do resultado final do seletivo</w:t>
            </w:r>
          </w:p>
        </w:tc>
        <w:tc>
          <w:tcPr>
            <w:tcW w:w="2541" w:type="dxa"/>
            <w:tcBorders/>
          </w:tcPr>
          <w:p>
            <w:pPr>
              <w:pStyle w:val="Corpodotexto"/>
              <w:widowControl w:val="false"/>
              <w:spacing w:before="47" w:after="0"/>
              <w:ind w:right="3" w:hanging="0"/>
              <w:jc w:val="left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05/07/2021</w:t>
            </w:r>
          </w:p>
        </w:tc>
      </w:tr>
      <w:tr>
        <w:trPr/>
        <w:tc>
          <w:tcPr>
            <w:tcW w:w="6078" w:type="dxa"/>
            <w:tcBorders/>
          </w:tcPr>
          <w:p>
            <w:pPr>
              <w:pStyle w:val="Corpodotexto"/>
              <w:widowControl w:val="false"/>
              <w:spacing w:before="47" w:after="0"/>
              <w:ind w:right="3" w:hanging="0"/>
              <w:jc w:val="left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Homologação do processo seletivo</w:t>
            </w:r>
          </w:p>
        </w:tc>
        <w:tc>
          <w:tcPr>
            <w:tcW w:w="2541" w:type="dxa"/>
            <w:tcBorders/>
          </w:tcPr>
          <w:p>
            <w:pPr>
              <w:pStyle w:val="Corpodotexto"/>
              <w:widowControl w:val="false"/>
              <w:spacing w:before="47" w:after="0"/>
              <w:ind w:right="3" w:hanging="0"/>
              <w:jc w:val="left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A definir</w:t>
            </w:r>
          </w:p>
        </w:tc>
      </w:tr>
    </w:tbl>
    <w:p>
      <w:pPr>
        <w:pStyle w:val="Corpodotexto"/>
        <w:spacing w:before="47" w:after="0"/>
        <w:ind w:left="720" w:right="3" w:hanging="0"/>
        <w:rPr>
          <w:rFonts w:ascii="Lucida Bright" w:hAnsi="Lucida Bright"/>
          <w:b/>
          <w:b/>
          <w:bCs/>
          <w:sz w:val="22"/>
          <w:szCs w:val="22"/>
          <w:u w:val="single"/>
        </w:rPr>
      </w:pPr>
      <w:r>
        <w:rPr>
          <w:rFonts w:ascii="Lucida Bright" w:hAnsi="Lucida Bright"/>
          <w:b/>
          <w:bCs/>
          <w:sz w:val="22"/>
          <w:szCs w:val="22"/>
          <w:u w:val="single"/>
        </w:rPr>
      </w:r>
    </w:p>
    <w:p>
      <w:pPr>
        <w:pStyle w:val="Corpodotexto"/>
        <w:spacing w:before="47" w:after="0"/>
        <w:ind w:left="483" w:right="3" w:hanging="0"/>
        <w:jc w:val="center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  <w:t>Rosário/MA,</w:t>
      </w:r>
      <w:r>
        <w:rPr>
          <w:rFonts w:ascii="Lucida Bright" w:hAnsi="Lucida Bright"/>
          <w:spacing w:val="-2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21</w:t>
      </w:r>
      <w:r>
        <w:rPr>
          <w:rFonts w:ascii="Lucida Bright" w:hAnsi="Lucida Bright"/>
          <w:spacing w:val="-3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de</w:t>
      </w:r>
      <w:r>
        <w:rPr>
          <w:rFonts w:ascii="Lucida Bright" w:hAnsi="Lucida Bright"/>
          <w:spacing w:val="-4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Junho</w:t>
      </w:r>
      <w:r>
        <w:rPr>
          <w:rFonts w:ascii="Lucida Bright" w:hAnsi="Lucida Bright"/>
          <w:spacing w:val="-1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de</w:t>
      </w:r>
      <w:r>
        <w:rPr>
          <w:rFonts w:ascii="Lucida Bright" w:hAnsi="Lucida Bright"/>
          <w:spacing w:val="-2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2021.</w:t>
      </w:r>
    </w:p>
    <w:p>
      <w:pPr>
        <w:pStyle w:val="Corpodotexto"/>
        <w:spacing w:before="3" w:after="0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</w:r>
    </w:p>
    <w:p>
      <w:pPr>
        <w:pStyle w:val="Corpodotexto"/>
        <w:spacing w:before="3" w:after="0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</w:r>
    </w:p>
    <w:p>
      <w:pPr>
        <w:pStyle w:val="Normal"/>
        <w:spacing w:lineRule="exact" w:line="317"/>
        <w:ind w:left="483" w:right="515" w:hanging="0"/>
        <w:jc w:val="center"/>
        <w:rPr>
          <w:rFonts w:ascii="Lucida Bright" w:hAnsi="Lucida Bright"/>
          <w:b/>
          <w:b/>
        </w:rPr>
      </w:pPr>
      <w:r>
        <w:rPr>
          <w:rFonts w:ascii="Lucida Bright" w:hAnsi="Lucida Bright"/>
          <w:b/>
        </w:rPr>
      </w:r>
    </w:p>
    <w:p>
      <w:pPr>
        <w:pStyle w:val="Normal"/>
        <w:spacing w:lineRule="exact" w:line="317"/>
        <w:ind w:left="483" w:right="515" w:hanging="0"/>
        <w:jc w:val="center"/>
        <w:rPr>
          <w:rFonts w:ascii="Lucida Bright" w:hAnsi="Lucida Bright"/>
          <w:b/>
          <w:b/>
        </w:rPr>
      </w:pPr>
      <w:r>
        <w:rPr>
          <w:rFonts w:ascii="Lucida Bright" w:hAnsi="Lucida Bright"/>
          <w:b/>
        </w:rPr>
        <w:t>Moema Campos de Oliveira Zocrato</w:t>
      </w:r>
    </w:p>
    <w:p>
      <w:pPr>
        <w:pStyle w:val="Normal"/>
        <w:spacing w:lineRule="exact" w:line="317"/>
        <w:ind w:left="483" w:right="515" w:hanging="0"/>
        <w:jc w:val="center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Defensora</w:t>
      </w:r>
      <w:r>
        <w:rPr>
          <w:rFonts w:ascii="Lucida Bright" w:hAnsi="Lucida Bright"/>
          <w:bCs/>
          <w:spacing w:val="-6"/>
        </w:rPr>
        <w:t xml:space="preserve"> </w:t>
      </w:r>
      <w:r>
        <w:rPr>
          <w:rFonts w:ascii="Lucida Bright" w:hAnsi="Lucida Bright"/>
          <w:bCs/>
        </w:rPr>
        <w:t>Pública</w:t>
      </w:r>
      <w:r>
        <w:rPr>
          <w:rFonts w:ascii="Lucida Bright" w:hAnsi="Lucida Bright"/>
          <w:bCs/>
          <w:spacing w:val="-7"/>
        </w:rPr>
        <w:t xml:space="preserve"> </w:t>
      </w:r>
    </w:p>
    <w:p>
      <w:pPr>
        <w:pStyle w:val="Corpodotexto"/>
        <w:rPr>
          <w:rFonts w:ascii="Lucida Bright" w:hAnsi="Lucida Bright"/>
          <w:b/>
          <w:b/>
          <w:sz w:val="22"/>
          <w:szCs w:val="22"/>
        </w:rPr>
      </w:pPr>
      <w:r>
        <w:rPr>
          <w:rFonts w:ascii="Lucida Bright" w:hAnsi="Lucida Bright"/>
          <w:b/>
          <w:sz w:val="22"/>
          <w:szCs w:val="22"/>
        </w:rPr>
      </w:r>
    </w:p>
    <w:p>
      <w:pPr>
        <w:pStyle w:val="Corpodotexto"/>
        <w:rPr>
          <w:rFonts w:ascii="Lucida Bright" w:hAnsi="Lucida Bright"/>
          <w:b/>
          <w:b/>
          <w:sz w:val="22"/>
          <w:szCs w:val="22"/>
        </w:rPr>
      </w:pPr>
      <w:r>
        <w:rPr>
          <w:rFonts w:ascii="Lucida Bright" w:hAnsi="Lucida Bright"/>
          <w:b/>
          <w:sz w:val="22"/>
          <w:szCs w:val="22"/>
        </w:rPr>
      </w:r>
    </w:p>
    <w:p>
      <w:pPr>
        <w:pStyle w:val="Corpodotexto"/>
        <w:rPr>
          <w:rFonts w:ascii="Lucida Bright" w:hAnsi="Lucida Bright"/>
          <w:b/>
          <w:b/>
          <w:sz w:val="22"/>
          <w:szCs w:val="22"/>
        </w:rPr>
      </w:pPr>
      <w:r>
        <w:rPr>
          <w:rFonts w:ascii="Lucida Bright" w:hAnsi="Lucida Bright"/>
          <w:b/>
          <w:sz w:val="22"/>
          <w:szCs w:val="22"/>
        </w:rPr>
      </w:r>
    </w:p>
    <w:p>
      <w:pPr>
        <w:pStyle w:val="Corpodotexto"/>
        <w:jc w:val="center"/>
        <w:rPr>
          <w:rFonts w:ascii="Lucida Bright" w:hAnsi="Lucida Bright"/>
          <w:b/>
          <w:b/>
          <w:bCs/>
          <w:sz w:val="22"/>
          <w:szCs w:val="22"/>
        </w:rPr>
      </w:pPr>
      <w:r>
        <w:rPr>
          <w:rFonts w:ascii="Lucida Bright" w:hAnsi="Lucida Bright"/>
          <w:b/>
          <w:bCs/>
          <w:sz w:val="22"/>
          <w:szCs w:val="22"/>
        </w:rPr>
        <w:t>Rosilda Gomes Araújo Neta</w:t>
      </w:r>
    </w:p>
    <w:p>
      <w:pPr>
        <w:pStyle w:val="Corpodotexto"/>
        <w:jc w:val="center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  <w:t>Secretária de Administração</w:t>
      </w:r>
    </w:p>
    <w:sectPr>
      <w:type w:val="nextPage"/>
      <w:pgSz w:w="11906" w:h="16838"/>
      <w:pgMar w:left="1080" w:right="1080" w:header="0" w:top="1440" w:footer="0" w:bottom="144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ucida Bright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u w:val="none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57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15b2f"/>
    <w:pPr>
      <w:widowControl w:val="fals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link w:val="Ttulo1Char"/>
    <w:uiPriority w:val="9"/>
    <w:qFormat/>
    <w:rsid w:val="00c15b2f"/>
    <w:pPr>
      <w:ind w:left="123" w:right="157" w:hanging="0"/>
      <w:jc w:val="center"/>
      <w:outlineLvl w:val="0"/>
    </w:pPr>
    <w:rPr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c15b2f"/>
    <w:rPr>
      <w:rFonts w:ascii="Calibri" w:hAnsi="Calibri" w:eastAsia="Calibri" w:cs="Calibri"/>
      <w:b/>
      <w:bCs/>
      <w:sz w:val="26"/>
      <w:szCs w:val="26"/>
      <w:lang w:val="pt-PT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c15b2f"/>
    <w:rPr>
      <w:rFonts w:ascii="Calibri" w:hAnsi="Calibri" w:eastAsia="Calibri" w:cs="Calibri"/>
      <w:sz w:val="26"/>
      <w:szCs w:val="26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c15b2f"/>
    <w:pPr/>
    <w:rPr>
      <w:sz w:val="26"/>
      <w:szCs w:val="26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rsid w:val="00c15b2f"/>
    <w:pPr>
      <w:ind w:left="123" w:hanging="275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1754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LibreOffice/7.1.0.3$Windows_X86_64 LibreOffice_project/f6099ecf3d29644b5008cc8f48f42f4a40986e4c</Application>
  <AppVersion>15.0000</AppVersion>
  <Pages>5</Pages>
  <Words>538</Words>
  <Characters>2955</Characters>
  <CharactersWithSpaces>3417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2021-06-21T16:58:00Z</dcterms:created>
  <dc:creator>Moema Campos de Oliveira Zocrato</dc:creator>
  <dc:description/>
  <dc:language>pt-BR</dc:language>
  <cp:lastModifiedBy>Moema Campos de Oliveira Zocrato</cp:lastModifiedBy>
  <cp:lastPrinted>2021-06-06T18:43:00Z</cp:lastPrinted>
  <dcterms:modified xsi:type="dcterms:W3CDTF">2021-06-21T16:58:00Z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