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0" w:right="195" w:hanging="0"/>
        <w:outlineLvl w:val="0"/>
        <w:rPr>
          <w:rFonts w:ascii="Times New Roman" w:hAnsi="Times New Roman" w:eastAsia="" w:cs="Times New Roman" w:eastAsiaTheme="majorEastAsia"/>
          <w:b/>
          <w:b/>
        </w:rPr>
      </w:pPr>
      <w:r>
        <w:rPr>
          <w:rFonts w:eastAsia="" w:cs="Times New Roman" w:eastAsiaTheme="majorEastAsia" w:ascii="Times New Roman" w:hAnsi="Times New Roman"/>
          <w:b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center"/>
        <w:outlineLvl w:val="0"/>
        <w:rPr/>
      </w:pPr>
      <w:r>
        <w:rPr>
          <w:rFonts w:eastAsia="" w:cs="Times New Roman" w:ascii="Times New Roman" w:hAnsi="Times New Roman" w:eastAsiaTheme="majorEastAsia"/>
          <w:b/>
        </w:rPr>
        <w:t xml:space="preserve">EDITAL Nº 01/2021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DIVULGAÇÃO DO RESULTADO PRELIMINAR DO PROCESSO SELETIVO – I PROCESSO SELETIVO PARA ESTÁGIO FORENSE DE 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/>
      </w:pPr>
      <w:r>
        <w:rPr>
          <w:rFonts w:eastAsia="" w:cs="Times New Roman" w:ascii="Times New Roman" w:hAnsi="Times New Roman" w:eastAsiaTheme="majorEastAsia"/>
          <w:b/>
        </w:rPr>
        <w:t>A PRESIDENTE DA COMISSÃO DO PROCESSO SELETIVO</w:t>
      </w:r>
      <w:r>
        <w:rPr>
          <w:rFonts w:eastAsia="" w:cs="Times New Roman" w:ascii="Times New Roman" w:hAnsi="Times New Roman" w:eastAsiaTheme="majorEastAsia"/>
        </w:rPr>
        <w:t>, no uso de suas atribuições, conferidas pela P</w:t>
      </w:r>
      <w:r>
        <w:rPr>
          <w:rFonts w:eastAsia="" w:cs="Ecofont Vera Sans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ortaria n° 412/2021-DPGE, de 03 d</w:t>
      </w:r>
      <w:r>
        <w:rPr>
          <w:rFonts w:eastAsia="" w:cs="Ecofont Vera Sans" w:ascii="Times New Roman" w:hAnsi="Times New Roman"/>
          <w:b w:val="false"/>
          <w:bCs w:val="false"/>
          <w:color w:val="000000"/>
          <w:sz w:val="24"/>
          <w:szCs w:val="24"/>
        </w:rPr>
        <w:t>e maio de 2021,</w:t>
      </w:r>
      <w:r>
        <w:rPr>
          <w:rFonts w:eastAsia="" w:cs="Times New Roman" w:ascii="Times New Roman" w:hAnsi="Times New Roman" w:eastAsiaTheme="majorEastAsia"/>
        </w:rPr>
        <w:t xml:space="preserve"> e considerando o anexo II do edital de abertura do I PROCESSO SELETIVO PARA ESTÁGIO FORENSE DE GRADUAÇÃO EM DIREITO NO NÚCLEO REGIONAL DA DEFENSORIA PÚBLICA DO ESTADO DO MARANHÃO EM HUMBERTO DE CAMPOS,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  <w:lang w:val="pt-PT"/>
        </w:rPr>
      </w:pPr>
      <w:r>
        <w:rPr>
          <w:rFonts w:eastAsia="" w:cs="Times New Roman" w:ascii="Times New Roman" w:hAnsi="Times New Roman" w:eastAsiaTheme="majorEastAsia"/>
          <w:lang w:val="pt-PT"/>
        </w:rPr>
        <w:tab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/>
      </w:pPr>
      <w:r>
        <w:rPr>
          <w:rFonts w:eastAsia="" w:cs="Times New Roman" w:ascii="Times New Roman" w:hAnsi="Times New Roman" w:eastAsiaTheme="majorEastAsia"/>
        </w:rPr>
        <w:t>Art. 1º -</w:t>
      </w:r>
      <w:r>
        <w:rPr>
          <w:rFonts w:eastAsia="" w:cs="Times New Roman" w:ascii="Times New Roman" w:hAnsi="Times New Roman" w:eastAsiaTheme="majorEastAsia"/>
          <w:b/>
        </w:rPr>
        <w:t xml:space="preserve"> </w:t>
      </w:r>
      <w:r>
        <w:rPr>
          <w:rFonts w:eastAsia="" w:cs="Times New Roman" w:ascii="Times New Roman" w:hAnsi="Times New Roman" w:eastAsiaTheme="majorEastAsia"/>
          <w:b/>
          <w:bCs/>
        </w:rPr>
        <w:t>DIVULGAR</w:t>
      </w:r>
      <w:r>
        <w:rPr>
          <w:rFonts w:eastAsia="" w:cs="Times New Roman" w:ascii="Times New Roman" w:hAnsi="Times New Roman" w:eastAsiaTheme="majorEastAsia"/>
        </w:rPr>
        <w:t xml:space="preserve"> o resultado preliminar do processo Seletivo, conforme previsto no anexo II do edital de abertura e nos termos do ANEXO ÚNICO do presente edital.</w:t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/>
      </w:pPr>
      <w:r>
        <w:rPr>
          <w:rFonts w:eastAsia="Times New Roman" w:cs="Times New Roman" w:ascii="Times New Roman" w:hAnsi="Times New Roman"/>
          <w:lang w:val="pt-PT" w:eastAsia="pt-PT"/>
        </w:rPr>
        <w:t>Humberto de Campos/MA, 09 de junho de  2021.</w:t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7" w:after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widowControl w:val="false"/>
        <w:spacing w:lineRule="auto" w:line="276" w:before="7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ANEXO ÚNICO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DIVULGAÇÃO DO RESULTADO PRELIMINAR DO PROCESSO SELETIVO - I PROCESSO SELETIVO PARA ESTÁGIO FORENSE DE GRADUAÇÃO EM DIREITO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5"/>
        <w:gridCol w:w="1593"/>
        <w:gridCol w:w="2409"/>
        <w:gridCol w:w="2417"/>
      </w:tblGrid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PROVA ESCRITA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ENTREVISTA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NOTA FINAL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ANA CAROLINE SILVA DO NASCIMENTO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8,8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18,8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DOMINGAS DOS SANTOS E SANTOS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8,0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18,0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JOÃO VICTOR MENDES SILVA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8,3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9,5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17,8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JAYANE VITÓRIA ARAÚJO SOUSA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6,0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15,0</w:t>
            </w:r>
          </w:p>
        </w:tc>
      </w:tr>
    </w:tbl>
    <w:p>
      <w:pPr>
        <w:pStyle w:val="Normal"/>
        <w:rPr>
          <w:rFonts w:eastAsia="Times New Roman" w:cs="Times New Roman"/>
          <w:lang w:val="pt-PT" w:eastAsia="pt-PT"/>
        </w:rPr>
      </w:pPr>
      <w:r>
        <w:rPr>
          <w:rFonts w:eastAsia="Times New Roman" w:cs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/>
      </w:pPr>
      <w:r>
        <w:rPr>
          <w:rFonts w:eastAsia="Times New Roman" w:cs="Times New Roman" w:ascii="Times New Roman" w:hAnsi="Times New Roman"/>
          <w:lang w:val="pt-PT" w:eastAsia="pt-PT"/>
        </w:rPr>
        <w:t>Humberto de Campos/MA, 09 de junho de  2021.</w:t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7" w:after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color w:val="00000A"/>
          <w:lang w:val="pt-PT" w:eastAsia="pt-PT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6101301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Times New Roman" w:ascii="Times New Roman" w:hAnsi="Times New Roman"/>
        <w:lang w:eastAsia="pt-BR"/>
      </w:rPr>
      <w:t xml:space="preserve">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e76e0"/>
    <w:pPr>
      <w:keepNext w:val="true"/>
      <w:keepLines/>
      <w:spacing w:lineRule="auto" w:line="252" w:before="240" w:after="0"/>
      <w:outlineLvl w:val="0"/>
    </w:pPr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e76e0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fe76e0"/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59b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59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fe76e0"/>
    <w:pPr>
      <w:widowControl w:val="false"/>
      <w:spacing w:lineRule="auto" w:line="240" w:before="0" w:after="0"/>
    </w:pPr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e76e0"/>
    <w:pPr>
      <w:spacing w:lineRule="auto" w:line="252" w:before="0" w:after="160"/>
      <w:ind w:left="720" w:hanging="0"/>
      <w:contextualSpacing/>
    </w:pPr>
    <w:rPr>
      <w:rFonts w:ascii="Calibri" w:hAnsi="Calibri" w:eastAsia="Times New Roman" w:cs="Times New Roma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76e0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LibreOffice/7.1.0.3$Windows_X86_64 LibreOffice_project/f6099ecf3d29644b5008cc8f48f42f4a40986e4c</Application>
  <AppVersion>15.0000</AppVersion>
  <DocSecurity>0</DocSecurity>
  <Pages>2</Pages>
  <Words>220</Words>
  <Characters>1148</Characters>
  <CharactersWithSpaces>1490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2021-03-19T18:47:00Z</dcterms:created>
  <dc:creator>CREUZA  LOPES</dc:creator>
  <dc:description/>
  <dc:language>pt-BR</dc:language>
  <cp:lastModifiedBy/>
  <cp:lastPrinted>2021-03-19T18:46:00Z</cp:lastPrinted>
  <dcterms:modified xsi:type="dcterms:W3CDTF">2021-06-09T12:29:57Z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