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right="-568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RETIFICAR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CONVOCAÇÃO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para 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PROVA PRÁTICA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conforme instruções do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ÚNICO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2º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que o uso de máscara é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OBRIGATÓRIO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durante toda a realização da prova;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3º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30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CONVOCAÇÃO PARA PROVA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CANDIDATOS/AS – SUPORTE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01/07/2021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8h30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BENJAMIM ALVES NEPOMUCENO NETO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DANIEL DOS SANTOS PESSOA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GABRIEL MENDES MOUTA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GIOVANNI RICARDO FRANCO PINHEIRO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GUILHERME DE CARVALHO SILVA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HIAGO ANTONIO COSTA SILVA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JEIDSON CASSIO GOMES SOUSA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JOÃO MATEUS SILVA LOPES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JOÃO PEDRO MELO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bCs/>
                <w:kern w:val="0"/>
                <w:sz w:val="24"/>
                <w:szCs w:val="24"/>
                <w:lang w:bidi="ar-SA"/>
              </w:rPr>
              <w:t> </w:t>
            </w: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JOÃO VICTOR VIEIRA BECKMAN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JOSÉ PEDRO SANTOS DOS SANTOS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LUANA CARLA NASCIMENTO GAMA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LUÍS GUSTAVO ARAÚJO DIAS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CANDIDATOS/AS – SUPORTE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01/07/2021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LUIZ DE FRANÇA CORDEIRO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MAIANE NUNES COSTA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MAIKON KESLLEY COSTA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MARCELO JHONES FERREIRA FEITOSA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MARIO SANTOS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MAURICIO PRADO PEREIRA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MAYRON SANTOS OLIVEIRA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NATHASHA ARAUJO PINTO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RUAN DA SILVA SANTOS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VICTOR ROBERTH GOMES SAID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ALEXANDRE OLIVEIRA VALÉRIO DA SILVA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JOÃO PEDRO LOURENÇO MONTEIRO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VALTER PEREIRA OLIVEIRA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02/07/2021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09h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t-BR"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ARTHUR MARINHO DOS PASSOS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BRUNO DOS SANTOS PEREIRA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DANIEL ROCHA DA SILVA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GABRIEL BEZERRA SILVA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GEORGE DUARTE DE PINHO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GUSTAVO DE SOUSA OLIVEIRA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GUILHERME FERREIRA DOS REIS</w:t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02/07/2021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t-BR"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HILTON OLIVEIRA SEGUNDO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1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JORGE BRUNO OLIVEIRA SANTOS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JOSÉ EMANUEL PASSOS BARROS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JULIANE MARIA DA SILVA SOUSA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KAIO YUKIO GONÇALVES VIEIRA GUEDES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KARLA FELICIA CARVALHO DA SILVA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LEONARDO SILVA SOUSA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05/07/2021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09h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</w:tblGrid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b/>
                <w:b/>
                <w:sz w:val="24"/>
                <w:szCs w:val="24"/>
              </w:rPr>
            </w:pPr>
            <w:r>
              <w:rPr>
                <w:rFonts w:cs="" w:ascii="Garamond" w:hAnsi="Garamond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MARCIO VINICIUS DA SILVA DOS SANTOS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PATRICK VIEGAS RODRIGUES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PAULO GIOVANNY SIPAÚBA MAGNO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RICARDO JOSÉ FERNANDES ANCHIETA JÚNIOR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TADEU COSTA VIEGAS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THALYSON LUAN MENEZES PEREIRA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4"/>
                <w:szCs w:val="24"/>
                <w:lang w:bidi="ar-SA"/>
              </w:rPr>
              <w:t>THIAGO MOREIRA LIMA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cs="" w:ascii="Garamond" w:hAnsi="Garamond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sectPr>
          <w:headerReference w:type="default" r:id="rId4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CANDIDATO/AS DESENVOLVIMENTO</w:t>
      </w:r>
    </w:p>
    <w:p>
      <w:pPr>
        <w:pStyle w:val="Normal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sz w:val="24"/>
          <w:szCs w:val="24"/>
        </w:rPr>
        <w:t>05/07/2021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HORÁRIO: </w:t>
      </w:r>
      <w:r>
        <w:rPr>
          <w:rFonts w:ascii="Garamond" w:hAnsi="Garamond"/>
          <w:sz w:val="24"/>
          <w:szCs w:val="24"/>
        </w:rPr>
        <w:t>13h30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INSTRUÇÕES: </w:t>
      </w:r>
      <w:r>
        <w:rPr>
          <w:rFonts w:ascii="Garamond" w:hAnsi="Garamond"/>
          <w:sz w:val="24"/>
          <w:szCs w:val="24"/>
        </w:rPr>
        <w:t xml:space="preserve">o/a candidato/a deverá chegar com 15 (quinze) minutos de antecedência ao local da prova, portando documento de identificação com foto e caneta esferográfica preta/azul. 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tbl>
      <w:tblPr>
        <w:tblStyle w:val="Tabelacomgrade"/>
        <w:tblW w:w="4253" w:type="dxa"/>
        <w:jc w:val="left"/>
        <w:tblInd w:w="2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bidi="ar-SA"/>
              </w:rPr>
              <w:t>CONVOCADOS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VICTOR RODRIGUES FREIRE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BRUNO LOBO FALCÃO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CARLOS EDUARDO FERREIRA JUNIOR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ab/>
              <w:t>Carlos Magno Souza dos Santos</w:t>
            </w:r>
            <w:bookmarkStart w:id="2" w:name="_GoBack"/>
            <w:bookmarkEnd w:id="2"/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EDGAR COSTA MELO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4"/>
                <w:szCs w:val="24"/>
                <w:shd w:fill="FFFFFF" w:val="clear"/>
                <w:lang w:bidi="ar-SA"/>
              </w:rPr>
              <w:t>GERALDO CASTRO CARVALHO JÚNIOR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MARCOS VINICIUS CORREIA LEITE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aps/>
                <w:color w:val="212529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bidi="ar-SA"/>
              </w:rPr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THYAGO MACHADO RODRIGUES</w:t>
            </w:r>
          </w:p>
        </w:tc>
      </w:tr>
    </w:tbl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Garamond" w:hAnsi="Garamond"/>
          <w:b/>
          <w:b/>
          <w:sz w:val="24"/>
          <w:szCs w:val="24"/>
        </w:rPr>
      </w:pPr>
      <w:r>
        <w:rPr/>
      </w:r>
    </w:p>
    <w:sectPr>
      <w:headerReference w:type="default" r:id="rId5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c6d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6a6c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a6c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06a6c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06a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6a6c"/>
    <w:rPr>
      <w:rFonts w:eastAsia="" w:eastAsiaTheme="minorEastAsia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06a6c"/>
    <w:rPr>
      <w:rFonts w:eastAsia="" w:eastAsiaTheme="minorEastAsia"/>
      <w:lang w:val="en-US"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94959"/>
    <w:rPr>
      <w:rFonts w:ascii="Segoe UI" w:hAnsi="Segoe UI" w:eastAsia="" w:cs="Segoe UI" w:eastAsiaTheme="minorEastAsia"/>
      <w:sz w:val="18"/>
      <w:szCs w:val="18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206a6c"/>
    <w:pPr>
      <w:spacing w:lineRule="auto" w:line="240" w:before="0" w:after="0"/>
      <w:jc w:val="both"/>
    </w:pPr>
    <w:rPr>
      <w:rFonts w:eastAsia="Times New Roman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6a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49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06a6c"/>
    <w:pPr>
      <w:spacing w:after="0" w:line="240" w:lineRule="auto"/>
    </w:pPr>
    <w:rPr>
      <w:rFonts w:eastAsiaTheme="minorEastAsia"/>
      <w:lang w:val="en-US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LibreOffice/7.1.0.3$Windows_X86_64 LibreOffice_project/f6099ecf3d29644b5008cc8f48f42f4a40986e4c</Application>
  <AppVersion>15.0000</AppVersion>
  <Pages>8</Pages>
  <Words>621</Words>
  <Characters>3713</Characters>
  <CharactersWithSpaces>4281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2021-06-30T15:57:00Z</dcterms:created>
  <dc:creator>Conta da Microsoft</dc:creator>
  <dc:description/>
  <dc:language>pt-BR</dc:language>
  <cp:lastModifiedBy>Conta da Microsoft</cp:lastModifiedBy>
  <cp:lastPrinted>2021-06-30T15:58:00Z</cp:lastPrinted>
  <dcterms:modified xsi:type="dcterms:W3CDTF">2021-06-30T16:00:00Z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