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0" w:after="12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exact" w:line="240" w:before="0" w:after="12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exact" w:line="240" w:before="0" w:after="120"/>
        <w:jc w:val="center"/>
        <w:rPr>
          <w:rFonts w:ascii="Arial" w:hAnsi="Arial" w:eastAsia="Arial" w:cs="Arial"/>
          <w:b/>
          <w:b/>
          <w:color w:val="212529"/>
          <w:sz w:val="24"/>
          <w:shd w:fill="F8F9FA" w:val="clear"/>
        </w:rPr>
      </w:pPr>
      <w:r>
        <w:rPr>
          <w:rFonts w:eastAsia="Arial" w:cs="Arial" w:ascii="Arial" w:hAnsi="Arial"/>
          <w:b/>
          <w:color w:val="212529"/>
          <w:sz w:val="24"/>
          <w:shd w:fill="F8F9FA" w:val="clear"/>
        </w:rPr>
        <w:t>PROCESSO SELETIVO PARA ESTÁGIO  DE GRADUAÇÃO EM DIREITO DO NÚCLEO REGIONAL DE GOVERNADOR NUNES FREIRE - MA</w:t>
      </w:r>
    </w:p>
    <w:p>
      <w:pPr>
        <w:pStyle w:val="Normal"/>
        <w:spacing w:lineRule="exact" w:line="240" w:before="0" w:after="12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exact" w:line="240" w:before="0" w:after="12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  <w:color w:val="000000"/>
        </w:rPr>
        <w:t>CONVOCAÇÃO</w:t>
      </w:r>
    </w:p>
    <w:p>
      <w:pPr>
        <w:pStyle w:val="Normal"/>
        <w:spacing w:lineRule="exact" w:line="240"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0"/>
        </w:rPr>
        <w:t xml:space="preserve">A Comissão do Processo Seletivo para estágio de Graduação em Direito na Defensoria Pública do Estado do Maranhão – Núcleo Regional de Governador Nunes Freire, </w:t>
      </w:r>
      <w:r>
        <w:rPr>
          <w:rFonts w:eastAsia="Arial" w:cs="Arial" w:ascii="Arial" w:hAnsi="Arial"/>
          <w:b/>
          <w:color w:val="000000"/>
        </w:rPr>
        <w:t>resolve CONVOCAR a candidata aprovada em 1º lugar no processo seletivo,</w:t>
      </w:r>
      <w:r>
        <w:rPr/>
        <w:t xml:space="preserve"> </w:t>
      </w:r>
      <w:r>
        <w:rPr>
          <w:rFonts w:eastAsia="Arial" w:cs="Arial" w:ascii="Arial" w:hAnsi="Arial"/>
          <w:b/>
          <w:color w:val="000000"/>
        </w:rPr>
        <w:t xml:space="preserve">VANESSA DE SOUSA LIMA </w:t>
      </w:r>
      <w:r>
        <w:rPr>
          <w:rFonts w:eastAsia="Arial" w:cs="Arial" w:ascii="Arial" w:hAnsi="Arial"/>
          <w:color w:val="000000"/>
        </w:rPr>
        <w:t xml:space="preserve">a qual deverá encaminhar para o e-mail institucional: </w:t>
      </w:r>
      <w:r>
        <w:rPr>
          <w:rFonts w:eastAsia="Arial" w:cs="Arial" w:ascii="Arial" w:hAnsi="Arial"/>
          <w:szCs w:val="22"/>
        </w:rPr>
        <w:t>supervisaoestagio@ma.def.br</w:t>
      </w:r>
      <w:r>
        <w:rPr>
          <w:rFonts w:eastAsia="Arial" w:cs="Arial" w:ascii="Arial" w:hAnsi="Arial"/>
          <w:color w:val="000000"/>
        </w:rPr>
        <w:t xml:space="preserve">  , no prazo 07 dias, a contar da data da publicação desta convocação, a seguinte documentação: </w:t>
      </w:r>
    </w:p>
    <w:p>
      <w:pPr>
        <w:pStyle w:val="Normal"/>
        <w:spacing w:lineRule="exact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0"/>
        </w:rPr>
        <w:t>a) CPF;</w:t>
      </w:r>
    </w:p>
    <w:p>
      <w:pPr>
        <w:pStyle w:val="Normal"/>
        <w:spacing w:lineRule="exact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0"/>
        </w:rPr>
        <w:t>b) Carteira de Identidade –RG;</w:t>
      </w:r>
    </w:p>
    <w:p>
      <w:pPr>
        <w:pStyle w:val="Normal"/>
        <w:spacing w:lineRule="exact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0"/>
        </w:rPr>
        <w:t>c) Currículo</w:t>
      </w:r>
    </w:p>
    <w:p>
      <w:pPr>
        <w:pStyle w:val="Normal"/>
        <w:spacing w:lineRule="exact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0"/>
        </w:rPr>
        <w:t>d) Declaração de matrícula emitida pela instituição de ensino, contendo informações, sobre a matrícula e o período cursado;</w:t>
      </w:r>
    </w:p>
    <w:p>
      <w:pPr>
        <w:pStyle w:val="Normal"/>
        <w:spacing w:lineRule="exact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0"/>
        </w:rPr>
        <w:t>e) Comprovante de residencia;</w:t>
      </w:r>
    </w:p>
    <w:p>
      <w:pPr>
        <w:pStyle w:val="Normal"/>
        <w:spacing w:lineRule="exact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0"/>
        </w:rPr>
        <w:t xml:space="preserve">f) </w:t>
      </w:r>
      <w:r>
        <w:rPr>
          <w:rFonts w:eastAsia="Arial" w:cs="Arial" w:ascii="Arial" w:hAnsi="Arial"/>
          <w:color w:val="000000"/>
          <w:shd w:fill="FFFFFF" w:val="clear"/>
        </w:rPr>
        <w:t>2 Fotos 3x4;</w:t>
      </w:r>
    </w:p>
    <w:p>
      <w:pPr>
        <w:pStyle w:val="Normal"/>
        <w:spacing w:lineRule="exact" w:line="240" w:before="0" w:after="120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color w:val="000000"/>
        </w:rPr>
        <w:t xml:space="preserve">g) </w:t>
      </w:r>
      <w:r>
        <w:rPr>
          <w:rFonts w:eastAsia="Arial" w:cs="Arial" w:ascii="Arial" w:hAnsi="Arial"/>
          <w:color w:val="000000"/>
          <w:shd w:fill="FFFFFF" w:val="clear"/>
        </w:rPr>
        <w:t>Comprovante de conta corrente;</w:t>
      </w:r>
    </w:p>
    <w:p>
      <w:pPr>
        <w:pStyle w:val="Normal"/>
        <w:spacing w:lineRule="exact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exact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exact" w:line="240" w:before="0" w:after="120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Governador Nunes Freire/MA, 01 de junho de 2021.</w:t>
      </w:r>
    </w:p>
    <w:p>
      <w:pPr>
        <w:pStyle w:val="Normal"/>
        <w:spacing w:lineRule="exact" w:line="240" w:before="0" w:after="120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exact" w:line="240" w:before="0" w:after="12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exact" w:line="240" w:before="0" w:after="12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  <w:color w:val="000000"/>
        </w:rPr>
        <w:t>Arayan Henrique de Faria Pereira</w:t>
      </w:r>
    </w:p>
    <w:p>
      <w:pPr>
        <w:pStyle w:val="Normal"/>
        <w:spacing w:lineRule="exact" w:line="240" w:before="0" w:after="120"/>
        <w:jc w:val="center"/>
        <w:rPr>
          <w:rFonts w:ascii="Spranq eco sans" w:hAnsi="Spranq eco sans" w:eastAsia="Spranq eco sans" w:cs="Spranq eco sans"/>
          <w:color w:val="000000"/>
          <w:sz w:val="24"/>
          <w:u w:val="single"/>
        </w:rPr>
      </w:pPr>
      <w:r>
        <w:rPr>
          <w:rFonts w:eastAsia="Arial" w:cs="Arial" w:ascii="Arial" w:hAnsi="Arial"/>
          <w:b/>
          <w:color w:val="000000"/>
        </w:rPr>
        <w:t>Defensor Público</w:t>
      </w:r>
    </w:p>
    <w:sectPr>
      <w:headerReference w:type="default" r:id="rId2"/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pranq eco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2085975</wp:posOffset>
          </wp:positionH>
          <wp:positionV relativeFrom="paragraph">
            <wp:posOffset>219075</wp:posOffset>
          </wp:positionV>
          <wp:extent cx="1351280" cy="998855"/>
          <wp:effectExtent l="0" t="0" r="0" b="0"/>
          <wp:wrapSquare wrapText="bothSides"/>
          <wp:docPr id="1" name="image1.png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998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 w:val="2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Mangal"/>
      <w:color w:val="auto"/>
      <w:kern w:val="2"/>
      <w:sz w:val="22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917c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917c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917c3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0917c3"/>
    <w:pPr>
      <w:tabs>
        <w:tab w:val="clear" w:pos="709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LibreOffice/7.1.0.3$Windows_X86_64 LibreOffice_project/f6099ecf3d29644b5008cc8f48f42f4a40986e4c</Application>
  <AppVersion>15.0000</AppVersion>
  <Pages>1</Pages>
  <Words>137</Words>
  <Characters>763</Characters>
  <CharactersWithSpaces>891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2021-06-01T14:48:00Z</dcterms:created>
  <dc:creator>Arayan Henrique de Faria Pereira</dc:creator>
  <dc:description/>
  <dc:language>pt-BR</dc:language>
  <cp:lastModifiedBy>Arayan Henrique de Faria Pereira</cp:lastModifiedBy>
  <dcterms:modified xsi:type="dcterms:W3CDTF">2021-06-01T14:48:00Z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