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Ttulo5"/>
        <w:keepNext w:val="false"/>
        <w:keepLines w:val="false"/>
        <w:pBdr/>
        <w:shd w:val="clear" w:fill="F8F9FA"/>
        <w:spacing w:lineRule="auto" w:line="288" w:before="0" w:after="40"/>
        <w:jc w:val="center"/>
        <w:rPr>
          <w:b/>
          <w:b/>
          <w:color w:val="212529"/>
          <w:sz w:val="20"/>
          <w:szCs w:val="20"/>
        </w:rPr>
      </w:pPr>
      <w:bookmarkStart w:id="0" w:name="_n3anp2n8h2nj"/>
      <w:bookmarkEnd w:id="0"/>
      <w:r>
        <w:rPr>
          <w:b/>
          <w:color w:val="212529"/>
          <w:sz w:val="20"/>
          <w:szCs w:val="20"/>
        </w:rPr>
        <w:t>PROCESSO SELETIVO PARA ESTÁGIO  DE GRADUAÇÃO EM DIREITO DO NÚCLEO REGIONAL DE AÇAILÂNDIA - MA</w:t>
      </w:r>
    </w:p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jc w:val="center"/>
        <w:rPr/>
      </w:pPr>
      <w:r>
        <w:rPr/>
        <w:t xml:space="preserve"> </w:t>
      </w:r>
      <w:r>
        <w:rPr/>
        <w:t>RESULTADO FINAL POR ORDEM DE CLASSIFICAÇÃO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</w:r>
    </w:p>
    <w:tbl>
      <w:tblPr>
        <w:tblStyle w:val="Table1"/>
        <w:tblW w:w="7140" w:type="dxa"/>
        <w:jc w:val="left"/>
        <w:tblInd w:w="7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29"/>
        <w:gridCol w:w="3825"/>
        <w:gridCol w:w="1470"/>
        <w:gridCol w:w="1215"/>
      </w:tblGrid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 NASC.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WEGYLLA ARAUJO DOS SANTOS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22/12/2000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GABRIELLA LIMA DUARTE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07/10/1998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FILIPE ALENCAR BUHATEN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19/09/1999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LENILSON DA SILVA ALMEIDA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04/06/1995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ARTUR BARBOSA MARINHO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07/05/2000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MARIANA LIMA REGO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29/01/1988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LETÍCIA CORREIA DE SOUSA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29/05/1995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BRUNA SILVA ALENCAR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06/04/1999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ILDE ANNE BEZERRA LOPES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24/10/1992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CAIO MIGUEL BRANDÃO GONÇALVES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28/03/1997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EMILLY MORAIS SILVA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20/11/1998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LUIS HENRIQUE RODRIGUES ANDRADE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18/02/1999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GECIANE DA SILVA SOUSA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23/08/2000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CLEANE RODRIGUES DA SILVA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17/08/1985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VITORIA AINOAN ANGELO POLICARPO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23/09/1999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YALLE CRISTINY SANTOS DIAS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28/04/1997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RENATA DE OLIVEIRA SOUZA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23/12/1993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KLEISER SILVA BEZERRA DOS SANTOS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15/12/1982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ANDRESSA SILVA DOS SANTOS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18/05/1999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AMANDA ROMÃO F. DE ARAUJO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23/01/2001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MATEUS E. PANTALEÃO L. DA SILVA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01/01/1997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</w:tbl>
    <w:p>
      <w:pPr>
        <w:pStyle w:val="Normal1"/>
        <w:jc w:val="center"/>
        <w:rPr/>
      </w:pPr>
      <w:r>
        <w:rPr/>
      </w:r>
    </w:p>
    <w:p>
      <w:pPr>
        <w:pStyle w:val="Normal1"/>
        <w:jc w:val="right"/>
        <w:rPr/>
      </w:pPr>
      <w:r>
        <w:rPr/>
        <w:t>Açailândia., 14  de abril de 2021.</w:t>
      </w:r>
    </w:p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b/>
          <w:b/>
        </w:rPr>
      </w:pPr>
      <w:r>
        <w:rPr>
          <w:b/>
        </w:rPr>
        <w:t>Lívia Cavalcante Aguiar Lessa Bessa</w:t>
      </w:r>
    </w:p>
    <w:p>
      <w:pPr>
        <w:pStyle w:val="Normal1"/>
        <w:jc w:val="center"/>
        <w:rPr>
          <w:b/>
          <w:b/>
        </w:rPr>
      </w:pPr>
      <w:r>
        <w:rPr>
          <w:b/>
        </w:rPr>
        <w:t>Defensora Pública</w:t>
      </w:r>
    </w:p>
    <w:p>
      <w:pPr>
        <w:pStyle w:val="Normal1"/>
        <w:jc w:val="center"/>
        <w:rPr>
          <w:b/>
          <w:b/>
        </w:rPr>
      </w:pPr>
      <w:r>
        <w:rPr>
          <w:b/>
        </w:rPr>
        <w:t>Núcleo Regional de Açailândia - MA</w:t>
      </w:r>
    </w:p>
    <w:sectPr>
      <w:headerReference w:type="default" r:id="rId2"/>
      <w:type w:val="nextPage"/>
      <w:pgSz w:w="11906" w:h="16838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2333625</wp:posOffset>
          </wp:positionH>
          <wp:positionV relativeFrom="paragraph">
            <wp:posOffset>-457200</wp:posOffset>
          </wp:positionV>
          <wp:extent cx="1691005" cy="125095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500" t="0" r="-4500" b="0"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1250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</Pages>
  <Words>191</Words>
  <Characters>986</Characters>
  <CharactersWithSpaces>1086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