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lang w:eastAsia="pt-BR"/>
        </w:rPr>
      </w:pPr>
      <w:r>
        <w:rPr>
          <w:lang w:eastAsia="pt-BR"/>
        </w:rPr>
        <w:t>EDITAL Nº 09/2021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/>
          <w:b/>
          <w:b/>
        </w:rPr>
      </w:pPr>
      <w:r>
        <w:rPr>
          <w:rFonts w:ascii="Times New Roman" w:hAnsi="Times New Roman"/>
        </w:rPr>
        <w:t xml:space="preserve">PUBLICA RESULTADO FINAL APÓS RECURSO - </w:t>
      </w:r>
      <w:r>
        <w:rPr>
          <w:rFonts w:eastAsia="Times New Roman" w:ascii="Times New Roman" w:hAnsi="Times New Roman"/>
        </w:rPr>
        <w:t>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</w:rPr>
      </w:pPr>
      <w:r>
        <w:rPr>
          <w:rFonts w:eastAsia="" w:ascii="Times New Roman" w:hAnsi="Times New Roman" w:eastAsiaTheme="majorEastAsia"/>
          <w:b/>
        </w:rPr>
        <w:t>A COMISSÃO DO PROCESSO SELETIVO</w:t>
      </w:r>
      <w:r>
        <w:rPr>
          <w:rFonts w:eastAsia="" w:ascii="Times New Roman" w:hAnsi="Times New Roman" w:eastAsiaTheme="majorEastAsia"/>
        </w:rPr>
        <w:t>, no uso de suas atribuições, conferidas pela Portaria n° 064/2021-DPGE, de 28 de janeiro de 2021, e considerando o edital de abertura do II PROCESSO SELETIVO PARA ESTÁGIO FORENSE DE PÓS-GRADUAÇÃO EM DIREITO,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lang w:val="pt-PT"/>
        </w:rPr>
      </w:pPr>
      <w:r>
        <w:rPr>
          <w:rFonts w:eastAsia="" w:ascii="Times New Roman" w:hAnsi="Times New Roman" w:eastAsiaTheme="majorEastAsia"/>
          <w:lang w:val="pt-PT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" w:cs="Times New Roman" w:ascii="Times New Roman" w:hAnsi="Times New Roman" w:eastAsiaTheme="majorEastAsia"/>
          <w:sz w:val="22"/>
          <w:szCs w:val="22"/>
        </w:rPr>
        <w:t>Art. 1º -</w:t>
      </w:r>
      <w:r>
        <w:rPr>
          <w:rFonts w:cs="Times New Roman" w:ascii="Times New Roman" w:hAnsi="Times New Roman"/>
          <w:sz w:val="22"/>
          <w:szCs w:val="22"/>
        </w:rPr>
        <w:t xml:space="preserve"> PUBLICAR o resultado final, após recurso, do II Processo seletivo para estágio forense de pós-graduação em Direito, conforme consta no edital de abertura e anexo único do presente edital.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Publique-se e Cumpra-se.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/>
          <w:lang w:val="pt-PT" w:eastAsia="pt-PT"/>
        </w:rPr>
      </w:pPr>
      <w:r>
        <w:rPr>
          <w:rFonts w:eastAsia="Times New Roman" w:ascii="Times New Roman" w:hAnsi="Times New Roman"/>
          <w:lang w:val="pt-PT" w:eastAsia="pt-PT"/>
        </w:rPr>
        <w:t xml:space="preserve">                                                                                           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/>
          <w:lang w:val="pt-PT" w:eastAsia="pt-PT"/>
        </w:rPr>
      </w:pPr>
      <w:r>
        <w:rPr>
          <w:rFonts w:eastAsia="Times New Roman" w:ascii="Times New Roman" w:hAnsi="Times New Roman"/>
          <w:lang w:val="pt-PT" w:eastAsia="pt-PT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31 de março de 2021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Creuza Maria Lopes                                       Maria Jeanete Fortes Silva                                        Ricardo Luís de Almeida Teixeira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Defensora Pública/Presidente da Comissão       Defensora Pública/Vice-Presidente da Comissão        Defensor Público/Secretário da Comissão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ÚNICO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"/>
        <w:tblW w:w="1417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5812"/>
        <w:gridCol w:w="2409"/>
        <w:gridCol w:w="1985"/>
        <w:gridCol w:w="1992"/>
        <w:gridCol w:w="1276"/>
      </w:tblGrid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Nº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DATA DE  NASCIMENTO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NOTA/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PROVA ESCRITA</w:t>
            </w:r>
          </w:p>
        </w:tc>
        <w:tc>
          <w:tcPr>
            <w:tcW w:w="1992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  <w:tab w:val="center" w:pos="1238" w:leader="none"/>
              </w:tabs>
              <w:spacing w:lineRule="auto" w:line="240" w:before="0" w:after="0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Pontuação/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center" w:pos="1238" w:leader="none"/>
              </w:tabs>
              <w:spacing w:lineRule="auto" w:line="240" w:before="0" w:after="0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Tempo de estágio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  <w:tab w:val="center" w:pos="1238" w:leader="none"/>
              </w:tabs>
              <w:spacing w:lineRule="auto" w:line="240" w:before="0" w:after="0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NOTA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center" w:pos="1238" w:leader="none"/>
              </w:tabs>
              <w:spacing w:lineRule="auto" w:line="240" w:before="0" w:after="0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FINAL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IANCA VIRGILIA PASSOS FEITOSA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20/11/1997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8,25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9,25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SARAH ARAÚJO LOPES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20/11/1995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8,62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9,12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5812" w:type="dxa"/>
            <w:tcBorders/>
          </w:tcPr>
          <w:p>
            <w:pPr>
              <w:pStyle w:val="Normal"/>
              <w:tabs>
                <w:tab w:val="clear" w:pos="708"/>
                <w:tab w:val="left" w:pos="1457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PAULO VICTOR LEÔNCIO CHAVES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19/06/1995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9,00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9,00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812" w:type="dxa"/>
            <w:tcBorders/>
          </w:tcPr>
          <w:p>
            <w:pPr>
              <w:pStyle w:val="Normal"/>
              <w:tabs>
                <w:tab w:val="clear" w:pos="708"/>
                <w:tab w:val="left" w:pos="1457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JULIANA ULISSES DUARTE SANTOS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11/08/1997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9,00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9,00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MILANA DE CASTRO CHAVES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13/03/1999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8,00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9,00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ANA CARMELITA NUNES MOURA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03/05/1993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8,75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8,75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INGRID ROCHA NASCIMENTO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15/09/1995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8,25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8,75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MARIA CLARA RÊGO OLIVEIRA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21/02/1998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7,75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8,75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DANIELLA KALLYNNE DE OLIVEIRA GARCIA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19/05/1996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8,57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8,57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MATHEUS PEREIRA SOARES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19/08/1997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7,45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pt-BR"/>
              </w:rPr>
              <w:t>8,45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CAROLINA DOS SANTOS LIMA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15/09/1996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8,12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8,12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JULYANA AYRES DE MENEZES CRONEMBERGER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03/12/1997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8,00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8,00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DANIELA BATISTA ARAÚJO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12/03/1997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7,75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7,75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VICTÓRIA EMANNUELLE SOARES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06/04/1998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7,70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7,70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LUARA DA FONSECA BARROS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21/09/1995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7,65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7,65</w:t>
            </w:r>
          </w:p>
        </w:tc>
      </w:tr>
      <w:tr>
        <w:trPr>
          <w:trHeight w:val="28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MAYSA SANTOS SINIMBU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14/08/1996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7,57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7,57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JÉSSICA RAYANE DA COSTA OLIVEIRA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19/11/1996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7,50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7,50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ANNA VIRGÍNIA MORAES MENDES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22/11/1997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7,47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7,47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MARIA CAROLINE RAMOS OLIVEIRA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tabs>
                <w:tab w:val="clear" w:pos="708"/>
                <w:tab w:val="left" w:pos="1172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26/02/1998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clear" w:pos="708"/>
                <w:tab w:val="left" w:pos="117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7,37</w:t>
            </w:r>
          </w:p>
        </w:tc>
        <w:tc>
          <w:tcPr>
            <w:tcW w:w="1992" w:type="dxa"/>
            <w:tcBorders/>
          </w:tcPr>
          <w:p>
            <w:pPr>
              <w:pStyle w:val="Normal"/>
              <w:tabs>
                <w:tab w:val="clear" w:pos="708"/>
                <w:tab w:val="left" w:pos="1172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tabs>
                <w:tab w:val="clear" w:pos="708"/>
                <w:tab w:val="left" w:pos="1172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lang w:eastAsia="pt-BR"/>
              </w:rPr>
              <w:t>7,37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BEATRIZ PIRES GOMES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01/07/1994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7,25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7,25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MARCUS HENRIQUE SILVA DE ARAÚJO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30/03/1981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7,12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18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lang w:eastAsia="pt-BR"/>
              </w:rPr>
              <w:t>7,12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JOÃO VITOR RODRIGUES MONTEIRO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16/10/1996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7,12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18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18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lang w:eastAsia="pt-BR"/>
              </w:rPr>
              <w:t>7,12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JOAO VICTOR FONTINELE DA SILVA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18/11/1993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7,07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7,07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ROBERTA RIBEIRO GONÇALVES SÁ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13/02/1998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7,00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7,00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AMANDA DE SOUSA ARAÚJO TORRES COELHO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22/04/1997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6,37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6,87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BRUNA EDUARDA FEITOSA SOARES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27/11/1995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6,62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6,62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8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ALESSANDRA ASSUNÇÃO DE SOUSA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18/05/1998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6,00</w:t>
            </w:r>
          </w:p>
        </w:tc>
        <w:tc>
          <w:tcPr>
            <w:tcW w:w="199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0,5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6,50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COTAS DE PORTADORES DE NECESSIDADES ESPECIAIS</w:t>
      </w:r>
    </w:p>
    <w:tbl>
      <w:tblPr>
        <w:tblStyle w:val="Tabelacomgrade"/>
        <w:tblW w:w="143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5382"/>
        <w:gridCol w:w="2409"/>
        <w:gridCol w:w="1995"/>
        <w:gridCol w:w="2267"/>
        <w:gridCol w:w="1559"/>
      </w:tblGrid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Nº</w:t>
            </w:r>
          </w:p>
        </w:tc>
        <w:tc>
          <w:tcPr>
            <w:tcW w:w="5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NOME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 w:ascii="Times New Roman" w:hAnsi="Times New Roman"/>
                <w:lang w:eastAsia="pt-BR"/>
              </w:rPr>
              <w:t>DATA DE NASCIMENTO</w:t>
            </w:r>
          </w:p>
        </w:tc>
        <w:tc>
          <w:tcPr>
            <w:tcW w:w="1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NOTA/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PROVA ESCRITA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 xml:space="preserve">Pontuação/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Tempo de estágio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NOTA FINAL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01</w:t>
            </w:r>
          </w:p>
        </w:tc>
        <w:tc>
          <w:tcPr>
            <w:tcW w:w="5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ANNE CAROLINE DA PAZ HOLANDA PEREIRA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14/03/1997</w:t>
            </w:r>
          </w:p>
        </w:tc>
        <w:tc>
          <w:tcPr>
            <w:tcW w:w="19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7,75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 xml:space="preserve">1,0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8,75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COTAS RACIAIS</w:t>
      </w:r>
    </w:p>
    <w:tbl>
      <w:tblPr>
        <w:tblStyle w:val="Tabelacomgrade"/>
        <w:tblW w:w="1431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5665"/>
        <w:gridCol w:w="2268"/>
        <w:gridCol w:w="1984"/>
        <w:gridCol w:w="1985"/>
        <w:gridCol w:w="1558"/>
      </w:tblGrid>
      <w:tr>
        <w:trPr/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Nº</w:t>
            </w:r>
          </w:p>
        </w:tc>
        <w:tc>
          <w:tcPr>
            <w:tcW w:w="566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NOME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DATA DE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NASCIMENTO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NOTA/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PROVA ESCRITA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Pontuação 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Tempo de estágio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Cs/>
                <w:lang w:eastAsia="pt-BR"/>
              </w:rPr>
              <w:t>NOTA FINAL</w:t>
            </w:r>
          </w:p>
        </w:tc>
      </w:tr>
      <w:tr>
        <w:trPr>
          <w:trHeight w:val="343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01</w:t>
            </w:r>
          </w:p>
        </w:tc>
        <w:tc>
          <w:tcPr>
            <w:tcW w:w="566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JÉSSICA ROCHA DOS SANTOS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29/06/1996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7,87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0,0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7,87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02</w:t>
            </w:r>
          </w:p>
        </w:tc>
        <w:tc>
          <w:tcPr>
            <w:tcW w:w="566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JONAS JOSÉ ROCHA RODRIGUES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09/04/1998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pt-BR"/>
              </w:rPr>
              <w:t>6,75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sz w:val="18"/>
                <w:lang w:eastAsia="pt-BR"/>
              </w:rPr>
              <w:t>0,5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18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sz w:val="18"/>
                <w:lang w:eastAsia="pt-BR"/>
              </w:rPr>
              <w:t>7,25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03</w:t>
            </w:r>
          </w:p>
        </w:tc>
        <w:tc>
          <w:tcPr>
            <w:tcW w:w="566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EDUARDO VINICIUS DESOUSA HOLANDA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01/12/1994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6,00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0,0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lang w:eastAsia="pt-BR"/>
              </w:rPr>
              <w:t>6,00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Publique-se e Cumpra-se.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31 de março de 2021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Creuza Maria Lopes                                       Maria Jeanete Fortes Silva                                        Ricardo Luís de Almeida Teixeira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Defensora Pública/Presidente da Comissão       Defensora Pública/Vice-Presidente da Comissão        Defensor Público/Secretário da Comissão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4090035</wp:posOffset>
          </wp:positionH>
          <wp:positionV relativeFrom="paragraph">
            <wp:posOffset>-217805</wp:posOffset>
          </wp:positionV>
          <wp:extent cx="771525" cy="61912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d55989"/>
    <w:rPr>
      <w:rFonts w:ascii="Arial" w:hAnsi="Arial" w:eastAsia="Arial" w:cs="Arial"/>
      <w:color w:val="00000A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55989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9147-3356-4ECE-9EC8-ED37B25C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3</Pages>
  <Words>490</Words>
  <Characters>2674</Characters>
  <CharactersWithSpaces>3244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2021-03-31T11:45:00Z</dcterms:created>
  <dc:creator>Ana Lúcia Cardoso Alves</dc:creator>
  <dc:description/>
  <dc:language>pt-BR</dc:language>
  <cp:lastModifiedBy>CREUZA  LOPES</cp:lastModifiedBy>
  <cp:lastPrinted>2021-03-31T11:43:00Z</cp:lastPrinted>
  <dcterms:modified xsi:type="dcterms:W3CDTF">2021-03-31T11:45:00Z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