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5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04 a 06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ascii="Ecofont Vera Sans" w:hAnsi="Ecofont Vera Sans"/>
          <w:sz w:val="22"/>
          <w:szCs w:val="22"/>
          <w:lang w:val="pt-PT"/>
        </w:rPr>
        <w:t>2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5"/>
        <w:gridCol w:w="7549"/>
      </w:tblGrid>
      <w:tr>
        <w:trPr/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TURNO VESPERTINO</w:t>
            </w:r>
          </w:p>
        </w:tc>
      </w:tr>
      <w:tr>
        <w:trPr/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shd w:fill="auto" w:val="clear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shd w:fill="auto" w:val="clear"/>
                <w:lang w:eastAsia="pt-BR"/>
              </w:rPr>
              <w:t>JOSE ALAN MIRANDA DA SILVA</w:t>
            </w:r>
          </w:p>
        </w:tc>
      </w:tr>
      <w:tr>
        <w:trPr/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>MATHEUS DOS SANTOS SANTANA</w:t>
            </w:r>
          </w:p>
        </w:tc>
      </w:tr>
      <w:tr>
        <w:trPr/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 xml:space="preserve">LARISSA MARIA RODRIGUES FERREIRA 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LibreOffice/7.1.4.2$Windows_X86_64 LibreOffice_project/a529a4fab45b75fefc5b6226684193eb000654f6</Application>
  <AppVersion>15.0000</AppVersion>
  <Pages>2</Pages>
  <Words>236</Words>
  <Characters>1282</Characters>
  <CharactersWithSpaces>1506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2021-08-02T11:54:00Z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