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2º INSTÂNCIA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recursos deferidos e indeferidos,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e DIVULGAR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as notas definitivas após análise dos recursos,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II.</w:t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b/>
          <w:b/>
          <w:bCs/>
          <w:sz w:val="24"/>
          <w:szCs w:val="24"/>
          <w:lang w:val="pt-BR"/>
        </w:rPr>
      </w:pPr>
      <w:r>
        <w:rPr>
          <w:rFonts w:eastAsia="Calibri" w:ascii="Times New Roman" w:hAnsi="Times New Roman"/>
          <w:b/>
          <w:sz w:val="24"/>
          <w:szCs w:val="24"/>
        </w:rPr>
        <w:t xml:space="preserve">Art. 2º - DIVULGAR </w:t>
      </w:r>
      <w:r>
        <w:rPr>
          <w:rFonts w:eastAsia="Calibri" w:ascii="Times New Roman" w:hAnsi="Times New Roman"/>
          <w:sz w:val="24"/>
          <w:szCs w:val="24"/>
        </w:rPr>
        <w:t>o resultado final do</w:t>
      </w:r>
      <w:r>
        <w:rPr>
          <w:rFonts w:eastAsia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</w:rPr>
        <w:t xml:space="preserve">I PROCESSO SELETIVO PARA ESTÁGIO FORENSE DE PÓS-GRADUAÇÃO EM DIREITO PARA ATUAÇÃO NO NÚCLEO DE 2º INSTÂNCIA, </w:t>
      </w:r>
      <w:r>
        <w:rPr>
          <w:rFonts w:eastAsia="Calibri" w:ascii="Times New Roman" w:hAnsi="Times New Roman"/>
          <w:bCs/>
          <w:sz w:val="24"/>
          <w:szCs w:val="24"/>
        </w:rPr>
        <w:t xml:space="preserve">conforme </w:t>
      </w:r>
      <w:r>
        <w:rPr>
          <w:rFonts w:eastAsia="Calibri" w:ascii="Times New Roman" w:hAnsi="Times New Roman"/>
          <w:b/>
          <w:bCs/>
          <w:sz w:val="24"/>
          <w:szCs w:val="24"/>
        </w:rPr>
        <w:t>ANEXO III.</w:t>
      </w:r>
    </w:p>
    <w:p>
      <w:pPr>
        <w:pStyle w:val="Normal"/>
        <w:ind w:left="426" w:hanging="0"/>
        <w:jc w:val="both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Art. 3º - </w:t>
      </w:r>
      <w:r>
        <w:rPr>
          <w:rFonts w:eastAsia="Calibri" w:ascii="Times New Roman" w:hAnsi="Times New Roman"/>
          <w:sz w:val="24"/>
          <w:szCs w:val="24"/>
          <w:lang w:val="pt-PT"/>
        </w:rPr>
        <w:t>O presente Edital será</w:t>
      </w: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eastAsia="Calibri"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05 de abril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bidi="ar-SA"/>
              </w:rPr>
              <w:t>CECÍLIA DE SOUZA VIANA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DEFERIDO PARCIALMENTE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bidi="ar-SA"/>
              </w:rPr>
              <w:t>DÉBORA GOMES BANDEIRA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bidi="ar-SA"/>
              </w:rPr>
              <w:t>JEFFERSON WESLLEY MENDES BARROS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pt-BR" w:bidi="ar-SA"/>
              </w:rPr>
              <w:t>DEFERIDO PARCIALMENTE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NOTAS DO CANDIDATOS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3402"/>
        <w:gridCol w:w="1563"/>
        <w:gridCol w:w="1696"/>
        <w:gridCol w:w="1135"/>
      </w:tblGrid>
      <w:tr>
        <w:trPr/>
        <w:tc>
          <w:tcPr>
            <w:tcW w:w="988" w:type="dxa"/>
            <w:tcBorders>
              <w:top w:val="nil"/>
              <w:lef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  <w:t>CANDIDATO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PARECER (25)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PEÇA (35)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TOTAL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8653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CARLOS EDUARDO PEREIRA SILVA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58,75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8478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OLIVIA ALBINO DE ALENCAR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56,75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7856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MARIANA MARQUES LEITE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55,1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8624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LUIZ EDUARDO GÓES BITTENCOURT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20,0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34,90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54,9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7915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ALICE MARIA DE JESUS DOS SANTOS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16,5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20,15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36,65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t>8810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DERMISON CUNHA MONTEIRO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0,0*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8225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CECÍLIA DE SOUZA VIANA BARROS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8809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10,0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JOÃO MIGUEL BELO CARVALHÊDO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25,0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7,5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32,5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8628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CAMILA PINTO CORREIA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23,45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32,45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8834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DÉBORA GOMES BANDEIRA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24,0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8090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ALINE D PAULA SILVA FEITOSA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20,0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11,75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8661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ADNA FURTADO LEITE FILHA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5,5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8162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PRISCYLLA MONTEIRO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8,25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30,25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8936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JEFFERSON WESLLEY MENDES BARROS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23,0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8782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MAYARA CHRISTINA SILVA MATOS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0,0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22,0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7788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MARCELA MENEZES FONSECA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21,5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6,6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28,1</w:t>
            </w:r>
          </w:p>
        </w:tc>
      </w:tr>
      <w:tr>
        <w:trPr/>
        <w:tc>
          <w:tcPr>
            <w:tcW w:w="9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8283</w:t>
            </w:r>
          </w:p>
        </w:tc>
        <w:tc>
          <w:tcPr>
            <w:tcW w:w="340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KALLYNE ARAÚJO RIBEIRO MAPURUNGA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0,0*</w:t>
            </w:r>
          </w:p>
        </w:tc>
        <w:tc>
          <w:tcPr>
            <w:tcW w:w="16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9,1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676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0"/>
        <w:gridCol w:w="4169"/>
        <w:gridCol w:w="1390"/>
      </w:tblGrid>
      <w:tr>
        <w:trPr>
          <w:trHeight w:val="334" w:hRule="atLeast"/>
        </w:trPr>
        <w:tc>
          <w:tcPr>
            <w:tcW w:w="1210" w:type="dxa"/>
            <w:tcBorders>
              <w:top w:val="nil"/>
              <w:left w:val="nil"/>
            </w:tcBorders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lang w:bidi="ar-SA"/>
              </w:rPr>
              <w:t>CANDIDATO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kern w:val="0"/>
                <w:sz w:val="22"/>
                <w:szCs w:val="22"/>
                <w:lang w:bidi="ar-SA"/>
              </w:rPr>
              <w:t>TOTAL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8653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605" w:hanging="567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CARLOS EDUARDO PEREIRA SILVA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58,75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8478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OLIVIA ALBINO DE ALENCAR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56,75</w:t>
            </w:r>
          </w:p>
        </w:tc>
      </w:tr>
      <w:tr>
        <w:trPr>
          <w:trHeight w:val="66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7856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MARIANA MARQUES LEITE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55,1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8624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LUIZ EDUARDO GÓES BITTENCOURT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54,9</w:t>
            </w:r>
          </w:p>
        </w:tc>
      </w:tr>
      <w:tr>
        <w:trPr>
          <w:trHeight w:val="66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7915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ALICE MARIA DE JESUS DOS SANTOS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36,65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t>8810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lang w:bidi="ar-SA"/>
              </w:rPr>
              <w:t>DERMISON CUNHA MONTEIRO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35,0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8225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CECÍLIA DE SOUZA VIANA BARROS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33,5</w:t>
            </w:r>
          </w:p>
        </w:tc>
      </w:tr>
      <w:tr>
        <w:trPr>
          <w:trHeight w:val="334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8809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 (D)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33,0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7850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JOÃO MIGUEL BELO CARVALHÊDO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32,5</w:t>
            </w:r>
          </w:p>
        </w:tc>
      </w:tr>
      <w:tr>
        <w:trPr>
          <w:trHeight w:val="334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8628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bidi="ar-SA"/>
              </w:rPr>
              <w:t>CAMILA PINTO CORREIA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32,45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shd w:fill="FFFFFF" w:val="clear"/>
                <w:lang w:bidi="ar-SA"/>
              </w:rPr>
              <w:t>8834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DÉBORA GOMES BANDEIRA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32</w:t>
            </w:r>
          </w:p>
        </w:tc>
      </w:tr>
      <w:tr>
        <w:trPr>
          <w:trHeight w:val="66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8090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ALINE D PAULA SILVA FEITOSA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31,75</w:t>
            </w:r>
          </w:p>
        </w:tc>
      </w:tr>
      <w:tr>
        <w:trPr>
          <w:trHeight w:val="64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8661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lang w:bidi="ar-SA"/>
              </w:rPr>
              <w:t>ADNA FURTADO LEITE FILHA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30,5</w:t>
            </w:r>
          </w:p>
        </w:tc>
      </w:tr>
      <w:tr>
        <w:trPr>
          <w:trHeight w:val="315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8162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PRISCYLLA MONTEIRO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30,25</w:t>
            </w:r>
          </w:p>
        </w:tc>
      </w:tr>
      <w:tr>
        <w:trPr>
          <w:trHeight w:val="669" w:hRule="atLeast"/>
        </w:trPr>
        <w:tc>
          <w:tcPr>
            <w:tcW w:w="12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8936</w:t>
            </w:r>
          </w:p>
        </w:tc>
        <w:tc>
          <w:tcPr>
            <w:tcW w:w="4169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bidi="ar-SA"/>
              </w:rPr>
              <w:t>JEFFERSON WESLLEY MENDES BARROS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30,0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CANDIDATO – PCD</w:t>
      </w:r>
    </w:p>
    <w:tbl>
      <w:tblPr>
        <w:tblStyle w:val="Tabelacomgrade"/>
        <w:tblW w:w="64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5"/>
        <w:gridCol w:w="2832"/>
        <w:gridCol w:w="2833"/>
      </w:tblGrid>
      <w:tr>
        <w:trPr/>
        <w:tc>
          <w:tcPr>
            <w:tcW w:w="7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8809</w:t>
            </w:r>
          </w:p>
        </w:tc>
        <w:tc>
          <w:tcPr>
            <w:tcW w:w="2832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466" w:hanging="360"/>
              <w:contextualSpacing/>
              <w:jc w:val="both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en-US" w:bidi="ar-SA"/>
              </w:rPr>
              <w:t>JANUARIO DINIZ SILVA (D)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2"/>
                <w:szCs w:val="22"/>
                <w:lang w:bidi="ar-SA"/>
              </w:rPr>
              <w:t>33,0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keepLines w:val="false"/>
      <w:widowControl w:val="false"/>
      <w:numPr>
        <w:ilvl w:val="4"/>
        <w:numId w:val="3"/>
      </w:numPr>
      <w:spacing w:lineRule="auto" w:line="240" w:before="0" w:after="0"/>
      <w:jc w:val="center"/>
      <w:rPr>
        <w:rFonts w:ascii="Ecofont Vera Sans" w:hAnsi="Ecofont Vera Sans"/>
        <w:color w:val="auto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1" wp14:anchorId="0F6A6A04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2" stroked="t" style="position:absolute" wp14:anchorId="0F6A6A04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2343150</wp:posOffset>
          </wp:positionH>
          <wp:positionV relativeFrom="paragraph">
            <wp:posOffset>-181610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3f53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166e55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166e55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e55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f637e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637e"/>
    <w:rPr>
      <w:rFonts w:ascii="Arial" w:hAnsi="Arial" w:eastAsia="Arial" w:cs="Arial"/>
      <w:sz w:val="20"/>
      <w:szCs w:val="20"/>
      <w:lang w:val="en-US" w:eastAsia="pt-BR"/>
    </w:rPr>
  </w:style>
  <w:style w:type="character" w:styleId="Ttulo1Char" w:customStyle="1">
    <w:name w:val="Título 1 Char"/>
    <w:basedOn w:val="DefaultParagraphFont"/>
    <w:link w:val="Ttulo1"/>
    <w:qFormat/>
    <w:rsid w:val="00166e55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166e55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66e5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a3f53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f63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f63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166e55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864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9</Pages>
  <Words>467</Words>
  <Characters>2380</Characters>
  <CharactersWithSpaces>2653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2021-04-05T13:54:00Z</dcterms:created>
  <dc:creator>Lorena Fernandes</dc:creator>
  <dc:description/>
  <dc:language>pt-BR</dc:language>
  <cp:lastModifiedBy>Cristiane Marques Mendes</cp:lastModifiedBy>
  <dcterms:modified xsi:type="dcterms:W3CDTF">2021-04-05T13:54:00Z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