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008/2021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2º INSTÂNCIA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2º INSTÂNCIA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RETIFICAR </w:t>
      </w:r>
      <w:r>
        <w:rPr>
          <w:rFonts w:eastAsia="Calibri" w:ascii="Times New Roman" w:hAnsi="Times New Roman"/>
          <w:b w:val="false"/>
          <w:sz w:val="24"/>
          <w:szCs w:val="24"/>
        </w:rPr>
        <w:t>o resultado final do</w:t>
      </w:r>
      <w:r>
        <w:rPr>
          <w:rFonts w:eastAsia="Calibri" w:ascii="Times New Roman" w:hAnsi="Times New Roman"/>
          <w:sz w:val="24"/>
          <w:szCs w:val="24"/>
        </w:rPr>
        <w:t xml:space="preserve"> </w:t>
      </w:r>
      <w:r>
        <w:rPr>
          <w:rFonts w:eastAsia="Calibri" w:ascii="Times New Roman" w:hAnsi="Times New Roman"/>
          <w:bCs/>
          <w:sz w:val="24"/>
          <w:szCs w:val="24"/>
        </w:rPr>
        <w:t xml:space="preserve">I PROCESSO SELETIVO PARA ESTÁGIO FORENSE DE PÓS-GRADUAÇÃO EM DIREITO PARA ATUAÇÃO NO NÚCLEO DE 2º INSTÂNCIA, </w:t>
      </w:r>
      <w:r>
        <w:rPr>
          <w:rFonts w:eastAsia="Calibri" w:ascii="Times New Roman" w:hAnsi="Times New Roman"/>
          <w:b w:val="false"/>
          <w:bCs/>
          <w:sz w:val="24"/>
          <w:szCs w:val="24"/>
        </w:rPr>
        <w:t>conforme</w:t>
      </w:r>
      <w:r>
        <w:rPr>
          <w:rFonts w:eastAsia="Calibri" w:ascii="Times New Roman" w:hAnsi="Times New Roman"/>
          <w:bCs/>
          <w:sz w:val="24"/>
          <w:szCs w:val="24"/>
        </w:rPr>
        <w:t xml:space="preserve"> ANEXO ÚNICO.</w:t>
      </w:r>
    </w:p>
    <w:p>
      <w:pPr>
        <w:pStyle w:val="Normal"/>
        <w:ind w:left="426" w:hanging="0"/>
        <w:jc w:val="both"/>
        <w:rPr>
          <w:rFonts w:ascii="Times New Roman" w:hAnsi="Times New Roman" w:eastAsia="Calibri" w:cs="Times New Roman"/>
          <w:sz w:val="24"/>
          <w:szCs w:val="24"/>
          <w:lang w:val="pt-PT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pt-PT"/>
        </w:rPr>
        <w:t xml:space="preserve">Art. 2º - </w:t>
      </w:r>
      <w:r>
        <w:rPr>
          <w:rFonts w:eastAsia="Calibri" w:cs="Times New Roman" w:ascii="Times New Roman" w:hAnsi="Times New Roman"/>
          <w:sz w:val="24"/>
          <w:szCs w:val="24"/>
          <w:lang w:val="pt-PT"/>
        </w:rPr>
        <w:t>O presente Edital será</w:t>
      </w:r>
      <w:r>
        <w:rPr>
          <w:rFonts w:eastAsia="Calibri" w:cs="Times New Roman" w:ascii="Times New Roman" w:hAnsi="Times New Roman"/>
          <w:b/>
          <w:sz w:val="24"/>
          <w:szCs w:val="24"/>
          <w:lang w:val="pt-PT"/>
        </w:rPr>
        <w:t xml:space="preserve"> PUBLICADO </w:t>
      </w:r>
      <w:r>
        <w:rPr>
          <w:rFonts w:eastAsia="Calibri" w:cs="Times New Roman" w:ascii="Times New Roman" w:hAnsi="Times New Roman"/>
          <w:sz w:val="24"/>
          <w:szCs w:val="24"/>
          <w:lang w:val="pt-PT"/>
        </w:rPr>
        <w:t>no site da DPE/MA e no Diário Oficial do Estado do Maranhão.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12 de abril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3466" w:topFromText="0" w:vertAnchor="page"/>
        <w:tblW w:w="88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09"/>
        <w:gridCol w:w="4169"/>
        <w:gridCol w:w="1390"/>
        <w:gridCol w:w="1028"/>
        <w:gridCol w:w="1029"/>
      </w:tblGrid>
      <w:tr>
        <w:trPr>
          <w:trHeight w:val="334" w:hRule="atLeast"/>
        </w:trPr>
        <w:tc>
          <w:tcPr>
            <w:tcW w:w="1209" w:type="dxa"/>
            <w:tcBorders>
              <w:top w:val="nil"/>
              <w:lef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lang w:bidi="ar-SA"/>
              </w:rPr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lang w:bidi="ar-SA"/>
              </w:rPr>
              <w:t>CANDIDATO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CURRÍCULO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PROVA</w:t>
            </w:r>
            <w:bookmarkStart w:id="0" w:name="_GoBack"/>
            <w:bookmarkEnd w:id="0"/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TOTAL</w:t>
            </w:r>
          </w:p>
        </w:tc>
      </w:tr>
      <w:tr>
        <w:trPr>
          <w:trHeight w:val="64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8653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605" w:hanging="567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CARLOS EDUARDO PEREIRA SILVA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58,75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78,75</w:t>
            </w:r>
          </w:p>
        </w:tc>
      </w:tr>
      <w:tr>
        <w:trPr>
          <w:trHeight w:val="64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8478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OLIVIA ALBINO DE ALENCAR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56,75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74,75</w:t>
            </w:r>
          </w:p>
        </w:tc>
      </w:tr>
      <w:tr>
        <w:trPr>
          <w:trHeight w:val="66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7856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MARIANA MARQUES LEITE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55,1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69,1</w:t>
            </w:r>
          </w:p>
        </w:tc>
      </w:tr>
      <w:tr>
        <w:trPr>
          <w:trHeight w:val="64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8624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LUIZ EDUARDO GÓES BITTENCOURT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13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54,9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67,9</w:t>
            </w:r>
          </w:p>
        </w:tc>
      </w:tr>
      <w:tr>
        <w:trPr>
          <w:trHeight w:val="66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7915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ALICE MARIA DE JESUS DOS SANTOS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36,65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48,65</w:t>
            </w:r>
          </w:p>
        </w:tc>
      </w:tr>
      <w:tr>
        <w:trPr>
          <w:trHeight w:val="66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8225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CECÍLIA DE SOUZA VIANA BARROS (05/01/1990)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33,5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48,5</w:t>
            </w:r>
          </w:p>
        </w:tc>
      </w:tr>
      <w:tr>
        <w:trPr>
          <w:trHeight w:val="66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8661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ADNA FURTADO LEITE FILHA (09/04/1991)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30,5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48,5</w:t>
            </w:r>
          </w:p>
        </w:tc>
      </w:tr>
      <w:tr>
        <w:trPr>
          <w:trHeight w:val="66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8628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CAMILA PINTO CORREIA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32,45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48,45</w:t>
            </w:r>
          </w:p>
        </w:tc>
      </w:tr>
      <w:tr>
        <w:trPr>
          <w:trHeight w:val="64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bidi="ar-SA"/>
              </w:rPr>
              <w:t>8810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lang w:bidi="ar-SA"/>
              </w:rPr>
              <w:t>DERMISON CUNHA MONTEIRO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13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35,0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48,0</w:t>
            </w:r>
          </w:p>
        </w:tc>
      </w:tr>
      <w:tr>
        <w:trPr>
          <w:trHeight w:val="64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7850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JOÃO MIGUEL BELO CARVALHÊDO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13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32,5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45,5</w:t>
            </w:r>
          </w:p>
        </w:tc>
      </w:tr>
      <w:tr>
        <w:trPr>
          <w:trHeight w:val="334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8809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en-US" w:bidi="ar-SA"/>
              </w:rPr>
              <w:t>JANUARIO DINIZ SILVA (D)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33,0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43,0</w:t>
            </w:r>
          </w:p>
        </w:tc>
      </w:tr>
      <w:tr>
        <w:trPr>
          <w:trHeight w:val="64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8936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JEFFERSON WESLLEY MENDES BARROS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30,0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42,0</w:t>
            </w:r>
          </w:p>
        </w:tc>
      </w:tr>
      <w:tr>
        <w:trPr>
          <w:trHeight w:val="334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8162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PRISCYLLA MONTEIRO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30,25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41,25</w:t>
            </w:r>
          </w:p>
        </w:tc>
      </w:tr>
      <w:tr>
        <w:trPr>
          <w:trHeight w:val="64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8834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val="en-US" w:bidi="ar-SA"/>
              </w:rPr>
              <w:t>DÉBORA GOMES BANDEIRA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9,0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32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41,0</w:t>
            </w:r>
          </w:p>
        </w:tc>
      </w:tr>
      <w:tr>
        <w:trPr>
          <w:trHeight w:val="669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8090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ALINE D PAULA SILVA FEITOSA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9,0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31,75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40,75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CANDIDATO - PCD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3466" w:topFromText="0" w:vertAnchor="page"/>
        <w:tblW w:w="8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09"/>
        <w:gridCol w:w="4169"/>
        <w:gridCol w:w="1390"/>
        <w:gridCol w:w="1028"/>
        <w:gridCol w:w="1029"/>
      </w:tblGrid>
      <w:tr>
        <w:trPr>
          <w:trHeight w:val="334" w:hRule="atLeast"/>
        </w:trPr>
        <w:tc>
          <w:tcPr>
            <w:tcW w:w="1209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8809</w:t>
            </w:r>
          </w:p>
        </w:tc>
        <w:tc>
          <w:tcPr>
            <w:tcW w:w="4169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JANUARIO DINIZ SILVA (D)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10</w:t>
            </w:r>
          </w:p>
        </w:tc>
        <w:tc>
          <w:tcPr>
            <w:tcW w:w="1028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33,0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bidi="ar-SA"/>
              </w:rPr>
              <w:t>43,0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2266950</wp:posOffset>
          </wp:positionH>
          <wp:positionV relativeFrom="paragraph">
            <wp:posOffset>-57785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25e3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3d25e3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3d25e3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3d25e3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3d25e3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d25e3"/>
    <w:rPr>
      <w:rFonts w:ascii="Arial" w:hAnsi="Arial" w:eastAsia="Arial" w:cs="Arial"/>
      <w:sz w:val="20"/>
      <w:szCs w:val="20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d25e3"/>
    <w:rPr>
      <w:rFonts w:ascii="Arial" w:hAnsi="Arial" w:eastAsia="Arial" w:cs="Arial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d25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d25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d25e3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d25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LibreOffice/7.0.3.1$Windows_X86_64 LibreOffice_project/d7547858d014d4cf69878db179d326fc3483e082</Application>
  <Pages>3</Pages>
  <Words>270</Words>
  <Characters>1316</Characters>
  <CharactersWithSpaces>1481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2021-04-12T13:47:00Z</dcterms:created>
  <dc:creator>Cristiane Marques Mendes</dc:creator>
  <dc:description/>
  <dc:language>pt-BR</dc:language>
  <cp:lastModifiedBy>Cristiane Marques Mendes</cp:lastModifiedBy>
  <cp:lastPrinted>2021-04-12T14:01:00Z</cp:lastPrinted>
  <dcterms:modified xsi:type="dcterms:W3CDTF">2021-04-12T14:06:00Z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