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10/2021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ascii="Ecofont Vera Sans" w:hAnsi="Ecofont Vera Sans"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1º ATENDIMENTO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das </w:t>
      </w:r>
      <w:r>
        <w:rPr>
          <w:rFonts w:ascii="Ecofont Vera Sans" w:hAnsi="Ecofont Vera Sans"/>
          <w:b w:val="false"/>
          <w:sz w:val="22"/>
          <w:szCs w:val="22"/>
        </w:rPr>
        <w:t>candidatas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classificadas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;Calibri" w:ascii="Ecofont Vera Sans" w:hAnsi="Ecofont Vera Sans"/>
          <w:b/>
          <w:sz w:val="22"/>
          <w:szCs w:val="22"/>
        </w:rPr>
        <w:t xml:space="preserve">Art. 2º - </w:t>
      </w:r>
      <w:r>
        <w:rPr>
          <w:rFonts w:eastAsia="Times New Roman" w:cs="Ecofont Vera Sans;Calibri" w:ascii="Ecofont Vera Sans" w:hAnsi="Ecofont Vera Sans"/>
          <w:b/>
          <w:sz w:val="22"/>
          <w:szCs w:val="22"/>
        </w:rPr>
        <w:t xml:space="preserve">CONSIDERANDO </w:t>
      </w:r>
      <w:r>
        <w:rPr>
          <w:rFonts w:eastAsia="Times New Roman" w:cs="Ecofont Vera Sans;Calibri" w:ascii="Ecofont Vera Sans" w:hAnsi="Ecofont Vera Sans"/>
          <w:sz w:val="22"/>
          <w:szCs w:val="22"/>
        </w:rPr>
        <w:t>o pedido de final de fila da candidata</w:t>
      </w:r>
      <w:r>
        <w:rPr>
          <w:rFonts w:eastAsia="Times New Roman" w:cs="Ecofont Vera Sans;Calibri" w:ascii="Ecofont Vera Sans" w:hAnsi="Ecofont Vera Sans"/>
          <w:b/>
          <w:sz w:val="22"/>
          <w:szCs w:val="22"/>
        </w:rPr>
        <w:t xml:space="preserve"> </w:t>
      </w:r>
      <w:r>
        <w:rPr>
          <w:rFonts w:eastAsia="Times New Roman" w:cs="Ecofont Vera Sans;Calibri" w:ascii="Ecofont Vera Sans" w:hAnsi="Ecofont Vera Sans"/>
          <w:b/>
          <w:bCs/>
          <w:sz w:val="22"/>
          <w:szCs w:val="22"/>
        </w:rPr>
        <w:t>CAMILLE FROES PEREIRA</w:t>
      </w:r>
      <w:r>
        <w:rPr>
          <w:rFonts w:eastAsia="Times New Roman" w:cs="Ecofont Vera Sans;Calibri" w:ascii="Ecofont Vera Sans" w:hAnsi="Ecofont Vera Sans"/>
          <w:b/>
          <w:sz w:val="22"/>
          <w:szCs w:val="22"/>
        </w:rPr>
        <w:t>,</w:t>
      </w:r>
      <w:r>
        <w:rPr>
          <w:rFonts w:eastAsia="Times New Roman" w:ascii="Ecofont Vera Sans" w:hAnsi="Ecofont Vera Sans"/>
          <w:b/>
          <w:sz w:val="22"/>
          <w:szCs w:val="22"/>
        </w:rPr>
        <w:t xml:space="preserve"> </w:t>
      </w:r>
      <w:r>
        <w:rPr>
          <w:rFonts w:cs="Ecofont Vera Sans;Calibri" w:ascii="Ecofont Vera Sans" w:hAnsi="Ecofont Vera Sans"/>
          <w:b/>
          <w:sz w:val="22"/>
          <w:szCs w:val="22"/>
        </w:rPr>
        <w:t xml:space="preserve">INFORMAR </w:t>
      </w:r>
      <w:r>
        <w:rPr>
          <w:rFonts w:cs="Ecofont Vera Sans;Calibri" w:ascii="Ecofont Vera Sans" w:hAnsi="Ecofont Vera Sans"/>
          <w:sz w:val="22"/>
          <w:szCs w:val="22"/>
        </w:rPr>
        <w:t xml:space="preserve">as candidatas </w:t>
      </w:r>
      <w:r>
        <w:rPr>
          <w:rFonts w:eastAsia="Calibri" w:ascii="Ecofont Vera Sans" w:hAnsi="Ecofont Vera Sans"/>
          <w:b/>
          <w:bCs/>
          <w:caps/>
          <w:color w:val="000000" w:themeColor="text1"/>
          <w:sz w:val="22"/>
          <w:szCs w:val="22"/>
          <w:lang w:eastAsia="pt-BR" w:bidi="ar-SA"/>
        </w:rPr>
        <w:t>Caroline Tayane Caetano Santos Da Silva</w:t>
      </w:r>
      <w:r>
        <w:rPr>
          <w:rFonts w:cs="Ecofont Vera Sans;Calibri" w:ascii="Ecofont Vera Sans" w:hAnsi="Ecofont Vera Sans"/>
          <w:sz w:val="22"/>
          <w:szCs w:val="22"/>
        </w:rPr>
        <w:t xml:space="preserve"> e </w:t>
      </w:r>
      <w:r>
        <w:rPr>
          <w:rFonts w:eastAsia="Calibri" w:ascii="Ecofont Vera Sans" w:hAnsi="Ecofont Vera Sans"/>
          <w:b/>
          <w:bCs/>
          <w:caps/>
          <w:color w:val="000000" w:themeColor="text1"/>
          <w:sz w:val="22"/>
          <w:szCs w:val="22"/>
          <w:lang w:eastAsia="pt-BR" w:bidi="ar-SA"/>
        </w:rPr>
        <w:t>Lorena Lima De Patrício Ribeiro</w:t>
      </w:r>
      <w:r>
        <w:rPr>
          <w:rFonts w:cs="Ecofont Vera Sans;Calibri" w:ascii="Ecofont Vera Sans" w:hAnsi="Ecofont Vera Sans"/>
          <w:sz w:val="22"/>
          <w:szCs w:val="22"/>
        </w:rPr>
        <w:t xml:space="preserve"> que as mesmas deverão enviar a documentação para a contratação, de acordo com o item 12 do Edital de Abertura, para o e-mail </w:t>
      </w:r>
      <w:r>
        <w:rPr>
          <w:rFonts w:cs="Ecofont Vera Sans;Calibri" w:ascii="Ecofont Vera Sans" w:hAnsi="Ecofont Vera Sans"/>
          <w:b/>
          <w:bCs/>
          <w:sz w:val="22"/>
          <w:szCs w:val="22"/>
        </w:rPr>
        <w:t>supervisao@ma.def.br</w:t>
      </w:r>
      <w:r>
        <w:rPr>
          <w:rFonts w:cs="Ecofont Vera Sans;Calibri" w:ascii="Ecofont Vera Sans" w:hAnsi="Ecofont Vera Sans"/>
          <w:sz w:val="22"/>
          <w:szCs w:val="22"/>
        </w:rPr>
        <w:t>, no período de 28 a 30 Junho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o candidato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23 de Junho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4</DocSecurity>
  <Pages>1</Pages>
  <Words>207</Words>
  <Characters>1063</Characters>
  <CharactersWithSpaces>1269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2021-06-23T13:15:00Z</dcterms:created>
  <dc:creator>Jéssica Andrade</dc:creator>
  <dc:description/>
  <dc:language>pt-BR</dc:language>
  <cp:lastModifiedBy>Jéssica Côrtes Fonseca de Andrade</cp:lastModifiedBy>
  <dcterms:modified xsi:type="dcterms:W3CDTF">2021-06-23T13:15:00Z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