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003/2021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shd w:fill="FFFFFF" w:val="clear"/>
          <w:lang w:val="pt-PT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PT" w:eastAsia="zh-CN"/>
        </w:rPr>
        <w:t>II PROCESSO SELETIVO SIMPLIFICADO PARA ESTAGIÁRIOS DE SERVIÇO SOCIAL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PT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PT"/>
        </w:rPr>
        <w:t>II PROCESSO SELETIVO SIMPLIFICADO PARA ESTAGIÁRIOS DE SERVIÇO SOCIAL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2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INFORMAR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que os recursos interpostos foram devidamente respondidos para cada candidato (a) através do e-mail seletivos2021@ma.def.br, conforme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ANEXO I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spacing w:before="0" w:after="240"/>
        <w:ind w:left="426" w:hanging="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lista definitiva dos candidatos que obtiveram suas inscrições deferidas no processo seletivo,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left="426" w:right="-22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pontuação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ind w:left="426"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ANÁLISE CURRICULAR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nos dias 10/02/2021 e 11/02/2021,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 seletivos2021@ma.def.br;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09 de fevereiro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lang w:val="pt-BR"/>
        </w:rPr>
      </w:pPr>
      <w:r>
        <w:rPr>
          <w:rFonts w:cs="Times New Roman" w:ascii="Times New Roman" w:hAnsi="Times New Roman"/>
          <w:b/>
          <w:lang w:val="pt-BR"/>
        </w:rPr>
      </w:r>
    </w:p>
    <w:p>
      <w:p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RECURSOS DEFERIDOS E INDEFERIDOS</w:t>
      </w:r>
    </w:p>
    <w:p>
      <w:p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0"/>
        <w:gridCol w:w="3963"/>
      </w:tblGrid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pt-BR" w:bidi="ar-SA"/>
              </w:rPr>
              <w:t>NOME</w:t>
            </w:r>
          </w:p>
        </w:tc>
        <w:tc>
          <w:tcPr>
            <w:tcW w:w="3963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pt-BR" w:bidi="ar-SA"/>
              </w:rPr>
              <w:t>RECURSO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Amanda De Oliveira Lisboa</w:t>
            </w:r>
          </w:p>
        </w:tc>
        <w:tc>
          <w:tcPr>
            <w:tcW w:w="3963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INDEFERIDO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Ana Regina Furtado da Silva</w:t>
            </w:r>
          </w:p>
        </w:tc>
        <w:tc>
          <w:tcPr>
            <w:tcW w:w="3963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DEFERIDO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pt-BR" w:bidi="ar-SA"/>
              </w:rPr>
              <w:t>Cíntia Ferreira Soares</w:t>
            </w:r>
          </w:p>
        </w:tc>
        <w:tc>
          <w:tcPr>
            <w:tcW w:w="3963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INDEFERIDO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Dayanne Morais dos Santos</w:t>
            </w:r>
          </w:p>
        </w:tc>
        <w:tc>
          <w:tcPr>
            <w:tcW w:w="3963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DEFERIDO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pt-BR" w:bidi="ar-SA"/>
              </w:rPr>
              <w:t>Elen Cristina Morais Sousa</w:t>
            </w:r>
          </w:p>
        </w:tc>
        <w:tc>
          <w:tcPr>
            <w:tcW w:w="3963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INDEFERIDO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Kerolanny Letícia Dos Santos Gomes Alves</w:t>
            </w:r>
          </w:p>
        </w:tc>
        <w:tc>
          <w:tcPr>
            <w:tcW w:w="3963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INDEFERIDO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Laíse Rafaelle Souza Da Cunha</w:t>
            </w:r>
          </w:p>
        </w:tc>
        <w:tc>
          <w:tcPr>
            <w:tcW w:w="3963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INDEFERIDO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Leonardo dos Santos França</w:t>
            </w:r>
          </w:p>
        </w:tc>
        <w:tc>
          <w:tcPr>
            <w:tcW w:w="3963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DEFERIDO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Maiane Aguiar Ramos;</w:t>
            </w:r>
          </w:p>
        </w:tc>
        <w:tc>
          <w:tcPr>
            <w:tcW w:w="3963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INDEFERIDO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Margarida Nascimento Silva</w:t>
            </w:r>
          </w:p>
        </w:tc>
        <w:tc>
          <w:tcPr>
            <w:tcW w:w="3963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DEFERIDO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Neiva Silva Santos Nunes</w:t>
            </w:r>
          </w:p>
        </w:tc>
        <w:tc>
          <w:tcPr>
            <w:tcW w:w="3963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INDEFERIDO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Roseane De Jesus Alves Araujo</w:t>
            </w:r>
          </w:p>
        </w:tc>
        <w:tc>
          <w:tcPr>
            <w:tcW w:w="3963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INDEFERIDO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FFFFF" w:val="clear"/>
                <w:lang w:eastAsia="pt-BR" w:bidi="ar-SA"/>
              </w:rPr>
              <w:t>Vera Lucia Fonseca Tavares</w:t>
            </w:r>
          </w:p>
        </w:tc>
        <w:tc>
          <w:tcPr>
            <w:tcW w:w="3963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INDEFERIDO</w:t>
            </w:r>
          </w:p>
        </w:tc>
      </w:tr>
      <w:tr>
        <w:trPr>
          <w:trHeight w:val="554" w:hRule="atLeast"/>
        </w:trPr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eastAsia="pt-BR" w:bidi="ar-SA"/>
              </w:rPr>
              <w:t>Wagna Silva E Silva</w:t>
            </w:r>
          </w:p>
        </w:tc>
        <w:tc>
          <w:tcPr>
            <w:tcW w:w="3963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eastAsia="pt-BR" w:bidi="ar-SA"/>
              </w:rPr>
              <w:t>INDEFERIDO</w:t>
            </w:r>
          </w:p>
        </w:tc>
      </w:tr>
    </w:tbl>
    <w:p>
      <w:pPr>
        <w:pStyle w:val="Normal"/>
        <w:ind w:left="-14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INSCRIÇÕES DEFERIDAS E INDEFERIDAS</w:t>
      </w:r>
    </w:p>
    <w:p>
      <w:p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24"/>
        <w:gridCol w:w="2925"/>
        <w:gridCol w:w="1415"/>
        <w:gridCol w:w="3437"/>
      </w:tblGrid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INSC.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NOME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STATUS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7725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ADRIANA FERREIRA DE PINHO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7635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ALANA KLICIA SILVA SALES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7570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ALBERTINA SA MENEZES PINTO COSTA LOUZEIRO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7715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ALÉXIA CANTANHEDE DOS 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7495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DE ARAUJO SALES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7565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ALINE DE FÁTIMA GAMA MONTEIRO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7624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ALITHA THAMI SILVA OLIVEIRA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7726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DE OLIVEIRA LISBOA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ANA BEATRICE RANGEL COSTA DE ALMEIDA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7580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BEATRIZ AMORIM GARCIA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7694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BEATRIZ PEREIRASANTOS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7625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ANA ISABEL SANTOS CUTRIM BARCELOS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7663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ANA LUIZA RODRIGUES SOARES SOEIRO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7618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ANA PAULA DA CUNHA DINIZ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7600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SILVA CONCEICAO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7717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ANA REGINA FURTADO DA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7660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TERESA MATOS FARIAS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ANA TEREZA CUTRIM DOS REMEDIOS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ANDREA BARROS ALVES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7728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BIANCA FERREIRA SOUSA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7645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BEATRIZ CORREA RODRIGUES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7575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ARIANE BARBOSA ALVES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O (A) CANDIDATO (A) NÃO ANEXOU A DOCUMENTAÇÃO REQUERIDA (COEFICIENTE DE RENDIMENTO).  </w:t>
            </w: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7544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ARYADNNA SILVA DE JESUS 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7687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AUREA DE JESUS RIBEIRO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7622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AUREA MARINHO DE SOUSA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7574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AURINALDO CORREIA DOS 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O (A) CANDIDATO (A) NÃO ANEXOU A DOCUMENTAÇÃO REQUERIDA (COEFICIENTE DE RENDIMENTO).  O (A) CANDIDATO (A) NÃO ANEXOU A DOCUMENTAÇÃO REQUERIDA (CURRÍCULO LATTES).  </w:t>
            </w: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7535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BEATRIZ DE FÁTIMA CARVALHO BARROS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BIANCA DUAILIBE ALVES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7733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BIANCA MARIA VIANA DE CARVALHO MENDES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7595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BRENDHA MYCHELLE DE SOUSA CASTELO BRANCO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7597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BRUNA BIANCA RABELO DOS REIS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7548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LUISA MARQUES AGUIAR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  O (A) CANDIDATO (A) NÃO ANEXOU A DOCUMENTAÇÃO REQUERIDA (COEFICIENTE DE RENDIMENTO).  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CAMILLA KAREN SANTOS CHAVES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7598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CANDIDA RAIMUNDA PEREIRA E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7670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CAROLINE FERREIRA COSTA TITO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7634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CINTIA FERREIRA SOARES 11/09/1983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7540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CLEANDRA DE OLIVEIRA COSTA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O (A) CANDIDATO (A) NÃO ANEXOU A DOCUMENTAÇÃO REQUERIDA (CURRÍCULO LATTES).  </w:t>
            </w: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7730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CLEUDILENE RODRIGUES ROCHA SANCHES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7572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CLEYZIMA KELLEY DOS SANTOS AIRES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7720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CRISTINA BRAGA DA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7675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OLIVEIRA DE ALMEIDA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7685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DANIELE TERESA DA SILVA DOS 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7603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DANIELLE SILVA CUTRIM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7696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DANYELLA SANTOS FARIAS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7671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DARCILENE DA ASSUNÇÃO ROCHA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7735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DAYANNE MORAIS DOS 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Faculdade não conveniada.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7571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DÉBORA FERNANDA DOS SANTOS BARROS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DEBORAH LORENA PORTUGAL RIBEIRO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7552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DEISE DE CÁSSIA SOUSA PINTO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7691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DEUSENILCE GOULART MAFRA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7676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DHAISE EVERTON CARVALHAL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7602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ELEN CRISTINA MORAIS SOUSA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7537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ELIANE CUNHA LIMA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7596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ELIDA DOS SANTOS COSTA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7723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ELIDAYSE SANTOS SIQUEIRA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7707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ELLEN KATERY PEREIRA DOS 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7556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EMILY DANIELLE TORRES CARDOSO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7628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ENDRYA DE JESUS RODRIGUES FERREIRA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7525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ESTHER DINIZ DOS 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7656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EVA LARYSSA FERREIRA BRANDÃO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7523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EVA MARIA RODRIGUES SOUSA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7555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FÁBIA MARIA SANTOS DA CRUZ PEREIRA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O (A) CANDIDATO (A) NÃO ANEXOU A DOCUMENTAÇÃO REQUERIDA (COEFICIENTE DE RENDIMENTO).  </w:t>
            </w: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7520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FABIANA DE ARAUJO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7562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FAYGA DA SILVA PEREIRA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7569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FLAVIA DA CONCEICAO  CRUZ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7643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FLÁVIA DE JESUS SILVA CARVALHO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7737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FLÁVIA FONSECA DE JESUS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7710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FLAVIA VITORIA DA SILVA FURTADO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7510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GABRIELLE SORAYA PEREIRA ALVES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7586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GABRIELLY CRISTINA ALMEIDA LEITE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7647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GEOVANA DE MOURA LOBÃO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7633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GILTON ANUNCIAÇÃO 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7686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GISELLE DA SILVA MESQUITA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7678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GLEICYELLE CORDEIRO CASTELO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7699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HALYSSON FRANCISCO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7732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HEINE LAYRA FURTADO RABELO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7736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HELEN BRUNNA SOUSA CARVALHO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7693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HELENA SILVA CUNHA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7577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HILA GARCÊS DE OLIVEIRA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(COMPROVANTE DE PAGAMENTO).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7608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HILLARY STHEFANY MIRANDA GUSMÃO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7722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HOSANA MACHADO DOS 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7689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IANKA BEATRIZ SILVA MENDES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7530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IGOR FERNANDO FERREIRA 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7637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INGLID RAFAELA PEREIRA DE SENA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7601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COELHO COSTA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7532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DA COSTA FERREIRA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 corrompido;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7632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ISABEL VITÓRIA BARROS DE SOUSA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7702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ISABELLE CARDOSO COSTA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7514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ISABELLE DA SILVA CUNHA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7583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JAINA SANTOS RODRIGUES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7550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JAQUELINE BORGES CAMARGO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  O (A) CANDIDATO (A) NÃO ANEXOU A DOCUMENTAÇÃO REQUERIDA.  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7526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CACILDA CHAVES ALMEIDA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O (A) CANDIDATO (A) NÃO ANEXOU A DOCUMENTAÇÃO REQUERIDA (COEFICIENTE DE RENDIMENTO).  </w:t>
            </w: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7718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JÉSSICA DOS SANTOS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7713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JOACI LIMA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7623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JOANNA RITA TOUGUINHO SERRA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7680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JOÃO CARLOS SILVA DE SOUSA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7592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JOSIANE SAMPAIO DUARTE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7721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JOSIELE FONSECA LIMA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7665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JOSSANA SANARELLY DE MAGALHÃES RODRIGUES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7724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JOZEANE MESQUITA COELHO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7627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JULIANA ROSA PINHEIRO CAMPOS  NETA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7700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KAREN VANESSA OLIVERA CARDOSO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O (A) CANDIDATO (A) NÃO ANEXOU A DOCUMENTAÇÃO REQUERIDA (COEFICIENTE DE RENDIMENTO). </w:t>
            </w:r>
            <w:r>
              <w:rPr>
                <w:rFonts w:cs="Times New Roman" w:ascii="Times New Roman" w:hAnsi="Times New Roman"/>
              </w:rPr>
              <w:t>MÉDIA GERAL.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7610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KARLA BYANCA CARVALHO FERREIRA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7658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KARLIANE CARVALHO GAIOSO LIMA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KARLIANNY DE MORAES ALMEIDA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7517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KARYNA DINIZ DA COSTA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7709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KATHERINE MARAMALDO FRANCO DE SÁ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7549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KATIA CRISTINA BRITO DA CUNHA SERRA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7582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KATIANE CALDAS COSTA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7674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KAYLANE ALENCAR PEREIRA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7593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KEILANE RODRIGUES AGUIAR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7599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KEROLANNY LETÍCIA DOS SANTOS GOMES ALVES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KESIA CRISTINA RABELO TAVARES AROUCHA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7644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KIMBERLLY MAYANA SEREJO RODRIGUES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7554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KRISTIN CARINA MOURA MELO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7539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LAINA EVELYN DO VALE TEIXEIRA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7527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LAÍS DOURADO LOBÃO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7497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LAÍSE RAFAELLE SOUZA DA CUNHA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O (A) CANDIDATO (A) NÃO ANEXOU A DOCUMENTAÇÃO REQUERIDA (COEFICIENTE DE RENDIMENTO).  </w:t>
            </w: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7679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LANNA RAYSSA BARROS GOULART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7620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LARYSSA SOUSA DA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7528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LAURA BEATRIZ MORENO DA SILVA COSTA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7561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LAURENA MELISSA LINHARES ALBUQUERQUE LIMA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O (A) CANDIDATO (A) NÃO ANEXOU A DOCUMENTAÇÃO REQUERIDA (COEFICIENTE DE RENDIMENTO).  </w:t>
            </w: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7494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LEILANE DA SILVA FONSECA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7606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LEONARDO DOS SANTOS FRANÇA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7664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LESLEE MILENE COUTINHO CARDOSO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7615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LETÍCIA CRISTINA AZEVEDO DE SOUSA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  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DE ARAÚJO FONSECA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7531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LIANDRA FRANCIELE JUSTINO DOS SANTOS DA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7581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LÍDIA ARAÚJO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7536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LILIA MENDES FERREIRA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7519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LILIANA SAMPAIO MENDES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7513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LILLYANNA CAMPOS BRITO LOBATO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O (A) CANDIDATO (A) NÃO ANEXOU A DOCUMENTAÇÃO REQUERIDA (COEFICIENTE DE RENDIMENTO).  </w:t>
            </w: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7672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LINDALVA REIS RAMOS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7576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LLIOLETE LIMA  PATRICIO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7538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DOS SANTOS SAMPAIO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O (A) CANDIDATO (A) NÃO ANEXOU A DOCUMENTAÇÃO REQUERIDA (CURRÍCULO LATTES).  O (A) CANDIDATO (A) NÃO ANEXOU A DOCUMENTAÇÃO REQUERIDA (COEFICIENTE DE RENDIMENTO).  </w:t>
            </w: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7682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LUCELIA CRISTINA CARVALHO FERREIRA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7705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LUCIANA BEZERRA DOS 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7662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LUCIANA CRISTINA RIBEIRO COELHO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7688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LUCIANA DE SOUSA OLIVEIRA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7579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LUCIANNE GAMA MORAIS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7669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LUCINÉIA RAMOS DA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7716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LUZIA HERYKA FURTADO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7646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MAIANE AGUIAR RAMOS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O (A) CANDIDATO (A) NÃO ANEXOU A DOCUMENTAÇÃO REQUERIDA (COEFICIENTE DE RENDIMENTO). </w:t>
            </w:r>
            <w:r>
              <w:rPr>
                <w:rFonts w:cs="Times New Roman" w:ascii="Times New Roman" w:hAnsi="Times New Roman"/>
              </w:rPr>
              <w:t>MÉDIA GERAL.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7542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MALANYA MOREIRA DINIZ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7589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MARCELLY CRISTINE MULATO LINS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7613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MÁRCIA LORENA RODRIGUES MARQUES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7692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MÁRCIA RANNIELE SANTOS BRANDÃO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MARGARIDA NASCIMENTO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7626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ADRIANA DE JESUS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7690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MARIA ANGÉLICA VIEIRA DE MELO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7666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MARIA DALVA LEITE DE MORAES REGO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7609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DE SALES BASTOS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7640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MARIA JOSE RODRIGUES CASTRO FILHA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7521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JULIA ALMEIDA MUNIZ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7557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YASMIM PEREIRA 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7684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LOPES MORAES NORBERTO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7641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MARTA FERNANDA RICARTE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7553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MAYRA REGINA PEREIRA DA SILVA FERREIRA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7703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MERY HELLEN SILVA MAFRA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7590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MILENA DA SILVA NEVES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7642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MILENA DE JESUS DOS 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MILENA FURTADO SOUSA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7621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MONIELLI DOS SANTOS DA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7708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MONIKE ARAUJO DA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7524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NAILZA PINTO AMARAL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7631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NATALIA SANTOS MAEIRA MELO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7636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NATÁLIA SOUSA DOS SANTOS CUTRIM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7654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NATHALIA KAROLINA COSTA CORRÊA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7629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NATHALIA MONIQUE CORRÊA LUCAS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7541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NAYRA LEANNE FERREIRA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O (A) CANDIDATO (A) NÃO ANEXOU A DOCUMENTAÇÃO REQUERIDA (CURRÍCULO LATTES).  O (A) CANDIDATO (A) NÃO ANEXOU A DOCUMENTAÇÃO REQUERIDA (COEFICIENTE DE RENDIMENTO).  </w:t>
            </w: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7650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NAYRLLA COSTA PINHEIRO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7719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NEIVA SILVA SANTOS NUNES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7515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NIVIA MARIA LEAL COSTA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7617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PAMELA DE JESUS PINHEIRO LEITE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7649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PRISCILA FERREIRA LEITE DA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7698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RAFAELLA CAMPOS DELGADO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7683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ANDRADE DOS 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7673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DOS SANTOS PEREIRA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7668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BATISTA VIEIRA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7498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GABRIELLY RÊGO ALENCAR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7630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MIREILLE FRANÇA 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7578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REBECA DE SOUZA PEREIRA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7560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ROBERTA CARVALHO DOS 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7701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ROSANGELA LEMOS FREIRE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7667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ROSEANE DE JESUS ALVES ARAUJO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7594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SAMANTHA DE ARAUJO DA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7706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SAMIRES CAROLINE SA MENEZES BOTAO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7695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SELMA CRISTINA FIGUEIREDO BARROS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7714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SILIANE LIMA COELHO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7619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SIMONE EVERLYN PERERIA SOUZA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7697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SORAIA COELHO DOS SANTOS RAMOS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STÉFANY MARIANA MARINHO SANTOS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7652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STEFANY PEREIRA SODRÉ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7545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STEPHANIE MARIA VALOPRTO LOPES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O (A) CANDIDATO (A) NÃO ANEXOU A DOCUMENTAÇÃO REQUERIDA (COEFICIENTE DE RENDIMENTO).  </w:t>
            </w: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7605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STEPHANY DA SILVA FONTENELE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7661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SUANNE MOURA PEDROSA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7543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TAÍS ALAÍDE DE SÁ XIMENES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7704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TALIA MOURA PINHEIRO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7731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THACIANA VITORIA DA SILVA PRASERES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7551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SILVA FONSECA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7734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VALCÁCIA DE OLIVEIRA VIEIRA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7651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VALDIRENE SILVA FERREIRA MOURAO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7727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PORTO CARVALHO CAVALCANTE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7604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VERA LUCIA FONSECA TAVARES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7558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VICTORIA MARTINS MORAES DE SOUSA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7567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AQUINO DA MOTA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7657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VITORIA MARIA COSTA DE ALENCAR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7648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VIVIA MARIA DE MORAES CAMPOS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7614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WAGNA SILVA E SILVA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7585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YOLANDA CARDAN SILVA VIEIRA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7516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ZILDA DIAS PEREIRA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7559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ZILMARA FERREIRA DE SOUZA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val="pt-BR" w:eastAsia="en-US"/>
        </w:rPr>
        <w:t xml:space="preserve">TABELA DE PONTUAÇÃO </w:t>
      </w:r>
    </w:p>
    <w:tbl>
      <w:tblPr>
        <w:tblStyle w:val="Tabelacomgrade"/>
        <w:tblpPr w:bottomFromText="0" w:horzAnchor="page" w:leftFromText="141" w:rightFromText="141" w:tblpX="871" w:tblpY="280" w:topFromText="0" w:vertAnchor="text"/>
        <w:tblW w:w="1558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3543"/>
        <w:gridCol w:w="1701"/>
        <w:gridCol w:w="1701"/>
        <w:gridCol w:w="1559"/>
        <w:gridCol w:w="1702"/>
        <w:gridCol w:w="1701"/>
        <w:gridCol w:w="1417"/>
        <w:gridCol w:w="1417"/>
      </w:tblGrid>
      <w:tr>
        <w:trPr>
          <w:trHeight w:val="2111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eventos acadêmicos na área de Serviço Social (0,5 – máx. 16 )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na área de Serviço Social com duração mínima de 6 (seis) meses (4,0 – máx. 8)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ou Atividade Profissional em outras áreas, com duração mínima de 6 (seis) meses (1,0 – max. 4,0)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grupos de estudos e/ou pesquisa (2,0 – máx.  4,0)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Exercício da função de monitoria (2,0 – max. 4,0)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6" w:hanging="176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7725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Adriana Ferreira de Pinho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7635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Alana Klicia Silva Sales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11</w:t>
            </w:r>
          </w:p>
        </w:tc>
      </w:tr>
      <w:tr>
        <w:trPr>
          <w:trHeight w:val="444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7570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Albertina Sa Menezes Pinto Costa Louzeiro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7715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Aléxia Cantanhede dos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7495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Aline de Araujo Sales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7565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Aline de Fátima Gama Monteiro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7624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Alitha Thami Silva Oliveira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7507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Ana Beatrice Rangel Costa de Almeida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7580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Ana Beatriz Amorim Garcia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7694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Ana Beatriz Pereira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  <w:r>
        <w:br w:type="page"/>
      </w:r>
    </w:p>
    <w:tbl>
      <w:tblPr>
        <w:tblStyle w:val="Tabelacomgrade"/>
        <w:tblpPr w:bottomFromText="0" w:horzAnchor="page" w:leftFromText="141" w:rightFromText="141" w:tblpX="871" w:tblpY="280" w:topFromText="0" w:vertAnchor="text"/>
        <w:tblW w:w="1558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3543"/>
        <w:gridCol w:w="1701"/>
        <w:gridCol w:w="1701"/>
        <w:gridCol w:w="1559"/>
        <w:gridCol w:w="1702"/>
        <w:gridCol w:w="1701"/>
        <w:gridCol w:w="1417"/>
        <w:gridCol w:w="1417"/>
      </w:tblGrid>
      <w:tr>
        <w:trPr>
          <w:trHeight w:val="2111" w:hRule="atLeast"/>
        </w:trPr>
        <w:tc>
          <w:tcPr>
            <w:tcW w:w="846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eventos acadêmicos na área de Serviço Social (0,5 – máx. 16 )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na área de Serviço Social com duração mínima de 6 (seis) meses (4,0 – máx. 8)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ou Atividade Profissional em outras áreas, com duração mínima de 6 (seis) meses (1,0 – max. 4,0)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grupos de estudos e/ou pesquisa (2,0 – máx.  4,0)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Exercício da função de monitoria (2,0 – max. 4,0)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6" w:hanging="176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7625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Ana Isabel Santos Cutrim Barcelos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7618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Ana Paula da Cunha Diniz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7717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Ana Regina Furtado da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7611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Ana Tereza Cutrim Dos Remedios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7504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Andrea Barros Alves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7728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Andressa Bianca Ferreira Sousa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7645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Anna Beatriz Correa Rodrigues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7687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Aurea de Jesus Ribeiro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7535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Beatriz De Fátima Carvalho Barros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7612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Bianca Duailibe Alves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7595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 xml:space="preserve">Brendha Mychelle de Sousa Castelo 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7597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Bruna Bianca Rabelo Dos Reis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7712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Camilla Karen Santos Chaves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0,0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  <w:r>
        <w:br w:type="page"/>
      </w:r>
    </w:p>
    <w:tbl>
      <w:tblPr>
        <w:tblStyle w:val="Tabelacomgrade"/>
        <w:tblpPr w:bottomFromText="0" w:horzAnchor="page" w:leftFromText="141" w:rightFromText="141" w:tblpX="866" w:tblpY="280" w:topFromText="0" w:vertAnchor="text"/>
        <w:tblW w:w="155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543"/>
        <w:gridCol w:w="1701"/>
        <w:gridCol w:w="1702"/>
        <w:gridCol w:w="1559"/>
        <w:gridCol w:w="1701"/>
        <w:gridCol w:w="1700"/>
        <w:gridCol w:w="1419"/>
        <w:gridCol w:w="1416"/>
      </w:tblGrid>
      <w:tr>
        <w:trPr>
          <w:trHeight w:val="2111" w:hRule="atLeast"/>
        </w:trPr>
        <w:tc>
          <w:tcPr>
            <w:tcW w:w="85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eventos acadêmicos na área de Serviço Social (0,5 – máx. 16 )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ou Atividade Profissional em outras áreas, com duração mínima de 6 (seis) meses (1,0 – max. 4,0)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grupos de estudos e/ou pesquisa (2,0 – máx.  4,0)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Exercício da função de monitoria (2,0 – max. 4,0)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6" w:hanging="176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7598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Candida Raimunda Pereira e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7572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Cleyzima Kelley dos Santos Aires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</w:tr>
      <w:tr>
        <w:trPr>
          <w:trHeight w:val="444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7675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Daniel Oliveira de Almeida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7685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Daniele Teresa da Silva dos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7603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Danielle Silva Cutrim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7676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Dhaise Everton Carvalhal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7537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Eliane Cunha Lima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7596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Elida Dos Santos Costa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7723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Elidayse Santos Siqueira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7707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Ellen Katery Pereira Dos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7556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Emily Danielle Torres Cardoso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7628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firstLine="279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Endrya De Jesus Rodrigues Ferreira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7525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Esther Diniz dos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12,0</w:t>
            </w:r>
          </w:p>
        </w:tc>
      </w:tr>
    </w:tbl>
    <w:p>
      <w:pPr>
        <w:pStyle w:val="Normal"/>
        <w:tabs>
          <w:tab w:val="clear" w:pos="708"/>
          <w:tab w:val="left" w:pos="2205" w:leader="none"/>
        </w:tabs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  <w:r>
        <w:br w:type="page"/>
      </w:r>
    </w:p>
    <w:tbl>
      <w:tblPr>
        <w:tblStyle w:val="Tabelacomgrade"/>
        <w:tblpPr w:bottomFromText="0" w:horzAnchor="page" w:leftFromText="141" w:rightFromText="141" w:tblpX="871" w:tblpY="280" w:topFromText="0" w:vertAnchor="text"/>
        <w:tblW w:w="1558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3543"/>
        <w:gridCol w:w="1701"/>
        <w:gridCol w:w="1701"/>
        <w:gridCol w:w="1559"/>
        <w:gridCol w:w="1702"/>
        <w:gridCol w:w="1701"/>
        <w:gridCol w:w="1417"/>
        <w:gridCol w:w="1417"/>
      </w:tblGrid>
      <w:tr>
        <w:trPr>
          <w:trHeight w:val="2111" w:hRule="atLeast"/>
        </w:trPr>
        <w:tc>
          <w:tcPr>
            <w:tcW w:w="846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eventos acadêmicos na área de Serviço Social (0,5 – máx. 16 )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na área de Serviço Social com duração mínima de 6 (seis) meses (4,0 – máx. 8)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ou Atividade Profissional em outras áreas, com duração mínima de 6 (seis) meses (1,0 – max. 4,0)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grupos de estudos e/ou pesquisa (2,0 – máx.  4,0)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Exercício da função de monitoria (2,0 – max. 4,0)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6" w:hanging="176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7656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Eva Laryssa Ferreira Brandão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7562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Fayga da Silva Pereira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5,0</w:t>
            </w:r>
          </w:p>
        </w:tc>
      </w:tr>
      <w:tr>
        <w:trPr>
          <w:trHeight w:val="444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7643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Flávia De Jesus Silva Carvalho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7737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Flávia Fonseca de Jesus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11,5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7710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Flavia Vitoria da Silva Furtado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7586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Gabrielly Cristina Almeida Leite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7647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Geovana de Moura Lobão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7686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Giselle da Silva Mesquita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8,5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7736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Helen Brunna Sousa Carvalho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16,0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16,0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7693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Helena Silva Cunha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</w:tr>
    </w:tbl>
    <w:p>
      <w:pPr>
        <w:pStyle w:val="Normal"/>
        <w:tabs>
          <w:tab w:val="clear" w:pos="708"/>
          <w:tab w:val="left" w:pos="2205" w:leader="none"/>
        </w:tabs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tbl>
      <w:tblPr>
        <w:tblStyle w:val="Tabelacomgrade"/>
        <w:tblpPr w:bottomFromText="0" w:horzAnchor="page" w:leftFromText="141" w:rightFromText="141" w:tblpX="866" w:tblpY="280" w:topFromText="0" w:vertAnchor="text"/>
        <w:tblW w:w="155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543"/>
        <w:gridCol w:w="1701"/>
        <w:gridCol w:w="1702"/>
        <w:gridCol w:w="1559"/>
        <w:gridCol w:w="1701"/>
        <w:gridCol w:w="1700"/>
        <w:gridCol w:w="1419"/>
        <w:gridCol w:w="1416"/>
      </w:tblGrid>
      <w:tr>
        <w:trPr>
          <w:trHeight w:val="2111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eventos acadêmicos na área de Serviço Social (0,5 – máx. 16 )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ou Atividade Profissional em outras áreas, com duração mínima de 6 (seis) meses (1,0 – max. 4,0)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grupos de estudos e/ou pesquisa (2,0 – máx.  4,0)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Exercício da função de monitoria (2,0 – max. 4,0)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6" w:hanging="176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7608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Hillary Sthefany Miranda Gusmão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7689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Ianka Beatriz Silva Mendes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9,0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9,0</w:t>
            </w:r>
          </w:p>
        </w:tc>
      </w:tr>
      <w:tr>
        <w:trPr>
          <w:trHeight w:val="444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7601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Ingrid Coelho Costa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7632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Isabel Vitória Barros de Sousa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7514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Isabelle da Silva Cunha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7583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Jaina Santos Rodrigues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7718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Jéssica dos Santos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7623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Joanna Rita Touguinho Serra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7680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João Carlos Silva de Sousa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7592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Josiane Sampaio Duarte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7721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Josiele Fonseca Lima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7627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firstLine="279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Juliana Rosa Pinheiro Campos Neta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  <w:r>
        <w:br w:type="page"/>
      </w:r>
    </w:p>
    <w:tbl>
      <w:tblPr>
        <w:tblStyle w:val="Tabelacomgrade"/>
        <w:tblpPr w:bottomFromText="0" w:horzAnchor="page" w:leftFromText="141" w:rightFromText="141" w:tblpX="866" w:tblpY="280" w:topFromText="0" w:vertAnchor="text"/>
        <w:tblW w:w="155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543"/>
        <w:gridCol w:w="1701"/>
        <w:gridCol w:w="1702"/>
        <w:gridCol w:w="1559"/>
        <w:gridCol w:w="1701"/>
        <w:gridCol w:w="1700"/>
        <w:gridCol w:w="1419"/>
        <w:gridCol w:w="1416"/>
      </w:tblGrid>
      <w:tr>
        <w:trPr>
          <w:trHeight w:val="2111" w:hRule="atLeast"/>
        </w:trPr>
        <w:tc>
          <w:tcPr>
            <w:tcW w:w="85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eventos acadêmicos na área de Serviço Social (0,5 – máx. 16 )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ou Atividade Profissional em outras áreas, com duração mínima de 6 (seis) meses (1,0 – max. 4,0)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grupos de estudos e/ou pesquisa (2,0 – máx.  4,0)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Exercício da função de monitoria (2,0 – max. 4,0)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6" w:hanging="176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7670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Karla Byanca Carvalho Ferreira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7512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Karlianny de Moraes Almeida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7517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Karyna Diniz da Costa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7709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Katherine Maramaldo Franco de Sá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7582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Katiane Caldas Costa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7593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Keilane Rodrigues Aguiar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7501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Kesia Cristina Rabelo Tavares Aroucha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7644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Kimberlly Mayana Serejo Rodrigues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7554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Kristin Carina Moura Melo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17,0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7539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Laina Evelyn do Vale Teixeira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7527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Laís Dourado Lobão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7679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firstLine="279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Lanna Rayssa Barros Goulart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7,5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  <w:r>
        <w:br w:type="page"/>
      </w:r>
    </w:p>
    <w:tbl>
      <w:tblPr>
        <w:tblStyle w:val="Tabelacomgrade"/>
        <w:tblpPr w:bottomFromText="0" w:horzAnchor="page" w:leftFromText="141" w:rightFromText="141" w:tblpX="866" w:tblpY="280" w:topFromText="0" w:vertAnchor="text"/>
        <w:tblW w:w="155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543"/>
        <w:gridCol w:w="1701"/>
        <w:gridCol w:w="1702"/>
        <w:gridCol w:w="1559"/>
        <w:gridCol w:w="1701"/>
        <w:gridCol w:w="1700"/>
        <w:gridCol w:w="1419"/>
        <w:gridCol w:w="1416"/>
      </w:tblGrid>
      <w:tr>
        <w:trPr>
          <w:trHeight w:val="2111" w:hRule="atLeast"/>
        </w:trPr>
        <w:tc>
          <w:tcPr>
            <w:tcW w:w="85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eventos acadêmicos na área de Serviço Social (0,5 – máx. 16 )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ou Atividade Profissional em outras áreas, com duração mínima de 6 (seis) meses (1,0 – max. 4,0)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grupos de estudos e/ou pesquisa (2,0 – máx.  4,0)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Exercício da função de monitoria (2,0 – max. 4,0)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6" w:hanging="176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7620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Laryssa Sousa da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7528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Laura Beatriz Moreno da Silva Costa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7494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Leilane Da Silva Fonseca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7506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0" w:hanging="17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Letícia de Araújo Fonseca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7531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Liandra Franciele Justino dos Santos da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7606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29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Leonardo dos Santos França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7581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Lídia Araújo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7519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Liliana Sampaio Mendes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7682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Lucelia Cristina Carvalho Ferreira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7705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Luciana Bezerra dos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7688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Luciana de Sousa Oliveira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4,5</w:t>
            </w:r>
          </w:p>
        </w:tc>
      </w:tr>
      <w:tr>
        <w:trPr>
          <w:trHeight w:val="70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7579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Lucianne Gama Morais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13,5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13,5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7716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firstLine="279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Luzia Heryka Furtado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tbl>
      <w:tblPr>
        <w:tblStyle w:val="Tabelacomgrade"/>
        <w:tblpPr w:bottomFromText="0" w:horzAnchor="page" w:leftFromText="141" w:rightFromText="141" w:tblpX="866" w:tblpY="280" w:topFromText="0" w:vertAnchor="text"/>
        <w:tblW w:w="155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543"/>
        <w:gridCol w:w="1701"/>
        <w:gridCol w:w="1702"/>
        <w:gridCol w:w="1559"/>
        <w:gridCol w:w="1701"/>
        <w:gridCol w:w="1700"/>
        <w:gridCol w:w="1419"/>
        <w:gridCol w:w="1416"/>
      </w:tblGrid>
      <w:tr>
        <w:trPr>
          <w:trHeight w:val="2111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eventos acadêmicos na área de Serviço Social (0,5 – máx. 16 )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ou Atividade Profissional em outras áreas, com duração mínima de 6 (seis) meses (1,0 – max. 4,0)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grupos de estudos e/ou pesquisa (2,0 – máx.  4,0)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Exercício da função de monitoria (2,0 – max. 4,0)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6" w:hanging="176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7542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Malanya Moreira Diniz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7692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Márcia Ranniele Santos Brandão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7626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Maria Adriana de Jesus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7690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Maria Angélica Vieira de Melo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7666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Maria Dalva Leite de Moraes Rego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7609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Maria de Sales Bastos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7640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Maria Jose Rodrigues Castro Filha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7557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Maria Yasmim Pereira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7711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Margarida Nascimento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7553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Mayra Regina Pereira da Silva Ferreira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7590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Milena Da Silva Neves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7642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Milena De Jesus Dos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  <w:r>
        <w:br w:type="page"/>
      </w:r>
    </w:p>
    <w:tbl>
      <w:tblPr>
        <w:tblStyle w:val="Tabelacomgrade"/>
        <w:tblpPr w:bottomFromText="0" w:horzAnchor="page" w:leftFromText="141" w:rightFromText="141" w:tblpX="866" w:tblpY="280" w:topFromText="0" w:vertAnchor="text"/>
        <w:tblW w:w="155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543"/>
        <w:gridCol w:w="1701"/>
        <w:gridCol w:w="1702"/>
        <w:gridCol w:w="1559"/>
        <w:gridCol w:w="1701"/>
        <w:gridCol w:w="1700"/>
        <w:gridCol w:w="1419"/>
        <w:gridCol w:w="1416"/>
      </w:tblGrid>
      <w:tr>
        <w:trPr>
          <w:trHeight w:val="2111" w:hRule="atLeast"/>
        </w:trPr>
        <w:tc>
          <w:tcPr>
            <w:tcW w:w="85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eventos acadêmicos na área de Serviço Social (0,5 – máx. 16 )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ou Atividade Profissional em outras áreas, com duração mínima de 6 (seis) meses (1,0 – max. 4,0)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grupos de estudos e/ou pesquisa (2,0 – máx.  4,0)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Exercício da função de monitoria (2,0 – max. 4,0)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6" w:hanging="176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7511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Milena Furtado Sousa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7708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Monike Araujo Da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</w:tr>
      <w:tr>
        <w:trPr>
          <w:trHeight w:val="444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7524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Nailza Pinto Amaral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9,5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14,5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7636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Natália Sousa dos Santos Cutrim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7515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Nivia Maria Leal Costa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7617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Pamela de Jesus Pinheiro Leite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7698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Rafaella Campos Delgado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7683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Raquel Andrade dos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7498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Rayssa Gabrielly Rêgo Alencar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7630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Rayssa Mireille França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7578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Rebeca de Souza Pereira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7560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firstLine="279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Roberta Carvalho dos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  <w:r>
        <w:br w:type="page"/>
      </w:r>
    </w:p>
    <w:tbl>
      <w:tblPr>
        <w:tblStyle w:val="Tabelacomgrade"/>
        <w:tblpPr w:bottomFromText="0" w:horzAnchor="page" w:leftFromText="141" w:rightFromText="141" w:tblpX="866" w:tblpY="280" w:topFromText="0" w:vertAnchor="text"/>
        <w:tblW w:w="155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543"/>
        <w:gridCol w:w="1701"/>
        <w:gridCol w:w="1702"/>
        <w:gridCol w:w="1559"/>
        <w:gridCol w:w="1701"/>
        <w:gridCol w:w="1700"/>
        <w:gridCol w:w="1419"/>
        <w:gridCol w:w="1416"/>
      </w:tblGrid>
      <w:tr>
        <w:trPr>
          <w:trHeight w:val="2111" w:hRule="atLeast"/>
        </w:trPr>
        <w:tc>
          <w:tcPr>
            <w:tcW w:w="85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eventos acadêmicos na área de Serviço Social (0,5 – máx. 16 )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ou Atividade Profissional em outras áreas, com duração mínima de 6 (seis) meses (1,0 – max. 4,0)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grupos de estudos e/ou pesquisa (2,0 – máx.  4,0)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Exercício da função de monitoria (2,0 – max. 4,0)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6" w:hanging="176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TOTAL</w:t>
            </w:r>
          </w:p>
        </w:tc>
      </w:tr>
      <w:tr>
        <w:trPr>
          <w:trHeight w:val="564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7594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Samantha De Araujo Da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7706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Samires Caroline Sa Menezes Botao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3,0</w:t>
            </w:r>
          </w:p>
        </w:tc>
      </w:tr>
      <w:tr>
        <w:trPr>
          <w:trHeight w:val="444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7505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Stéfany Mariana Marinho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7652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Stefany Pereira Sodré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7605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Stephany da Silva Fontenele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7543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Taís Alaíde de Sá Ximenes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7731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Thaciana Vitoria da Silva Praseres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7551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Thais Silva Fonseca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7734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108" w:hanging="142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eastAsia="pt-BR" w:bidi="ar-SA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Valcácia De Oliveira Vieira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7651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Valdirene Silva Ferreira Mourao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7558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Victoria Martins Moraes De Sousa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7567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-392" w:firstLine="279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Vitória Aquino da Mota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6,5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13,5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  <w:r>
        <w:br w:type="page"/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tbl>
      <w:tblPr>
        <w:tblStyle w:val="Tabelacomgrade"/>
        <w:tblpPr w:bottomFromText="0" w:horzAnchor="page" w:leftFromText="141" w:rightFromText="141" w:tblpX="866" w:tblpY="280" w:topFromText="0" w:vertAnchor="text"/>
        <w:tblW w:w="155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543"/>
        <w:gridCol w:w="1701"/>
        <w:gridCol w:w="1702"/>
        <w:gridCol w:w="1559"/>
        <w:gridCol w:w="1701"/>
        <w:gridCol w:w="1700"/>
        <w:gridCol w:w="1419"/>
        <w:gridCol w:w="1416"/>
      </w:tblGrid>
      <w:tr>
        <w:trPr>
          <w:trHeight w:val="2111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eventos acadêmicos na área de Serviço Social (0,5 – máx. 16 )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Estágio ou Atividade Profissional em outras áreas, com duração mínima de 6 (seis) meses (1,0 – max. 4,0)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Participação em grupos de estudos e/ou pesquisa (2,0 – máx.  4,0)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Exercício da função de monitoria (2,0 – max. 4,0)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ind w:left="176" w:hanging="176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TOTAL</w:t>
            </w:r>
          </w:p>
        </w:tc>
      </w:tr>
      <w:tr>
        <w:trPr>
          <w:trHeight w:val="564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7585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Yolanda Cardan Silva Vieira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7516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Zilda Dias Pereira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4,5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8,5</w:t>
            </w:r>
          </w:p>
        </w:tc>
      </w:tr>
      <w:tr>
        <w:trPr>
          <w:trHeight w:val="444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7559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Zilmara Ferreira de Souza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0"/>
                <w:szCs w:val="20"/>
                <w:lang w:val="pt-BR" w:eastAsia="pt-BR" w:bidi="ar-SA"/>
              </w:rPr>
              <w:t>1,5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Normal"/>
        <w:spacing w:before="0" w:after="160"/>
        <w:rPr>
          <w:rFonts w:ascii="Times New Roman" w:hAnsi="Times New Roman" w:cs="Times New Roman"/>
          <w:lang w:val="pt-BR"/>
        </w:rPr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1418" w:right="1701" w:header="568" w:top="1701" w:footer="0" w:bottom="170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4"/>
      </w:numPr>
      <w:spacing w:before="0" w:after="0"/>
      <w:jc w:val="center"/>
      <w:rPr>
        <w:rFonts w:ascii="Ecofont Vera Sans" w:hAnsi="Ecofont Vera Sans"/>
        <w:color w:val="auto"/>
        <w:kern w:val="2"/>
        <w:sz w:val="20"/>
        <w:lang w:val="pt-BR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  <w:lang w:val="pt-BR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</w:rPr>
    </w:pPr>
    <w:r>
      <w:rPr>
        <w:rFonts w:ascii="Ecofont Vera Sans" w:hAnsi="Ecofont Vera Sans"/>
        <w:i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rFonts w:ascii="Ecofont Vera Sans" w:hAnsi="Ecofont Vera Sans"/>
        <w:color w:val="auto"/>
        <w:kern w:val="2"/>
        <w:sz w:val="20"/>
        <w:lang w:val="pt-BR"/>
      </w:rPr>
    </w:pPr>
    <w:r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4" name="Conector reto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_0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  <w:lang w:val="pt-BR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</w:rPr>
    </w:pPr>
    <w:r>
      <w:rPr>
        <w:rFonts w:ascii="Ecofont Vera Sans" w:hAnsi="Ecofont Vera Sans"/>
        <w:i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44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4">
      <w:startOverride w:val="1"/>
    </w:lvlOverride>
  </w:num>
  <w:num w:numId="5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7024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uiPriority w:val="9"/>
    <w:qFormat/>
    <w:rsid w:val="00dc7024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dc7024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dc7024"/>
    <w:rPr>
      <w:rFonts w:ascii="SimSun" w:hAnsi="SimSun" w:eastAsia="SimSu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dc7024"/>
    <w:rPr>
      <w:rFonts w:ascii="SimSun" w:hAnsi="SimSun" w:eastAsia="SimSun"/>
      <w:b/>
      <w:i/>
      <w:sz w:val="36"/>
      <w:szCs w:val="36"/>
      <w:lang w:val="en-US"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dc7024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dc7024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1B808-944C-4C85-9303-75DE42DE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LibreOffice/7.0.3.1$Windows_X86_64 LibreOffice_project/d7547858d014d4cf69878db179d326fc3483e082</Application>
  <Pages>18</Pages>
  <Words>5385</Words>
  <Characters>26336</Characters>
  <CharactersWithSpaces>29759</CharactersWithSpaces>
  <Paragraphs>2103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2021-02-09T18:20:00Z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2021-02-09T18:52:00Z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