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EDITAL N. 002/2020</w:t>
      </w:r>
    </w:p>
    <w:p>
      <w:pPr>
        <w:pStyle w:val="Normal"/>
        <w:spacing w:lineRule="auto" w:line="360"/>
        <w:ind w:left="567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DIVULGAÇÃO DA 1ª ETAPA - ANÁLISE DE DOCUMENTOS </w:t>
      </w:r>
    </w:p>
    <w:p>
      <w:pPr>
        <w:pStyle w:val="Normal"/>
        <w:spacing w:lineRule="auto" w:line="36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 Presidente do Certame</w:t>
      </w:r>
      <w:r>
        <w:rPr>
          <w:b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PROCESSO SELETIVO SIMPLIFICADO PARA SELEÇÃO E ADMISSÃO DE ESTAGIÁRIO DE DIRETO NO NÚCLEO REGIONAL DA DEFENSORIA PÚBLICA DO ESTADO DO MARANHÃO EM TIMON,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numPr>
          <w:ilvl w:val="0"/>
          <w:numId w:val="3"/>
        </w:numPr>
        <w:spacing w:lineRule="auto" w:line="360" w:before="100" w:after="100"/>
        <w:ind w:left="432" w:hanging="6"/>
        <w:jc w:val="both"/>
        <w:rPr>
          <w:rFonts w:ascii="Arial" w:hAnsi="Arial" w:cs="Arial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cs="Arial" w:ascii="Arial" w:hAnsi="Arial"/>
          <w:color w:val="000000" w:themeColor="text1"/>
          <w:sz w:val="24"/>
          <w:szCs w:val="24"/>
          <w:lang w:val="pt-PT"/>
        </w:rPr>
        <w:tab/>
      </w:r>
      <w:r>
        <w:rPr>
          <w:rFonts w:cs="Arial" w:ascii="Arial" w:hAnsi="Arial"/>
          <w:color w:val="000000" w:themeColor="text1"/>
          <w:sz w:val="24"/>
          <w:szCs w:val="24"/>
          <w:lang w:val="pt-BR"/>
        </w:rPr>
        <w:t>Art. 1º -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o resultado da análise curricular e demais documentos concernentes a primeira fase do presente concurso, conforme </w:t>
      </w:r>
      <w:r>
        <w:rPr>
          <w:rFonts w:cs="Arial" w:ascii="Arial" w:hAnsi="Arial"/>
          <w:bCs/>
          <w:color w:val="000000" w:themeColor="text1"/>
          <w:sz w:val="24"/>
          <w:szCs w:val="24"/>
          <w:lang w:val="pt-BR"/>
        </w:rPr>
        <w:t>ANEXO I, II E III</w:t>
      </w:r>
      <w:r>
        <w:rPr>
          <w:rFonts w:cs="Arial" w:ascii="Arial" w:hAnsi="Arial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Default"/>
        <w:spacing w:lineRule="auto" w:line="360"/>
        <w:ind w:left="567" w:hanging="0"/>
        <w:jc w:val="both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Art. 2º -  CONVOCAR os aprovados, constante na relação do ANEXO I, para prova escrita a ser</w:t>
      </w:r>
      <w:r>
        <w:rPr>
          <w:rFonts w:cs="Arial" w:ascii="Arial" w:hAnsi="Arial"/>
          <w:b/>
          <w:bCs/>
        </w:rPr>
        <w:t xml:space="preserve"> realizada no dia 08 de janeiro de 2021, das 09h00min às 12h00min através de plataforma digital, nos termos do Edital de abertura.</w:t>
      </w:r>
    </w:p>
    <w:p>
      <w:pPr>
        <w:pStyle w:val="Corpodetexto31"/>
        <w:spacing w:lineRule="auto" w:line="360" w:before="0" w:after="240"/>
        <w:ind w:left="426" w:hanging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Art. 3º - </w:t>
      </w:r>
      <w:r>
        <w:rPr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  <w:lang w:val="pt-PT"/>
        </w:rPr>
      </w:pPr>
      <w:r>
        <w:rPr>
          <w:color w:val="000000" w:themeColor="text1"/>
          <w:sz w:val="24"/>
          <w:szCs w:val="24"/>
          <w:lang w:val="pt-PT"/>
        </w:rPr>
        <w:t>Timon, 18 de dezembro de 2020</w:t>
      </w:r>
    </w:p>
    <w:p>
      <w:pPr>
        <w:pStyle w:val="Normal"/>
        <w:spacing w:lineRule="auto" w:line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2138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Cícero Sampaio de Lacerda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Defensor Público</w:t>
      </w:r>
    </w:p>
    <w:p>
      <w:pPr>
        <w:pStyle w:val="Normal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Comissão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hd w:val="clear" w:color="auto" w:fill="D6E3BC" w:themeFill="accent3" w:themeFillTint="66"/>
        <w:jc w:val="center"/>
        <w:rPr>
          <w:b/>
          <w:b/>
          <w:bCs/>
          <w:sz w:val="22"/>
          <w:szCs w:val="22"/>
          <w:highlight w:val="green"/>
        </w:rPr>
      </w:pPr>
      <w:r>
        <w:rPr>
          <w:b/>
          <w:bCs/>
          <w:sz w:val="22"/>
          <w:szCs w:val="22"/>
          <w:highlight w:val="green"/>
        </w:rPr>
        <w:t>ANEXO</w:t>
      </w:r>
    </w:p>
    <w:p>
      <w:pPr>
        <w:pStyle w:val="Standard"/>
        <w:shd w:val="clear" w:color="auto" w:fill="EAF1DD" w:themeFill="accent3" w:themeFillTint="33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highlight w:val="green"/>
        </w:rPr>
        <w:t>CANDIDATOS APROVADOS NA 1ª ETAPA</w:t>
      </w:r>
    </w:p>
    <w:p>
      <w:pPr>
        <w:pStyle w:val="Standard"/>
        <w:shd w:val="clear" w:color="auto" w:fill="EAF1DD" w:themeFill="accent3" w:themeFillTint="33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046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09"/>
        <w:gridCol w:w="4961"/>
        <w:gridCol w:w="1133"/>
        <w:gridCol w:w="1366"/>
        <w:gridCol w:w="877"/>
      </w:tblGrid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FACULDADE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PERÍODO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MÉDIA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Jonasclea Cavalcante do Nascimento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Camillo Filho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Débora Silva Viana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São José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Mileny Raquel Santos Mendes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Wellyna Christyne Frazão Silva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Ridlla de Fátima de Sousa Leal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Henrique de Alencar Silva Gomes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Érica Priscila Ribeiro da Silva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Cláudio Romero Mendonça de Macêdo Mendes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Marina Rego Nunes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Maria da Silva Viana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 Gabriel de Morais Moreira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Yaponyra Aglaia Rodrigues de Araújo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Guilherme Gaspar Cardoso Leite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Filho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Nepomuceno de Sousa Abreu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Rosy Cristina dos Santos Lopes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Letícia Rayhellen Melo de Resende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Gustavo Vinício de Oliveira Bandeira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CESVALE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8]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Gustavo Leite de Souza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João Vitor Resende Carvalho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Rair Rodrigues de Oliveira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Marcia Fernanda Barbosa Lopes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CET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Aiha Guanassarah Silva Oliveira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José Antonio Rodrigues Mendes Junior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Luan Cristian da Fonseca Barros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ICEV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Eduarda Dias Barbosa de Oliveira e Sousa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José Victor da Costa Martins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/>
              <w:t>Nickolas Alexandre de Barros Pereira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ESTÁCIO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Jade Saraiva de Macêdo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Waleria Estefanya de Sousa Bastos Moura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Gabriela dos Santos Sousa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SÃO JOSÉ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Thays dos Santos Silva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Deysyelly Silva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SÃO JOSÉ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Bárbara Vitória Rodrigues Coqueiro Santana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rStyle w:val="Caracteresdenotadefim"/>
              </w:rPr>
              <w:t>Gabrielle de Sousa Ferreira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Clara Gomes Veloso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ICEV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Gilciele de Sousa Vale Oliveira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Kaytson Wesllen da Silva Miranda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Beatriz Oliveira Lima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UESPI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Miria Aline Oliveira da Silva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Francisco Fernando Costa Monte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40*</w:t>
            </w:r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Antônio José Silva Santos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FATEPI</w:t>
            </w:r>
          </w:p>
        </w:tc>
        <w:tc>
          <w:tcPr>
            <w:tcW w:w="1366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8º</w:t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Contedodatabela"/>
              <w:shd w:val="clear" w:color="auto" w:fill="EAF1DD" w:themeFill="accent3" w:themeFillTint="33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</w:tbl>
    <w:p>
      <w:pPr>
        <w:pStyle w:val="ListParagraph"/>
        <w:shd w:val="clear" w:color="auto" w:fill="EAF1DD" w:themeFill="accent3" w:themeFillTint="33"/>
        <w:ind w:left="0" w:hanging="0"/>
        <w:jc w:val="center"/>
        <w:rPr>
          <w:b/>
          <w:b/>
          <w:bCs/>
        </w:rPr>
      </w:pPr>
      <w:r>
        <w:rPr>
          <w:b/>
          <w:bCs/>
        </w:rPr>
        <w:t>*Dois candidatos empatados em 40º posição</w:t>
      </w:r>
    </w:p>
    <w:tbl>
      <w:tblPr>
        <w:tblW w:w="9080" w:type="dxa"/>
        <w:jc w:val="lef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09"/>
        <w:gridCol w:w="3831"/>
        <w:gridCol w:w="355"/>
        <w:gridCol w:w="325"/>
        <w:gridCol w:w="1301"/>
        <w:gridCol w:w="1364"/>
        <w:gridCol w:w="620"/>
        <w:gridCol w:w="575"/>
      </w:tblGrid>
      <w:tr>
        <w:trPr/>
        <w:tc>
          <w:tcPr>
            <w:tcW w:w="9080" w:type="dxa"/>
            <w:gridSpan w:val="8"/>
            <w:tcBorders/>
            <w:shd w:color="auto" w:fill="FDE9D9" w:themeFill="accent6" w:themeFillTint="33" w:val="clear"/>
          </w:tcPr>
          <w:p>
            <w:pPr>
              <w:pStyle w:val="Contedodatabela"/>
              <w:shd w:val="clear" w:color="auto" w:fill="EEECE1" w:themeFill="background2"/>
              <w:spacing w:lineRule="auto" w:line="3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ANEXO II</w:t>
            </w:r>
          </w:p>
          <w:p>
            <w:pPr>
              <w:pStyle w:val="Contedodatabela"/>
              <w:shd w:val="clear" w:color="auto" w:fill="EEECE1" w:themeFill="background2"/>
              <w:spacing w:lineRule="auto" w:line="360"/>
              <w:jc w:val="center"/>
              <w:rPr>
                <w:rStyle w:val="Caracteresdenotaderodap"/>
                <w:b/>
                <w:b/>
                <w:bCs/>
              </w:rPr>
            </w:pPr>
            <w:r>
              <w:rPr>
                <w:rStyle w:val="Caracteresdenotaderodap"/>
                <w:b/>
                <w:bCs/>
              </w:rPr>
              <w:t>NÃO  HABILITADOS (NOTA)</w:t>
            </w:r>
          </w:p>
        </w:tc>
      </w:tr>
      <w:tr>
        <w:trPr/>
        <w:tc>
          <w:tcPr>
            <w:tcW w:w="709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41</w:t>
            </w:r>
          </w:p>
        </w:tc>
        <w:tc>
          <w:tcPr>
            <w:tcW w:w="4511" w:type="dxa"/>
            <w:gridSpan w:val="3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rPr>
                <w:rStyle w:val="Caracteresdenotaderodap"/>
              </w:rPr>
            </w:pPr>
            <w:r>
              <w:rPr>
                <w:rStyle w:val="Caracteresdenotaderodap"/>
              </w:rPr>
              <w:t>Amanda Messias Silva</w:t>
            </w:r>
          </w:p>
        </w:tc>
        <w:tc>
          <w:tcPr>
            <w:tcW w:w="1301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ICEV</w:t>
            </w:r>
          </w:p>
        </w:tc>
        <w:tc>
          <w:tcPr>
            <w:tcW w:w="1364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6º</w:t>
            </w:r>
          </w:p>
        </w:tc>
        <w:tc>
          <w:tcPr>
            <w:tcW w:w="1195" w:type="dxa"/>
            <w:gridSpan w:val="2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7,5</w:t>
            </w:r>
          </w:p>
        </w:tc>
      </w:tr>
      <w:tr>
        <w:trPr/>
        <w:tc>
          <w:tcPr>
            <w:tcW w:w="709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42</w:t>
            </w:r>
          </w:p>
        </w:tc>
        <w:tc>
          <w:tcPr>
            <w:tcW w:w="4511" w:type="dxa"/>
            <w:gridSpan w:val="3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rPr>
                <w:rStyle w:val="Caracteresdenotaderodap"/>
              </w:rPr>
            </w:pPr>
            <w:r>
              <w:rPr>
                <w:rStyle w:val="Caracteresdenotaderodap"/>
              </w:rPr>
              <w:t>Monalisa da Silva Sousa</w:t>
            </w:r>
          </w:p>
        </w:tc>
        <w:tc>
          <w:tcPr>
            <w:tcW w:w="1301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UESPI</w:t>
            </w:r>
          </w:p>
        </w:tc>
        <w:tc>
          <w:tcPr>
            <w:tcW w:w="1364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6º</w:t>
            </w:r>
          </w:p>
        </w:tc>
        <w:tc>
          <w:tcPr>
            <w:tcW w:w="1195" w:type="dxa"/>
            <w:gridSpan w:val="2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7,4</w:t>
            </w:r>
          </w:p>
        </w:tc>
      </w:tr>
      <w:tr>
        <w:trPr/>
        <w:tc>
          <w:tcPr>
            <w:tcW w:w="709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43</w:t>
            </w:r>
          </w:p>
        </w:tc>
        <w:tc>
          <w:tcPr>
            <w:tcW w:w="4511" w:type="dxa"/>
            <w:gridSpan w:val="3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rPr>
                <w:rStyle w:val="Caracteresdenotaderodap"/>
              </w:rPr>
            </w:pPr>
            <w:r>
              <w:rPr>
                <w:rStyle w:val="Caracteresdenotaderodap"/>
              </w:rPr>
              <w:t>Ana Vitória dos Santos Macêdo Cruz</w:t>
            </w:r>
          </w:p>
        </w:tc>
        <w:tc>
          <w:tcPr>
            <w:tcW w:w="1301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FATEPI</w:t>
            </w:r>
          </w:p>
        </w:tc>
        <w:tc>
          <w:tcPr>
            <w:tcW w:w="1364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5º</w:t>
            </w:r>
          </w:p>
        </w:tc>
        <w:tc>
          <w:tcPr>
            <w:tcW w:w="1195" w:type="dxa"/>
            <w:gridSpan w:val="2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7,3</w:t>
            </w:r>
          </w:p>
        </w:tc>
      </w:tr>
      <w:tr>
        <w:trPr/>
        <w:tc>
          <w:tcPr>
            <w:tcW w:w="709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44</w:t>
            </w:r>
          </w:p>
        </w:tc>
        <w:tc>
          <w:tcPr>
            <w:tcW w:w="4511" w:type="dxa"/>
            <w:gridSpan w:val="3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rPr>
                <w:rStyle w:val="Caracteresdenotaderodap"/>
              </w:rPr>
            </w:pPr>
            <w:r>
              <w:rPr>
                <w:rStyle w:val="Caracteresdenotaderodap"/>
              </w:rPr>
              <w:t>Fabíula Caroline Rodrigues Gomes</w:t>
            </w:r>
          </w:p>
        </w:tc>
        <w:tc>
          <w:tcPr>
            <w:tcW w:w="1301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ESTÁCIO</w:t>
            </w:r>
          </w:p>
        </w:tc>
        <w:tc>
          <w:tcPr>
            <w:tcW w:w="1364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7º</w:t>
            </w:r>
          </w:p>
        </w:tc>
        <w:tc>
          <w:tcPr>
            <w:tcW w:w="1195" w:type="dxa"/>
            <w:gridSpan w:val="2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7,2</w:t>
            </w:r>
          </w:p>
        </w:tc>
      </w:tr>
      <w:tr>
        <w:trPr>
          <w:trHeight w:val="740" w:hRule="atLeast"/>
        </w:trPr>
        <w:tc>
          <w:tcPr>
            <w:tcW w:w="709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45</w:t>
            </w:r>
          </w:p>
        </w:tc>
        <w:tc>
          <w:tcPr>
            <w:tcW w:w="4511" w:type="dxa"/>
            <w:gridSpan w:val="3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rPr>
                <w:rStyle w:val="Caracteresdenotaderodap"/>
              </w:rPr>
            </w:pPr>
            <w:r>
              <w:rPr>
                <w:rStyle w:val="Caracteresdenotaderodap"/>
              </w:rPr>
              <w:t>Janaína Ferreira de Melo Lima</w:t>
            </w:r>
          </w:p>
        </w:tc>
        <w:tc>
          <w:tcPr>
            <w:tcW w:w="1301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FATEPI</w:t>
            </w:r>
          </w:p>
        </w:tc>
        <w:tc>
          <w:tcPr>
            <w:tcW w:w="1364" w:type="dxa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6º</w:t>
            </w:r>
          </w:p>
        </w:tc>
        <w:tc>
          <w:tcPr>
            <w:tcW w:w="1195" w:type="dxa"/>
            <w:gridSpan w:val="2"/>
            <w:tcBorders/>
            <w:shd w:color="auto" w:fill="FDE9D9" w:themeFill="accent6" w:themeFillTint="33" w:val="clear"/>
          </w:tcPr>
          <w:p>
            <w:pPr>
              <w:pStyle w:val="Contedodatabela"/>
              <w:spacing w:lineRule="auto" w:line="360"/>
              <w:jc w:val="center"/>
              <w:rPr>
                <w:rStyle w:val="Caracteresdenotaderodap"/>
              </w:rPr>
            </w:pPr>
            <w:r>
              <w:rPr>
                <w:rStyle w:val="Caracteresdenotaderodap"/>
              </w:rPr>
              <w:t>7,1</w:t>
            </w:r>
          </w:p>
        </w:tc>
      </w:tr>
      <w:tr>
        <w:trPr/>
        <w:tc>
          <w:tcPr>
            <w:tcW w:w="9080" w:type="dxa"/>
            <w:gridSpan w:val="8"/>
            <w:tcBorders/>
            <w:shd w:color="auto" w:fill="E5DFEC" w:themeFill="accent4" w:themeFillTint="33" w:val="clear"/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ANEXO III</w:t>
            </w:r>
          </w:p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NÃO HABILITADOS FALTA DE DOCUMENTOS OU DE CONVÊNIO</w:t>
            </w:r>
          </w:p>
        </w:tc>
      </w:tr>
      <w:tr>
        <w:trPr/>
        <w:tc>
          <w:tcPr>
            <w:tcW w:w="709" w:type="dxa"/>
            <w:tcBorders/>
            <w:shd w:color="auto" w:fill="E5DFEC" w:themeFill="accent4" w:themeFillTint="33" w:val="clear"/>
          </w:tcPr>
          <w:p>
            <w:pPr>
              <w:pStyle w:val="Contedodatabela"/>
              <w:jc w:val="center"/>
              <w:rPr>
                <w:b/>
                <w:b/>
                <w:bCs/>
                <w:highlight w:val="lightGray"/>
              </w:rPr>
            </w:pPr>
            <w:r>
              <w:rPr>
                <w:b/>
                <w:bCs/>
                <w:shd w:fill="C0C0C0" w:val="clear"/>
              </w:rPr>
            </w:r>
          </w:p>
        </w:tc>
        <w:tc>
          <w:tcPr>
            <w:tcW w:w="4511" w:type="dxa"/>
            <w:gridSpan w:val="3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rStyle w:val="Caracteresdenotadefim"/>
                <w:b/>
                <w:bCs/>
              </w:rPr>
              <w:t>CANDIDATO</w:t>
            </w:r>
          </w:p>
        </w:tc>
        <w:tc>
          <w:tcPr>
            <w:tcW w:w="1301" w:type="dxa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rStyle w:val="Caracteresdenotadefim"/>
                <w:b/>
                <w:bCs/>
              </w:rPr>
              <w:t>MOTIVO</w:t>
            </w:r>
          </w:p>
        </w:tc>
        <w:tc>
          <w:tcPr>
            <w:tcW w:w="1364" w:type="dxa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1195" w:type="dxa"/>
            <w:gridSpan w:val="2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Alielson Fernando da Silva Sousa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 </w:t>
            </w:r>
            <w:r>
              <w:rPr>
                <w:rStyle w:val="Caracteresdenotadefim"/>
              </w:rPr>
              <w:t>Faculdade Santo Agostinho –</w:t>
            </w:r>
            <w:r>
              <w:rPr>
                <w:rStyle w:val="Caracteresdenotadefim"/>
                <w:b/>
                <w:bCs/>
              </w:rPr>
              <w:t xml:space="preserve"> 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Ana Luiza Felix M. Santos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Inst. de Ensino Superior de Teresina – AESPI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Andressa Júlia Sousa Silva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rStyle w:val="Caracteresdenotadefim"/>
              </w:rPr>
              <w:t xml:space="preserve">Inst. de Ensino Superior Múltiplo – IESM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Bruno Henrique da Silva Macedo Carvalho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Inst. de Ensino Superior de Teresina – AESPI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Erick Ramon Lopes Dourado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rStyle w:val="Caracteresdenotadefim"/>
              </w:rPr>
              <w:t xml:space="preserve"> </w:t>
            </w:r>
            <w:r>
              <w:rPr>
                <w:rStyle w:val="Caracteresdenotadefim"/>
              </w:rPr>
              <w:t xml:space="preserve">Faculdade Santo Agostinho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bookmarkStart w:id="0" w:name="_GoBack"/>
            <w:bookmarkEnd w:id="0"/>
            <w:r>
              <w:rPr>
                <w:rStyle w:val="Caracteresdenotadefim"/>
              </w:rPr>
              <w:t>Germano Holanda de Oliveira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 </w:t>
            </w:r>
            <w:r>
              <w:rPr>
                <w:rStyle w:val="Caracteresdenotadefim"/>
                <w:b/>
                <w:bCs/>
              </w:rPr>
              <w:t>o 3º Período</w:t>
            </w:r>
            <w:r>
              <w:rPr>
                <w:rStyle w:val="Caracteresdenotadefim"/>
              </w:rPr>
              <w:t xml:space="preserve"> do CURSO DE DIREITO DA GRADUAÇÃO - ESTÁCIO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Ianara Cruz Silva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UFPI – </w:t>
            </w:r>
            <w:r>
              <w:rPr>
                <w:rStyle w:val="Caracteresdenotadefim"/>
                <w:b/>
                <w:bCs/>
              </w:rPr>
              <w:t>Não tem convênio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Jessyca de Oliveira Batista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NOVAFAPI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Larissa Martins Braga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 xml:space="preserve">UNIFACID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Lívia Augusta César da Silva Pereira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  <w:b/>
                <w:b/>
                <w:bCs/>
              </w:rPr>
            </w:pPr>
            <w:r>
              <w:rPr>
                <w:rStyle w:val="Caracteresdenotadefim"/>
              </w:rPr>
              <w:t xml:space="preserve"> </w:t>
            </w:r>
            <w:r>
              <w:rPr>
                <w:rStyle w:val="Caracteresdenotadefim"/>
              </w:rPr>
              <w:t xml:space="preserve">Faculdade Santo Agostinho – </w:t>
            </w:r>
            <w:r>
              <w:rPr>
                <w:rStyle w:val="Caracteresdenotadefim"/>
                <w:b/>
                <w:bCs/>
              </w:rPr>
              <w:t>Não conveniada</w:t>
            </w:r>
          </w:p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/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Maria Clara de Alencar Barros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Currículo e comprovante de matricula inelegível</w:t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ontedodatabela"/>
              <w:rPr/>
            </w:pPr>
            <w:r>
              <w:rPr/>
              <w:t xml:space="preserve"> </w:t>
            </w:r>
            <w:r>
              <w:rPr/>
              <w:t xml:space="preserve">Faltou Comprovante de matrícula.                     </w:t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>
                <w:highlight w:val="lightGray"/>
              </w:rPr>
            </w:pPr>
            <w:r>
              <w:rPr>
                <w:shd w:fill="C0C0C0" w:val="clear"/>
              </w:rPr>
            </w:r>
          </w:p>
        </w:tc>
      </w:tr>
      <w:tr>
        <w:trPr/>
        <w:tc>
          <w:tcPr>
            <w:tcW w:w="4895" w:type="dxa"/>
            <w:gridSpan w:val="3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</w:rPr>
              <w:t>Renata Raysse Coutinho e Silva</w:t>
            </w:r>
          </w:p>
        </w:tc>
        <w:tc>
          <w:tcPr>
            <w:tcW w:w="3610" w:type="dxa"/>
            <w:gridSpan w:val="4"/>
            <w:tcBorders/>
            <w:shd w:color="auto" w:fill="E5DFEC" w:themeFill="accent4" w:themeFillTint="33" w:val="clear"/>
          </w:tcPr>
          <w:p>
            <w:pPr>
              <w:pStyle w:val="CabealhoeRodap"/>
              <w:spacing w:lineRule="auto" w:line="240" w:before="0" w:after="0"/>
              <w:rPr>
                <w:rStyle w:val="Caracteresdenotadefim"/>
              </w:rPr>
            </w:pPr>
            <w:r>
              <w:rPr>
                <w:rStyle w:val="Caracteresdenotadefim"/>
                <w:b/>
                <w:bCs/>
              </w:rPr>
              <w:t xml:space="preserve"> </w:t>
            </w:r>
            <w:r>
              <w:rPr>
                <w:rStyle w:val="Caracteresdenotadefim"/>
                <w:b/>
                <w:bCs/>
              </w:rPr>
              <w:t>Cursando Psicologia e Enfermagem</w:t>
            </w:r>
            <w:r>
              <w:rPr>
                <w:rStyle w:val="Caracteresdenotadefim"/>
              </w:rPr>
              <w:t xml:space="preserve">. </w:t>
            </w:r>
          </w:p>
        </w:tc>
        <w:tc>
          <w:tcPr>
            <w:tcW w:w="575" w:type="dxa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540" w:type="dxa"/>
            <w:gridSpan w:val="2"/>
            <w:tcBorders/>
            <w:shd w:color="auto" w:fill="E5DFEC" w:themeFill="accent4" w:themeFillTint="33" w:val="clear"/>
            <w:tcMar>
              <w:left w:w="0" w:type="dxa"/>
              <w:right w:w="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both"/>
              <w:rPr/>
            </w:pPr>
            <w:r>
              <w:rPr>
                <w:rStyle w:val="Caracteresdenotadefim"/>
              </w:rPr>
              <w:t>Taynara Lohana da Silva Gonçalves</w:t>
            </w:r>
          </w:p>
        </w:tc>
        <w:tc>
          <w:tcPr>
            <w:tcW w:w="4540" w:type="dxa"/>
            <w:gridSpan w:val="6"/>
            <w:tcBorders/>
            <w:shd w:color="auto" w:fill="E5DFEC" w:themeFill="accent4" w:themeFillTint="33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/>
            </w:pPr>
            <w:r>
              <w:rPr>
                <w:rStyle w:val="Caracteresdenotadefim"/>
                <w:b/>
                <w:bCs/>
              </w:rPr>
              <w:t>Candidata cursando o 10º período, sem viabilidade para o</w:t>
            </w:r>
            <w:r>
              <w:rPr>
                <w:rStyle w:val="Caracteresdenotadefim"/>
              </w:rPr>
              <w:t xml:space="preserve"> estágio que tem previsão para 2021</w:t>
            </w:r>
          </w:p>
        </w:tc>
      </w:tr>
    </w:tbl>
    <w:p>
      <w:pPr>
        <w:pStyle w:val="Standard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16" w:header="720" w:top="1440" w:footer="72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  <w:drawing>
        <wp:anchor behindDoc="1" distT="0" distB="9525" distL="0" distR="0" simplePos="0" locked="0" layoutInCell="1" allowOverlap="1" relativeHeight="5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Char" w:customStyle="1">
    <w:name w:val="Título Char"/>
    <w:basedOn w:val="DefaultParagraphFont"/>
    <w:link w:val="Ttulo"/>
    <w:qFormat/>
    <w:rsid w:val="005c42e0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5c42e0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5c42e0"/>
    <w:rPr>
      <w:rFonts w:ascii="Segoe UI" w:hAnsi="Segoe UI" w:eastAsia="Arial" w:cs="Segoe UI"/>
      <w:sz w:val="18"/>
      <w:szCs w:val="18"/>
      <w:lang w:val="en-US"/>
    </w:rPr>
  </w:style>
  <w:style w:type="character" w:styleId="CabealhoChar1" w:customStyle="1">
    <w:name w:val="Cabeçalho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RodapChar1" w:customStyle="1">
    <w:name w:val="Rodapé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d250ef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 w:customStyle="1">
    <w:name w:val="Conteúdo da tabela"/>
    <w:basedOn w:val="Standard"/>
    <w:qFormat/>
    <w:rsid w:val="008b4538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5c42e0"/>
    <w:pPr>
      <w:jc w:val="center"/>
    </w:pPr>
    <w:rPr>
      <w:b/>
      <w:bCs/>
    </w:rPr>
  </w:style>
  <w:style w:type="paragraph" w:styleId="PargrafodaLista1" w:customStyle="1">
    <w:name w:val="Parágrafo da Lista1"/>
    <w:basedOn w:val="Normal"/>
    <w:qFormat/>
    <w:rsid w:val="008b4538"/>
    <w:pPr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b45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t-BR" w:eastAsia="zh-CN" w:bidi="ar-SA"/>
    </w:rPr>
  </w:style>
  <w:style w:type="paragraph" w:styleId="Standard" w:customStyle="1">
    <w:name w:val="Standard"/>
    <w:qFormat/>
    <w:rsid w:val="008b453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c42e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5c42e0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556-35AA-4EDE-A687-0CA2332D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LibreOffice/6.4.6.2$Windows_X86_64 LibreOffice_project/0ce51a4fd21bff07a5c061082cc82c5ed232f115</Application>
  <Pages>13</Pages>
  <Words>729</Words>
  <Characters>3556</Characters>
  <CharactersWithSpaces>4050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2020-12-18T01:05:00Z</dcterms:created>
  <dc:creator>Lorena Fernandes</dc:creator>
  <dc:description/>
  <dc:language>pt-BR</dc:language>
  <cp:lastModifiedBy>6347</cp:lastModifiedBy>
  <cp:lastPrinted>2020-08-28T13:24:00Z</cp:lastPrinted>
  <dcterms:modified xsi:type="dcterms:W3CDTF">2020-12-18T13:59:00Z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