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 xml:space="preserve">II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EDITAL Nº 07/2020</w:t>
      </w:r>
    </w:p>
    <w:p>
      <w:pPr>
        <w:pStyle w:val="Corpodotexto"/>
        <w:spacing w:lineRule="auto" w:line="360" w:before="12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/>
      </w:pPr>
      <w:r>
        <w:rPr>
          <w:sz w:val="24"/>
          <w:szCs w:val="24"/>
        </w:rPr>
        <w:tab/>
        <w:t xml:space="preserve">A DEFENSORIA PÚBLICA DO MARANHÃO, Núcleo Regional de Codó, </w:t>
      </w:r>
      <w:r>
        <w:rPr>
          <w:b w:val="false"/>
          <w:sz w:val="24"/>
          <w:szCs w:val="24"/>
        </w:rPr>
        <w:t xml:space="preserve">vem, por meio deste, </w:t>
      </w:r>
      <w:r>
        <w:rPr>
          <w:sz w:val="24"/>
          <w:szCs w:val="24"/>
        </w:rPr>
        <w:t xml:space="preserve">CONVOCAR </w:t>
      </w:r>
      <w:r>
        <w:rPr>
          <w:b w:val="false"/>
          <w:sz w:val="24"/>
          <w:szCs w:val="24"/>
        </w:rPr>
        <w:t>os candidatos</w:t>
      </w:r>
      <w:r>
        <w:rPr>
          <w:sz w:val="24"/>
          <w:szCs w:val="24"/>
        </w:rPr>
        <w:t xml:space="preserve"> ANDRESSA LUZIA FEITOSA PAIVA </w:t>
      </w:r>
      <w:r>
        <w:rPr>
          <w:b w:val="false"/>
          <w:sz w:val="24"/>
          <w:szCs w:val="24"/>
        </w:rPr>
        <w:t>e</w:t>
      </w:r>
      <w:r>
        <w:rPr>
          <w:sz w:val="24"/>
          <w:szCs w:val="24"/>
        </w:rPr>
        <w:t xml:space="preserve"> MATEUS BEN-HUR LIMA DE MEDEIROS, </w:t>
      </w:r>
      <w:r>
        <w:rPr>
          <w:b w:val="false"/>
          <w:sz w:val="24"/>
          <w:szCs w:val="24"/>
        </w:rPr>
        <w:t>classificados em primeiro e segundo lugar, no II Processo Seletivo para estágio de pós graduação em Direito, realizado, nos termos do Edital nº 01/2020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Os candidatos citados acima, devem comparecer à Defensoria Pública de Codó, endereço no rodapé, no prazo de 05 (cinco) dias apresentando os seguintes documentos: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Histórico Escolar;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Declaração de matrícula emitida pela instituição de ensino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Comprovante de conta corrente.</w:t>
      </w:r>
    </w:p>
    <w:p>
      <w:pPr>
        <w:pStyle w:val="Corpodotexto"/>
        <w:spacing w:lineRule="auto" w:line="360" w:before="120" w:after="120"/>
        <w:ind w:left="279" w:right="111" w:firstLine="39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360" w:before="120" w:after="120"/>
        <w:jc w:val="center"/>
        <w:rPr/>
      </w:pPr>
      <w:r>
        <w:rPr>
          <w:b/>
          <w:bCs/>
          <w:sz w:val="24"/>
          <w:szCs w:val="24"/>
        </w:rPr>
        <w:t>Codó-MA, 5 de agosto de 2020.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GUSTAVO DE MELO LIMA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Defensor Público do Estado do Maranhão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i/>
          <w:iCs/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>Coordenador do Núcleo Regional de Codó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>
        <w:rFonts w:ascii="Ecofont Vera Sans" w:hAnsi="Ecofont Vera Sans"/>
        <w:color w:val="auto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136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5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5pt,-2.4pt" ID="Conector reto 2" stroked="t" style="position:absolute">
              <v:stroke color="#005400" weight="9360" joinstyle="miter" endcap="flat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18"/>
        <w:szCs w:val="18"/>
      </w:rPr>
      <w:t>Rua Nazeu Quadros, nº 03 - São Sebastião, Codó – MA - CEP: 65400-000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color w:val="auto"/>
        <w:sz w:val="18"/>
        <w:szCs w:val="18"/>
      </w:rPr>
    </w:pPr>
    <w:r>
      <w:rPr>
        <w:rFonts w:ascii="Ecofont Vera Sans" w:hAnsi="Ecofont Vera Sans"/>
        <w:color w:val="auto"/>
        <w:sz w:val="18"/>
        <w:szCs w:val="18"/>
      </w:rPr>
      <w:t xml:space="preserve">defensoria.ma.def.br/ nucleocodo@ma.def.br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color w:val="auto"/>
        <w:sz w:val="18"/>
        <w:szCs w:val="18"/>
      </w:rPr>
    </w:pPr>
    <w:r>
      <w:rPr>
        <w:rFonts w:ascii="Ecofont Vera Sans" w:hAnsi="Ecofont Vera Sans"/>
        <w:color w:val="auto"/>
        <w:sz w:val="18"/>
        <w:szCs w:val="18"/>
      </w:rPr>
      <w:t xml:space="preserve">Telefone: (99) 3661 2054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19232477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1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CODÓ</w:t>
          <w:tab/>
          <w:t xml:space="preserve">  </w:t>
        </w:r>
      </w:p>
      <w:p>
        <w:pPr>
          <w:pStyle w:val="Cabealho"/>
          <w:spacing w:before="0" w:after="160"/>
          <w:jc w:val="right"/>
          <w:rPr/>
        </w:pPr>
        <w:r>
          <w:rPr>
            <w:rFonts w:ascii="Ecofont Vera Sans" w:hAnsi="Ecofont Vera Sans"/>
            <w:sz w:val="16"/>
            <w:szCs w:val="16"/>
          </w:rPr>
          <w:t xml:space="preserve">Página </w:t>
        </w:r>
        <w:bookmarkStart w:id="1" w:name="__DdeLink__335_3252112606"/>
        <w:r>
          <w:rPr>
            <w:rFonts w:ascii="Ecofont Vera Sans" w:hAnsi="Ecofont Vera Sans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ascii="Ecofont Vera Sans" w:hAnsi="Ecofont Vera Sans"/>
          </w:rPr>
          <w:instrText> PAGE </w:instrText>
        </w:r>
        <w:r>
          <w:rPr>
            <w:sz w:val="16"/>
            <w:b/>
            <w:szCs w:val="16"/>
            <w:bCs/>
            <w:rFonts w:ascii="Ecofont Vera Sans" w:hAnsi="Ecofont Vera Sans"/>
          </w:rPr>
          <w:fldChar w:fldCharType="separate"/>
        </w:r>
        <w:r>
          <w:rPr>
            <w:sz w:val="16"/>
            <w:b/>
            <w:szCs w:val="16"/>
            <w:bCs/>
            <w:rFonts w:ascii="Ecofont Vera Sans" w:hAnsi="Ecofont Vera Sans"/>
          </w:rPr>
          <w:t>2</w:t>
        </w:r>
        <w:r>
          <w:rPr>
            <w:sz w:val="16"/>
            <w:b/>
            <w:szCs w:val="16"/>
            <w:bCs/>
            <w:rFonts w:ascii="Ecofont Vera Sans" w:hAnsi="Ecofont Vera Sans"/>
          </w:rPr>
          <w:fldChar w:fldCharType="end"/>
        </w:r>
        <w:bookmarkEnd w:id="1"/>
        <w:r>
          <w:rPr>
            <w:rFonts w:ascii="Ecofont Vera Sans" w:hAnsi="Ecofont Vera Sans"/>
            <w:sz w:val="16"/>
            <w:szCs w:val="16"/>
          </w:rPr>
          <w:t xml:space="preserve"> de </w:t>
        </w:r>
        <w:r>
          <w:rPr>
            <w:rFonts w:ascii="Ecofont Vera Sans" w:hAnsi="Ecofont Vera Sans"/>
            <w:b/>
            <w:bCs/>
            <w:sz w:val="16"/>
            <w:szCs w:val="16"/>
            <w:highlight w:val="lightGray"/>
          </w:rPr>
          <w:t>2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2</Pages>
  <Words>318</Words>
  <Characters>1717</Characters>
  <CharactersWithSpaces>2019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2020-08-05T16:24:00Z</dcterms:created>
  <dc:creator>Suzana Salazar Pereira</dc:creator>
  <dc:description/>
  <dc:language>pt-BR</dc:language>
  <cp:lastModifiedBy>HAIRTON</cp:lastModifiedBy>
  <cp:lastPrinted>2019-07-01T18:09:00Z</cp:lastPrinted>
  <dcterms:modified xsi:type="dcterms:W3CDTF">2020-08-05T16:24:00Z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