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contextualSpacing/>
        <w:jc w:val="both"/>
        <w:rPr>
          <w:rFonts w:ascii="Cambria" w:hAnsi="Cambria" w:eastAsia="Calibri Light;DejaVu Sans" w:cs="Cambria;FreeSerif"/>
          <w:b/>
          <w:b/>
          <w:bCs/>
          <w:w w:val="90"/>
          <w:sz w:val="22"/>
          <w:szCs w:val="32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  <w:t>Edital 004/2021</w:t>
      </w:r>
    </w:p>
    <w:p>
      <w:pPr>
        <w:pStyle w:val="Normal"/>
        <w:spacing w:lineRule="auto" w:line="276" w:before="0" w:after="0"/>
        <w:contextualSpacing/>
        <w:jc w:val="both"/>
        <w:rPr>
          <w:rFonts w:ascii="Cambria" w:hAnsi="Cambria" w:eastAsia="Calibri Light;DejaVu Sans" w:cs="Cambria;FreeSerif"/>
          <w:b/>
          <w:b/>
          <w:bCs/>
          <w:w w:val="90"/>
          <w:sz w:val="22"/>
          <w:szCs w:val="32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Cambria" w:hAnsi="Cambria"/>
        </w:rPr>
      </w:pPr>
      <w:r>
        <w:rPr>
          <w:rFonts w:eastAsia="Calibri Light;DejaVu Sans" w:cs="Cambria;FreeSerif" w:ascii="Cambria" w:hAnsi="Cambria"/>
          <w:b/>
          <w:bCs/>
          <w:w w:val="90"/>
          <w:sz w:val="22"/>
          <w:szCs w:val="32"/>
        </w:rPr>
        <w:t>2º</w:t>
      </w:r>
      <w:r>
        <w:rPr>
          <w:rFonts w:cs="Cambria;FreeSerif" w:ascii="Cambria" w:hAnsi="Cambria"/>
          <w:b/>
          <w:bCs/>
          <w:w w:val="90"/>
          <w:sz w:val="22"/>
          <w:szCs w:val="32"/>
        </w:rPr>
        <w:t xml:space="preserve"> PROCESSO SELETIVO DE ESTAGIO FORENSE DE PÓS GRADUAÇÃO PARA ADMISSÃO DE ESTAGIÁRIOS DE DIREITO NO NÚCLEO REGIONAL DA DEFENSORIA PÚBLICA DO ESTADO EM IMPERATRIZ/MA</w:t>
      </w:r>
    </w:p>
    <w:p>
      <w:pPr>
        <w:pStyle w:val="Textbody"/>
        <w:spacing w:lineRule="auto" w:line="276"/>
        <w:jc w:val="both"/>
        <w:rPr>
          <w:rFonts w:ascii="Cambria" w:hAnsi="Cambria"/>
          <w:b/>
          <w:b/>
          <w:bCs/>
          <w:sz w:val="22"/>
          <w:szCs w:val="32"/>
        </w:rPr>
      </w:pPr>
      <w:r>
        <w:rPr>
          <w:rFonts w:ascii="Cambria" w:hAnsi="Cambria"/>
          <w:b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  <w:b/>
          <w:b/>
          <w:bCs/>
          <w:sz w:val="22"/>
          <w:szCs w:val="32"/>
        </w:rPr>
      </w:pPr>
      <w:r>
        <w:rPr>
          <w:rFonts w:ascii="Cambria" w:hAnsi="Cambria"/>
          <w:b/>
          <w:bCs/>
          <w:sz w:val="22"/>
          <w:szCs w:val="32"/>
        </w:rPr>
      </w:r>
    </w:p>
    <w:p>
      <w:pPr>
        <w:pStyle w:val="Textbody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bCs/>
          <w:sz w:val="22"/>
          <w:szCs w:val="32"/>
        </w:rPr>
        <w:t>A DEFENSORIA PÚBLICA DO ESTADO DO MARANHÃO – NÚCLEO IMPERATRIZ, através da Comissão do 2°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/>
      </w:pPr>
      <w:r>
        <w:rPr>
          <w:rFonts w:ascii="Cambria" w:hAnsi="Cambria"/>
          <w:sz w:val="22"/>
          <w:szCs w:val="22"/>
        </w:rPr>
        <w:t xml:space="preserve">1.1. Convoca os candidatos listados, aprovado no 2° Processo Seletivo de Estágio Forense de Pós-Graduação, a encaminhar para o e-mail: </w:t>
      </w:r>
      <w:r>
        <w:rPr>
          <w:rFonts w:ascii="Cambria" w:hAnsi="Cambria"/>
          <w:b/>
          <w:sz w:val="22"/>
          <w:szCs w:val="22"/>
        </w:rPr>
        <w:t>nucleoimperatriz@ma.def.br</w:t>
      </w:r>
      <w:r>
        <w:rPr>
          <w:rFonts w:ascii="Cambria" w:hAnsi="Cambria"/>
          <w:sz w:val="22"/>
          <w:szCs w:val="22"/>
        </w:rPr>
        <w:t xml:space="preserve">, no período de 05 a 07 de maio de 2021, as documentações abaixo: 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02" w:leader="none"/>
        </w:tabs>
        <w:spacing w:lineRule="auto" w:line="276" w:before="40" w:after="0"/>
        <w:ind w:left="501" w:hanging="222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40" w:after="0"/>
        <w:ind w:left="279" w:right="109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2" w:after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40" w:after="0"/>
        <w:ind w:left="501" w:right="109" w:hanging="222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 xml:space="preserve">Declaração de não exercer, cumulativamente com o estágio, atividades concomitantes em outro ramo </w:t>
      </w:r>
      <w:r>
        <w:rPr>
          <w:rFonts w:ascii="Cambria" w:hAnsi="Cambria"/>
          <w:color w:val="000000"/>
        </w:rPr>
        <w:t>da Defensoria Pública</w:t>
      </w:r>
      <w:r>
        <w:rPr>
          <w:rFonts w:ascii="Cambria" w:hAnsi="Cambria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Cambria" w:hAnsi="Cambria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1.2. A convocação para ingresso nas vagas oferecidas respeitará rigorosamente a ordem de classificação, conforme item 6.1 do Edital nº 001/2020 e de acordo com a necessidade da Instituição. </w:t>
      </w:r>
    </w:p>
    <w:p>
      <w:pPr>
        <w:pStyle w:val="Default"/>
        <w:spacing w:lineRule="auto" w:line="276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bCs/>
          <w:sz w:val="22"/>
          <w:szCs w:val="22"/>
        </w:rPr>
        <w:t>2. CANDIDATOS CONVOCADOS</w:t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tbl>
      <w:tblPr>
        <w:tblW w:w="8196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8"/>
        <w:gridCol w:w="7097"/>
      </w:tblGrid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  <w:vAlign w:val="center"/>
          </w:tcPr>
          <w:p>
            <w:pPr>
              <w:pStyle w:val="Corpodotexto"/>
              <w:widowControl w:val="false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ORD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1F1F1" w:val="clear"/>
            <w:vAlign w:val="center"/>
          </w:tcPr>
          <w:p>
            <w:pPr>
              <w:pStyle w:val="Corpodotexto"/>
              <w:widowControl w:val="false"/>
              <w:spacing w:lineRule="auto" w:line="276" w:before="40" w:after="40"/>
              <w:jc w:val="center"/>
              <w:rPr>
                <w:rFonts w:ascii="Cambria" w:hAnsi="Cambria" w:cs="Cambria;FreeSerif"/>
                <w:b/>
                <w:b/>
                <w:sz w:val="24"/>
                <w:szCs w:val="24"/>
              </w:rPr>
            </w:pPr>
            <w:r>
              <w:rPr>
                <w:rFonts w:cs="Cambria;FreeSerif" w:ascii="Cambria" w:hAnsi="Cambria"/>
                <w:b/>
                <w:sz w:val="24"/>
                <w:szCs w:val="24"/>
              </w:rPr>
              <w:t>NOME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</w:tcPr>
          <w:p>
            <w:pPr>
              <w:pStyle w:val="Corpodotexto"/>
              <w:widowControl w:val="false"/>
              <w:spacing w:lineRule="auto" w:line="276" w:before="40" w:after="40"/>
              <w:jc w:val="center"/>
              <w:rPr>
                <w:rFonts w:ascii="Cambria" w:hAnsi="Cambria"/>
                <w:b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09º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rpodotexto"/>
              <w:widowControl w:val="false"/>
              <w:spacing w:lineRule="auto" w:line="276" w:before="40" w:after="40"/>
              <w:rPr>
                <w:rFonts w:ascii="Cambria" w:hAnsi="Cambria" w:cs="Calibri"/>
                <w:b/>
                <w:b/>
                <w:sz w:val="24"/>
                <w:szCs w:val="24"/>
              </w:rPr>
            </w:pPr>
            <w:r>
              <w:rPr>
                <w:rFonts w:cs="Calibri" w:ascii="Cambria" w:hAnsi="Cambria"/>
                <w:b/>
                <w:sz w:val="24"/>
                <w:szCs w:val="24"/>
              </w:rPr>
              <w:t>RAFAELA SOARES TAVARES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</w:tcPr>
          <w:p>
            <w:pPr>
              <w:pStyle w:val="Corpodotexto"/>
              <w:widowControl w:val="false"/>
              <w:spacing w:lineRule="auto" w:line="276" w:before="40" w:after="40"/>
              <w:jc w:val="center"/>
              <w:rPr>
                <w:rFonts w:ascii="Cambria" w:hAnsi="Cambria"/>
                <w:b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10º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rpodotexto"/>
              <w:widowControl w:val="false"/>
              <w:spacing w:lineRule="auto" w:line="276" w:before="40" w:after="40"/>
              <w:rPr>
                <w:rFonts w:ascii="Cambria" w:hAnsi="Cambria" w:cs="Calibri"/>
                <w:b/>
                <w:b/>
                <w:sz w:val="24"/>
                <w:szCs w:val="24"/>
              </w:rPr>
            </w:pPr>
            <w:r>
              <w:rPr>
                <w:rFonts w:cs="Calibri" w:ascii="Cambria" w:hAnsi="Cambria"/>
                <w:b/>
                <w:sz w:val="24"/>
                <w:szCs w:val="24"/>
              </w:rPr>
              <w:t>WALLERY CAROLINA GONÇALVES BARROS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</w:tcPr>
          <w:p>
            <w:pPr>
              <w:pStyle w:val="Corpodotexto"/>
              <w:widowControl w:val="false"/>
              <w:spacing w:lineRule="auto" w:line="276" w:before="40" w:after="40"/>
              <w:jc w:val="center"/>
              <w:rPr>
                <w:rFonts w:ascii="Cambria" w:hAnsi="Cambria"/>
                <w:b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11º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rpodotexto"/>
              <w:widowControl w:val="false"/>
              <w:spacing w:lineRule="auto" w:line="276" w:before="40" w:after="40"/>
              <w:rPr>
                <w:rFonts w:ascii="Cambria" w:hAnsi="Cambria" w:cs="Calibri"/>
                <w:b/>
                <w:b/>
                <w:sz w:val="24"/>
                <w:szCs w:val="24"/>
              </w:rPr>
            </w:pPr>
            <w:r>
              <w:rPr>
                <w:rFonts w:cs="Calibri" w:ascii="Cambria" w:hAnsi="Cambria"/>
                <w:b/>
                <w:sz w:val="24"/>
                <w:szCs w:val="24"/>
              </w:rPr>
              <w:t xml:space="preserve">ANDRESSA SOUSA BARRETO 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</w:tcPr>
          <w:p>
            <w:pPr>
              <w:pStyle w:val="Corpodotexto"/>
              <w:widowControl w:val="false"/>
              <w:spacing w:lineRule="auto" w:line="276" w:before="40" w:after="40"/>
              <w:jc w:val="center"/>
              <w:rPr>
                <w:rFonts w:ascii="Cambria" w:hAnsi="Cambria"/>
                <w:b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12º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rpodotexto"/>
              <w:widowControl w:val="false"/>
              <w:spacing w:lineRule="auto" w:line="276" w:before="40" w:after="40"/>
              <w:rPr>
                <w:rFonts w:ascii="Cambria" w:hAnsi="Cambria" w:cs="Calibri"/>
                <w:b/>
                <w:b/>
                <w:sz w:val="24"/>
                <w:szCs w:val="24"/>
              </w:rPr>
            </w:pPr>
            <w:r>
              <w:rPr>
                <w:rFonts w:cs="Calibri" w:ascii="Cambria" w:hAnsi="Cambria"/>
                <w:b/>
                <w:sz w:val="24"/>
                <w:szCs w:val="24"/>
              </w:rPr>
              <w:t>JOSÉ BRITO DE SOUZA NETO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</w:tcPr>
          <w:p>
            <w:pPr>
              <w:pStyle w:val="Corpodotexto"/>
              <w:widowControl w:val="false"/>
              <w:spacing w:lineRule="auto" w:line="276" w:before="40" w:after="40"/>
              <w:jc w:val="center"/>
              <w:rPr>
                <w:rFonts w:ascii="Cambria" w:hAnsi="Cambria"/>
                <w:b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13º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rpodotexto"/>
              <w:widowControl w:val="false"/>
              <w:spacing w:lineRule="auto" w:line="276" w:before="40" w:after="40"/>
              <w:rPr>
                <w:rFonts w:ascii="Cambria" w:hAnsi="Cambria" w:cs="Calibri"/>
                <w:b/>
                <w:b/>
                <w:sz w:val="24"/>
                <w:szCs w:val="24"/>
              </w:rPr>
            </w:pPr>
            <w:r>
              <w:rPr>
                <w:rFonts w:cs="Calibri" w:ascii="Cambria" w:hAnsi="Cambria"/>
                <w:b/>
                <w:sz w:val="24"/>
                <w:szCs w:val="24"/>
              </w:rPr>
              <w:t>TAIS SANTANA COSTA LIMA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</w:tcPr>
          <w:p>
            <w:pPr>
              <w:pStyle w:val="Corpodotexto"/>
              <w:widowControl w:val="false"/>
              <w:spacing w:lineRule="auto" w:line="276" w:before="40" w:after="40"/>
              <w:jc w:val="center"/>
              <w:rPr>
                <w:rFonts w:ascii="Cambria" w:hAnsi="Cambria"/>
                <w:b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14º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rpodotexto"/>
              <w:widowControl w:val="false"/>
              <w:spacing w:lineRule="auto" w:line="276" w:before="40" w:after="40"/>
              <w:rPr>
                <w:rFonts w:ascii="Cambria" w:hAnsi="Cambria" w:cs="Calibri"/>
                <w:b/>
                <w:b/>
                <w:sz w:val="24"/>
                <w:szCs w:val="24"/>
              </w:rPr>
            </w:pPr>
            <w:r>
              <w:rPr>
                <w:rFonts w:cs="Calibri" w:ascii="Cambria" w:hAnsi="Cambria"/>
                <w:b/>
                <w:sz w:val="24"/>
                <w:szCs w:val="24"/>
              </w:rPr>
              <w:t>KARINY ARAUJO SANTANA SANTOS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1F1F1" w:val="clear"/>
          </w:tcPr>
          <w:p>
            <w:pPr>
              <w:pStyle w:val="Corpodotexto"/>
              <w:widowControl w:val="false"/>
              <w:spacing w:lineRule="auto" w:line="276" w:before="40" w:after="40"/>
              <w:jc w:val="center"/>
              <w:rPr>
                <w:rFonts w:ascii="Cambria" w:hAnsi="Cambria"/>
                <w:b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15º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Corpodotexto"/>
              <w:widowControl w:val="false"/>
              <w:spacing w:lineRule="auto" w:line="276" w:before="40" w:after="40"/>
              <w:rPr>
                <w:rFonts w:ascii="Cambria" w:hAnsi="Cambria" w:cs="Calibri"/>
                <w:b/>
                <w:b/>
                <w:sz w:val="24"/>
                <w:szCs w:val="24"/>
              </w:rPr>
            </w:pPr>
            <w:r>
              <w:rPr>
                <w:rFonts w:cs="Calibri" w:ascii="Cambria" w:hAnsi="Cambria"/>
                <w:b/>
                <w:sz w:val="24"/>
                <w:szCs w:val="24"/>
              </w:rPr>
              <w:t>THAYANNA DE MELO TRAD</w:t>
            </w:r>
          </w:p>
        </w:tc>
      </w:tr>
    </w:tbl>
    <w:p>
      <w:pPr>
        <w:pStyle w:val="Normal"/>
        <w:spacing w:lineRule="auto" w:line="276"/>
        <w:jc w:val="both"/>
        <w:rPr>
          <w:rFonts w:ascii="Cambria" w:hAnsi="Cambria"/>
          <w:bCs/>
          <w:sz w:val="22"/>
          <w:szCs w:val="32"/>
        </w:rPr>
      </w:pPr>
      <w:r>
        <w:rPr>
          <w:rFonts w:ascii="Cambria" w:hAnsi="Cambria"/>
          <w:bCs/>
          <w:sz w:val="22"/>
          <w:szCs w:val="32"/>
        </w:rPr>
      </w:r>
    </w:p>
    <w:p>
      <w:pPr>
        <w:pStyle w:val="Corpodotexto"/>
        <w:spacing w:lineRule="auto" w:line="276" w:before="94" w:after="40"/>
        <w:rPr>
          <w:rFonts w:ascii="Cambria" w:hAnsi="Cambria" w:cs="Cambria;FreeSerif"/>
          <w:w w:val="90"/>
          <w:sz w:val="24"/>
          <w:szCs w:val="24"/>
        </w:rPr>
      </w:pPr>
      <w:r>
        <w:rPr>
          <w:rFonts w:cs="Cambria;FreeSerif" w:ascii="Cambria" w:hAnsi="Cambria"/>
          <w:w w:val="90"/>
          <w:sz w:val="24"/>
          <w:szCs w:val="24"/>
        </w:rPr>
      </w:r>
    </w:p>
    <w:p>
      <w:pPr>
        <w:pStyle w:val="Corpodotexto"/>
        <w:spacing w:lineRule="auto" w:line="276" w:before="94" w:after="40"/>
        <w:rPr>
          <w:rFonts w:ascii="Cambria" w:hAnsi="Cambria" w:cs="Cambria;FreeSerif"/>
          <w:sz w:val="24"/>
          <w:szCs w:val="24"/>
        </w:rPr>
      </w:pPr>
      <w:r>
        <w:rPr>
          <w:rFonts w:cs="Cambria;FreeSerif" w:ascii="Cambria" w:hAnsi="Cambria"/>
          <w:sz w:val="24"/>
          <w:szCs w:val="24"/>
        </w:rPr>
        <w:t>Publique-se e Cumpra-se.</w:t>
      </w:r>
    </w:p>
    <w:p>
      <w:pPr>
        <w:pStyle w:val="Corpodotexto"/>
        <w:spacing w:lineRule="auto" w:line="276" w:before="94" w:after="40"/>
        <w:ind w:left="426" w:hanging="0"/>
        <w:jc w:val="right"/>
        <w:rPr>
          <w:rFonts w:ascii="Cambria" w:hAnsi="Cambria" w:cs="Cambria;FreeSerif"/>
          <w:sz w:val="24"/>
          <w:szCs w:val="24"/>
        </w:rPr>
      </w:pPr>
      <w:r>
        <w:rPr>
          <w:rFonts w:cs="Cambria;FreeSerif" w:ascii="Cambria" w:hAnsi="Cambria"/>
          <w:bCs/>
          <w:sz w:val="22"/>
          <w:szCs w:val="32"/>
        </w:rPr>
        <w:t>Imperatriz/MA, 04 de maio de 2021.</w:t>
      </w:r>
    </w:p>
    <w:p>
      <w:pPr>
        <w:pStyle w:val="Textbody"/>
        <w:spacing w:lineRule="auto" w:line="276"/>
        <w:jc w:val="center"/>
        <w:rPr>
          <w:rFonts w:ascii="Cambria" w:hAnsi="Cambria"/>
          <w:b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</w:r>
    </w:p>
    <w:p>
      <w:pPr>
        <w:pStyle w:val="Corpodotexto"/>
        <w:spacing w:lineRule="auto" w:line="276" w:before="10" w:after="40"/>
        <w:ind w:left="426" w:hanging="0"/>
        <w:rPr>
          <w:rFonts w:ascii="Ecofont Vera Sans;DejaVu Sans" w:hAnsi="Ecofont Vera Sans;DejaVu Sans" w:eastAsia="Ecofont Vera Sans;DejaVu Sans" w:cs="Ecofont Vera Sans;DejaVu Sans"/>
          <w:sz w:val="22"/>
          <w:szCs w:val="22"/>
        </w:rPr>
      </w:pPr>
      <w:r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704850" cy="779145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Ecofont Vera Sans;DejaVu Sans" w:cs="Ecofont Vera Sans;DejaVu Sans" w:ascii="Ecofont Vera Sans;DejaVu Sans" w:hAnsi="Ecofont Vera Sans;DejaVu Sans"/>
          <w:sz w:val="22"/>
          <w:szCs w:val="22"/>
        </w:rPr>
        <w:t xml:space="preserve">                       </w:t>
      </w:r>
    </w:p>
    <w:p>
      <w:pPr>
        <w:pStyle w:val="Normal"/>
        <w:rPr>
          <w:rFonts w:ascii="Ecofont Vera Sans;DejaVu Sans" w:hAnsi="Ecofont Vera Sans;DejaVu Sans" w:cs="Ecofont Vera Sans;DejaVu Sans"/>
          <w:w w:val="90"/>
          <w:sz w:val="22"/>
          <w:szCs w:val="22"/>
          <w:lang w:eastAsia="pt-BR"/>
        </w:rPr>
      </w:pPr>
      <w:r>
        <w:rPr>
          <w:rFonts w:cs="Ecofont Vera Sans;DejaVu Sans" w:ascii="Ecofont Vera Sans;DejaVu Sans" w:hAnsi="Ecofont Vera Sans;DejaVu Sans"/>
          <w:w w:val="90"/>
          <w:sz w:val="22"/>
          <w:szCs w:val="22"/>
          <w:lang w:eastAsia="pt-BR"/>
        </w:rPr>
      </w:r>
    </w:p>
    <w:p>
      <w:pPr>
        <w:pStyle w:val="Normal"/>
        <w:jc w:val="right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</w:r>
    </w:p>
    <w:p>
      <w:pPr>
        <w:pStyle w:val="Normal"/>
        <w:jc w:val="right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b/>
          <w:b/>
          <w:w w:val="90"/>
        </w:rPr>
      </w:pPr>
      <w:r>
        <w:rPr>
          <w:rFonts w:cs="Ecofont Vera Sans;DejaVu Sans" w:ascii="Ecofont Vera Sans;DejaVu Sans" w:hAnsi="Ecofont Vera Sans;DejaVu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;DejaVu Sans" w:hAnsi="Ecofont Vera Sans;DejaVu Sans" w:cs="Ecofont Vera Sans;DejaVu Sans"/>
          <w:w w:val="90"/>
        </w:rPr>
      </w:pPr>
      <w:r>
        <w:rPr>
          <w:rFonts w:cs="Ecofont Vera Sans;DejaVu Sans" w:ascii="Ecofont Vera Sans;DejaVu Sans" w:hAnsi="Ecofont Vera Sans;DejaVu Sans"/>
          <w:w w:val="90"/>
        </w:rPr>
        <w:t>Núcleo Imperatriz</w:t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20" w:top="1701" w:footer="663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altName w:val="DejaVu Sans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9629" r="-6" b="18062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ascii="Ecofont Vera Sans" w:hAnsi="Ecofont Vera Sans"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 w:cs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false" w:customStyle="1">
    <w:name w:val="WW8Num2zfalse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Fontepargpadro2" w:customStyle="1">
    <w:name w:val="Fonte parág. padrão2"/>
    <w:qFormat/>
    <w:rPr/>
  </w:style>
  <w:style w:type="character" w:styleId="WWWW8Num1ztrue1234" w:customStyle="1">
    <w:name w:val="WW-WW8Num1ztrue1234"/>
    <w:qFormat/>
    <w:rPr/>
  </w:style>
  <w:style w:type="character" w:styleId="Xbe" w:customStyle="1">
    <w:name w:val="_xbe"/>
    <w:basedOn w:val="DefaultParagraphFont"/>
    <w:qFormat/>
    <w:rPr/>
  </w:style>
  <w:style w:type="character" w:styleId="WWWW8Num1ztrue5" w:customStyle="1">
    <w:name w:val="WW-WW8Num1ztrue5"/>
    <w:qFormat/>
    <w:rPr/>
  </w:style>
  <w:style w:type="character" w:styleId="WWWW8Num1ztrue4" w:customStyle="1">
    <w:name w:val="WW-WW8Num1ztrue4"/>
    <w:qFormat/>
    <w:rPr/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1z0" w:customStyle="1">
    <w:name w:val="WW8Num1z0"/>
    <w:qFormat/>
    <w:rPr/>
  </w:style>
  <w:style w:type="character" w:styleId="WW8Num3ztrue" w:customStyle="1">
    <w:name w:val="WW8Num3ztrue"/>
    <w:qFormat/>
    <w:rPr/>
  </w:style>
  <w:style w:type="character" w:styleId="WW8Num2z6" w:customStyle="1">
    <w:name w:val="WW8Num2z6"/>
    <w:qFormat/>
    <w:rPr/>
  </w:style>
  <w:style w:type="character" w:styleId="Ttulo4Char" w:customStyle="1">
    <w:name w:val="Título 4 Char"/>
    <w:basedOn w:val="DefaultParagraphFont"/>
    <w:link w:val="Ttulo4"/>
    <w:uiPriority w:val="9"/>
    <w:semiHidden/>
    <w:qFormat/>
    <w:rPr>
      <w:rFonts w:ascii="Calibri Light" w:hAnsi="Calibri Light" w:eastAsia="SimSun" w:cs="SimSun"/>
      <w:i/>
      <w:iCs/>
      <w:color w:val="2E75B5"/>
      <w:sz w:val="24"/>
      <w:szCs w:val="24"/>
      <w:lang w:eastAsia="zh-CN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WW8Num1ztrue12" w:customStyle="1">
    <w:name w:val="WW-WW8Num1ztrue12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WW8Num2z7" w:customStyle="1">
    <w:name w:val="WW8Num2z7"/>
    <w:qFormat/>
    <w:rPr/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WW8Num1ztrue6" w:customStyle="1">
    <w:name w:val="WW-WW8Num1ztrue6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WWWW8Num3ztrue1" w:customStyle="1">
    <w:name w:val="WW-WW8Num3ztrue1"/>
    <w:qFormat/>
    <w:rPr/>
  </w:style>
  <w:style w:type="character" w:styleId="WWWW8Num3ztrue" w:customStyle="1">
    <w:name w:val="WW-WW8Num3ztrue"/>
    <w:qFormat/>
    <w:rPr/>
  </w:style>
  <w:style w:type="character" w:styleId="WWWW8Num3ztrue123" w:customStyle="1">
    <w:name w:val="WW-WW8Num3ztrue123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1z4" w:customStyle="1">
    <w:name w:val="WW8Num1z4"/>
    <w:qFormat/>
    <w:rPr/>
  </w:style>
  <w:style w:type="character" w:styleId="WWWW8Num3ztrue12" w:customStyle="1">
    <w:name w:val="WW-WW8Num3ztrue12"/>
    <w:qFormat/>
    <w:rPr/>
  </w:style>
  <w:style w:type="character" w:styleId="Fontepargpadro3" w:customStyle="1">
    <w:name w:val="Fonte parág. padrão3"/>
    <w:qFormat/>
    <w:rPr/>
  </w:style>
  <w:style w:type="character" w:styleId="WWWW8Num1ztrue123456" w:customStyle="1">
    <w:name w:val="WW-WW8Num1ztrue123456"/>
    <w:qFormat/>
    <w:rPr/>
  </w:style>
  <w:style w:type="character" w:styleId="WWWW8Num1ztrue12345" w:customStyle="1">
    <w:name w:val="WW-WW8Num1ztrue12345"/>
    <w:qFormat/>
    <w:rPr/>
  </w:style>
  <w:style w:type="character" w:styleId="WWWW8Num1ztrue123" w:customStyle="1">
    <w:name w:val="WW-WW8Num1ztrue123"/>
    <w:qFormat/>
    <w:rPr/>
  </w:style>
  <w:style w:type="character" w:styleId="WWWW8Num1ztrue11" w:customStyle="1">
    <w:name w:val="WW-WW8Num1ztrue11"/>
    <w:qFormat/>
    <w:rPr/>
  </w:style>
  <w:style w:type="character" w:styleId="WWWW8Num3ztrue123456" w:customStyle="1">
    <w:name w:val="WW-WW8Num3ztrue123456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WW8Num3ztrue1234" w:customStyle="1">
    <w:name w:val="WW-WW8Num3ztrue1234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WW8Num3ztrue12345" w:customStyle="1">
    <w:name w:val="WW-WW8Num3ztrue12345"/>
    <w:qFormat/>
    <w:rPr/>
  </w:style>
  <w:style w:type="character" w:styleId="WWWW8Num1ztrue1" w:customStyle="1">
    <w:name w:val="WW-WW8Num1ztrue1"/>
    <w:qFormat/>
    <w:rPr/>
  </w:style>
  <w:style w:type="character" w:styleId="WWWW8Num1ztrue" w:customStyle="1">
    <w:name w:val="WW-WW8Num1ztrue"/>
    <w:qFormat/>
    <w:rPr/>
  </w:style>
  <w:style w:type="character" w:styleId="WW8Num1zfalse" w:customStyle="1">
    <w:name w:val="WW8Num1zfalse"/>
    <w:qFormat/>
    <w:rPr/>
  </w:style>
  <w:style w:type="character" w:styleId="WW8Num1z1" w:customStyle="1">
    <w:name w:val="WW8Num1z1"/>
    <w:qFormat/>
    <w:rPr/>
  </w:style>
  <w:style w:type="character" w:styleId="WW8Num1z8" w:customStyle="1">
    <w:name w:val="WW8Num1z8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1z2" w:customStyle="1">
    <w:name w:val="WW8Num1z2"/>
    <w:qFormat/>
    <w:rPr/>
  </w:style>
  <w:style w:type="character" w:styleId="WW8Num2z8" w:customStyle="1">
    <w:name w:val="WW8Num2z8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1z7" w:customStyle="1">
    <w:name w:val="WW8Num1z7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Fontepargpadro1" w:customStyle="1">
    <w:name w:val="Fonte parág. padrão1"/>
    <w:qFormat/>
    <w:rPr/>
  </w:style>
  <w:style w:type="character" w:styleId="WW8Num1z3" w:customStyle="1">
    <w:name w:val="WW8Num1z3"/>
    <w:qFormat/>
    <w:rPr/>
  </w:style>
  <w:style w:type="character" w:styleId="Pagenumber">
    <w:name w:val="page number"/>
    <w:basedOn w:val="Fontepargpadro1"/>
    <w:qFormat/>
    <w:rPr/>
  </w:style>
  <w:style w:type="character" w:styleId="WW8Num1ztrue" w:customStyle="1">
    <w:name w:val="WW8Num1ztrue"/>
    <w:qFormat/>
    <w:rPr/>
  </w:style>
  <w:style w:type="character" w:styleId="WWWW8Num1ztrue7" w:customStyle="1">
    <w:name w:val="WW-WW8Num1ztrue7"/>
    <w:qFormat/>
    <w:rPr/>
  </w:style>
  <w:style w:type="character" w:styleId="WW8Num2z3" w:customStyle="1">
    <w:name w:val="WW8Num2z3"/>
    <w:qFormat/>
    <w:rPr/>
  </w:style>
  <w:style w:type="character" w:styleId="WW8Num3zfalse" w:customStyle="1">
    <w:name w:val="WW8Num3zfalse"/>
    <w:qFormat/>
    <w:rPr/>
  </w:style>
  <w:style w:type="character" w:styleId="WW8Num2z0" w:customStyle="1">
    <w:name w:val="WW8Num2z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Ttulo41" w:customStyle="1">
    <w:name w:val="Título4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before="39" w:after="0"/>
      <w:ind w:left="961" w:hanging="0"/>
      <w:jc w:val="center"/>
    </w:pPr>
    <w:rPr>
      <w:rFonts w:ascii="Tahoma" w:hAnsi="Tahoma" w:eastAsia="Tahoma" w:cs="Tahoma"/>
      <w:sz w:val="22"/>
      <w:szCs w:val="22"/>
      <w:lang w:val="pt-PT" w:eastAsia="pt-PT" w:bidi="pt-PT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LibreOffice/7.1.0.3$Windows_X86_64 LibreOffice_project/f6099ecf3d29644b5008cc8f48f42f4a40986e4c</Application>
  <AppVersion>15.0000</AppVersion>
  <Pages>2</Pages>
  <Words>389</Words>
  <Characters>2200</Characters>
  <CharactersWithSpaces>2575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2021-04-26T17:44:00Z</dcterms:created>
  <dc:creator>Defensoria Imperatriz</dc:creator>
  <dc:description/>
  <dc:language>pt-BR</dc:language>
  <cp:lastModifiedBy>Marcus da Cruz Santos</cp:lastModifiedBy>
  <cp:lastPrinted>2019-09-26T10:47:00Z</cp:lastPrinted>
  <dcterms:modified xsi:type="dcterms:W3CDTF">2021-05-04T15:13:00Z</dcterms:modified>
  <cp:revision>5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1033-11.1.0.9126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