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009/2020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b/>
          <w:b/>
          <w:bCs w:val="false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do candidato </w:t>
      </w:r>
      <w:r>
        <w:rPr>
          <w:rFonts w:ascii="Times New Roman" w:hAnsi="Times New Roman"/>
          <w:szCs w:val="24"/>
        </w:rPr>
        <w:t>JEFFERSON SILVA PEREIRA JUNIOR,</w:t>
      </w:r>
      <w:r>
        <w:rPr>
          <w:rFonts w:ascii="Times New Roman" w:hAnsi="Times New Roman"/>
          <w:b w:val="false"/>
          <w:szCs w:val="24"/>
        </w:rPr>
        <w:t xml:space="preserve"> classificado para preenchimento da vaga de estagiário na área de </w:t>
      </w:r>
      <w:r>
        <w:rPr>
          <w:rFonts w:ascii="Times New Roman" w:hAnsi="Times New Roman"/>
          <w:szCs w:val="24"/>
        </w:rPr>
        <w:t>Informática -  Suporte</w:t>
      </w:r>
      <w:r>
        <w:rPr>
          <w:rFonts w:ascii="Times New Roman" w:hAnsi="Times New Roman"/>
          <w:b w:val="false"/>
          <w:szCs w:val="24"/>
        </w:rPr>
        <w:t>, para encaminhar os seguintes documentos (originais) digitalizados para o e-mail</w:t>
      </w:r>
      <w:r>
        <w:rPr>
          <w:rFonts w:ascii="Times New Roman" w:hAnsi="Times New Roman"/>
          <w:szCs w:val="24"/>
        </w:rPr>
        <w:t xml:space="preserve"> </w:t>
      </w:r>
      <w:hyperlink r:id="rId2">
        <w:r>
          <w:rPr>
            <w:rStyle w:val="LinkdaInternet"/>
            <w:rFonts w:ascii="Times New Roman" w:hAnsi="Times New Roman"/>
            <w:szCs w:val="24"/>
          </w:rPr>
          <w:t>supervisaoestagio@ma.def.br</w:t>
        </w:r>
      </w:hyperlink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 w:val="false"/>
          <w:bCs/>
          <w:szCs w:val="24"/>
        </w:rPr>
        <w:t>entre os dias 10 e 11 de setembro de 2020: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3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3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03 de setembro de 2020.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uppressAutoHyphens w:val="true"/>
      <w:overflowPunc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visaoestagio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201</Words>
  <Characters>1180</Characters>
  <CharactersWithSpaces>1371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2020-09-03T12:07:00Z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2020-09-03T12:07:00Z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