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>EDITAL Nº 01/202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>1</w:t>
      </w:r>
    </w:p>
    <w:p>
      <w:pPr>
        <w:pStyle w:val="NoSpacing"/>
        <w:ind w:firstLine="567"/>
        <w:jc w:val="both"/>
        <w:rPr>
          <w:rFonts w:ascii="Ecofont Vera Sans" w:hAnsi="Ecofont Vera Sans"/>
          <w:b/>
          <w:b/>
          <w:color w:val="auto"/>
          <w:sz w:val="22"/>
          <w:szCs w:val="22"/>
          <w:lang w:eastAsia="pt-BR"/>
        </w:rPr>
      </w:pP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</w:r>
    </w:p>
    <w:p>
      <w:pPr>
        <w:pStyle w:val="NoSpacing"/>
        <w:jc w:val="both"/>
        <w:rPr>
          <w:rFonts w:ascii="Ecofont Vera Sans" w:hAnsi="Ecofont Vera Sans"/>
          <w:b/>
          <w:b/>
          <w:color w:val="auto"/>
          <w:sz w:val="22"/>
          <w:szCs w:val="22"/>
          <w:lang w:eastAsia="pt-BR"/>
        </w:rPr>
      </w:pP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</w:r>
    </w:p>
    <w:p>
      <w:pPr>
        <w:pStyle w:val="NoSpacing"/>
        <w:ind w:firstLine="567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  <w:lang w:eastAsia="pt-BR"/>
        </w:rPr>
        <w:t>O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 xml:space="preserve"> SUB</w:t>
      </w:r>
      <w:bookmarkStart w:id="0" w:name="_GoBack"/>
      <w:bookmarkEnd w:id="0"/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>DEFENSOR PÚBLICO-GERAL DO ESTADO</w:t>
      </w:r>
      <w:r>
        <w:rPr>
          <w:rFonts w:ascii="Ecofont Vera Sans" w:hAnsi="Ecofont Vera Sans"/>
          <w:color w:val="auto"/>
          <w:sz w:val="22"/>
          <w:szCs w:val="22"/>
          <w:lang w:eastAsia="pt-BR"/>
        </w:rPr>
        <w:t xml:space="preserve">, no uso das atribuições legais, e tendo em vista o </w:t>
      </w:r>
      <w:r>
        <w:rPr>
          <w:rFonts w:ascii="Ecofont Vera Sans" w:hAnsi="Ecofont Vera Sans"/>
          <w:b/>
          <w:bCs/>
          <w:sz w:val="22"/>
          <w:szCs w:val="22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Ecofont Vera Sans" w:hAnsi="Ecofont Vera Sans"/>
          <w:caps/>
          <w:color w:val="000000"/>
          <w:sz w:val="22"/>
          <w:szCs w:val="22"/>
          <w:lang w:eastAsia="pt-BR"/>
        </w:rPr>
        <w:t xml:space="preserve">, </w:t>
      </w:r>
      <w:r>
        <w:rPr>
          <w:rFonts w:ascii="Ecofont Vera Sans" w:hAnsi="Ecofont Vera Sans"/>
          <w:color w:val="000000"/>
          <w:sz w:val="22"/>
          <w:szCs w:val="22"/>
          <w:lang w:eastAsia="pt-BR"/>
        </w:rPr>
        <w:t>resolve:</w:t>
      </w:r>
    </w:p>
    <w:p>
      <w:pPr>
        <w:pStyle w:val="NoSpacing"/>
        <w:jc w:val="both"/>
        <w:rPr>
          <w:rFonts w:ascii="Ecofont Vera Sans" w:hAnsi="Ecofont Vera Sans" w:eastAsia="Ecofont Vera Sans"/>
          <w:color w:val="auto"/>
          <w:sz w:val="22"/>
          <w:szCs w:val="22"/>
          <w:lang w:eastAsia="pt-BR"/>
        </w:rPr>
      </w:pPr>
      <w:r>
        <w:rPr>
          <w:rFonts w:eastAsia="Ecofont Vera Sans" w:ascii="Ecofont Vera Sans" w:hAnsi="Ecofont Vera Sans"/>
          <w:color w:val="auto"/>
          <w:sz w:val="22"/>
          <w:szCs w:val="22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/>
      </w:pPr>
      <w:r>
        <w:rPr>
          <w:rFonts w:ascii="Ecofont Vera Sans" w:hAnsi="Ecofont Vera Sans"/>
          <w:sz w:val="22"/>
          <w:szCs w:val="22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dos candidatos </w:t>
      </w:r>
      <w:r>
        <w:rPr>
          <w:rFonts w:eastAsia="Times New Roman" w:cs="Times New Roman" w:ascii="Ecofont Vera Sans" w:hAnsi="Ecofont Vera Sans"/>
          <w:b/>
          <w:bCs/>
          <w:color w:val="00000A"/>
          <w:kern w:val="0"/>
          <w:sz w:val="22"/>
          <w:szCs w:val="22"/>
          <w:lang w:val="pt-BR" w:eastAsia="pt-BR" w:bidi="ar-SA"/>
        </w:rPr>
        <w:t>Liana Cristine Ribeiro Pinheiro</w:t>
      </w:r>
      <w:r>
        <w:rPr>
          <w:rFonts w:ascii="Ecofont Vera Sans" w:hAnsi="Ecofont Vera Sans"/>
          <w:bCs/>
          <w:sz w:val="22"/>
          <w:szCs w:val="22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e </w:t>
      </w:r>
      <w:r>
        <w:rPr>
          <w:rFonts w:eastAsia="Times New Roman" w:cs="Times New Roman" w:ascii="Ecofont Vera Sans" w:hAnsi="Ecofont Vera Sans"/>
          <w:b/>
          <w:bCs/>
          <w:color w:val="00000A"/>
          <w:kern w:val="0"/>
          <w:sz w:val="22"/>
          <w:szCs w:val="22"/>
          <w:lang w:val="pt-BR" w:eastAsia="pt-BR" w:bidi="ar-SA"/>
        </w:rPr>
        <w:t>Ruan Victor Brito Pereira</w:t>
      </w:r>
      <w:r>
        <w:rPr>
          <w:rFonts w:ascii="Ecofont Vera Sans" w:hAnsi="Ecofont Vera Sans"/>
          <w:bCs/>
          <w:sz w:val="22"/>
          <w:szCs w:val="22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</w:rPr>
        <w:t>classificad</w:t>
      </w:r>
      <w:r>
        <w:rPr>
          <w:rFonts w:ascii="Ecofont Vera Sans" w:hAnsi="Ecofont Vera Sans"/>
          <w:b w:val="false"/>
          <w:sz w:val="22"/>
          <w:szCs w:val="22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 xml:space="preserve">s para preenchimento das vagas de estagiários na área de </w:t>
      </w:r>
      <w:r>
        <w:rPr>
          <w:rFonts w:ascii="Ecofont Vera Sans" w:hAnsi="Ecofont Vera Sans"/>
          <w:sz w:val="22"/>
          <w:szCs w:val="22"/>
        </w:rPr>
        <w:t>DIREITO (CRC)</w:t>
      </w:r>
      <w:r>
        <w:rPr>
          <w:rFonts w:ascii="Ecofont Vera Sans" w:hAnsi="Ecofont Vera Sans"/>
          <w:b w:val="false"/>
          <w:sz w:val="22"/>
          <w:szCs w:val="22"/>
        </w:rPr>
        <w:t>;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Art. 2º - INFORMAR</w:t>
      </w:r>
      <w:r>
        <w:rPr>
          <w:rFonts w:ascii="Ecofont Vera Sans" w:hAnsi="Ecofont Vera Sans"/>
          <w:b w:val="false"/>
          <w:sz w:val="22"/>
          <w:szCs w:val="22"/>
        </w:rPr>
        <w:t xml:space="preserve"> que os candidatos convocados deverão comparecer na </w:t>
      </w:r>
      <w:r>
        <w:rPr>
          <w:rFonts w:ascii="Ecofont Vera Sans" w:hAnsi="Ecofont Vera Sans"/>
          <w:sz w:val="22"/>
          <w:szCs w:val="22"/>
        </w:rPr>
        <w:t>SUPERVISÃO DE ESTÁGIO DA DEFENSORIA PÚBLICA</w:t>
      </w:r>
      <w:r>
        <w:rPr>
          <w:rFonts w:ascii="Ecofont Vera Sans" w:hAnsi="Ecofont Vera Sans"/>
          <w:b w:val="false"/>
          <w:sz w:val="22"/>
          <w:szCs w:val="22"/>
        </w:rPr>
        <w:t xml:space="preserve">, localizada no Prédio Sede, situado na Rua da Estrela nº 421, Reviver, São Luís - MA, no período de </w:t>
      </w:r>
      <w:r>
        <w:rPr>
          <w:rFonts w:ascii="Ecofont Vera Sans" w:hAnsi="Ecofont Vera Sans"/>
          <w:b w:val="false"/>
          <w:sz w:val="22"/>
          <w:szCs w:val="22"/>
        </w:rPr>
        <w:t>18</w:t>
      </w:r>
      <w:r>
        <w:rPr>
          <w:rFonts w:ascii="Ecofont Vera Sans" w:hAnsi="Ecofont Vera Sans"/>
          <w:b w:val="false"/>
          <w:sz w:val="22"/>
          <w:szCs w:val="22"/>
        </w:rPr>
        <w:t xml:space="preserve"> a </w:t>
      </w:r>
      <w:r>
        <w:rPr>
          <w:rFonts w:ascii="Ecofont Vera Sans" w:hAnsi="Ecofont Vera Sans"/>
          <w:b w:val="false"/>
          <w:sz w:val="22"/>
          <w:szCs w:val="22"/>
        </w:rPr>
        <w:t>22</w:t>
      </w:r>
      <w:r>
        <w:rPr>
          <w:rFonts w:ascii="Ecofont Vera Sans" w:hAnsi="Ecofont Vera Sans"/>
          <w:b w:val="false"/>
          <w:sz w:val="22"/>
          <w:szCs w:val="22"/>
        </w:rPr>
        <w:t xml:space="preserve"> de </w:t>
      </w:r>
      <w:r>
        <w:rPr>
          <w:rFonts w:ascii="Ecofont Vera Sans" w:hAnsi="Ecofont Vera Sans"/>
          <w:b w:val="false"/>
          <w:sz w:val="22"/>
          <w:szCs w:val="22"/>
        </w:rPr>
        <w:t>janeir</w:t>
      </w:r>
      <w:r>
        <w:rPr>
          <w:rFonts w:ascii="Ecofont Vera Sans" w:hAnsi="Ecofont Vera Sans"/>
          <w:b w:val="false"/>
          <w:sz w:val="22"/>
          <w:szCs w:val="22"/>
        </w:rPr>
        <w:t>o de 202</w:t>
      </w:r>
      <w:r>
        <w:rPr>
          <w:rFonts w:ascii="Ecofont Vera Sans" w:hAnsi="Ecofont Vera Sans"/>
          <w:b w:val="false"/>
          <w:sz w:val="22"/>
          <w:szCs w:val="22"/>
        </w:rPr>
        <w:t>1</w:t>
      </w:r>
      <w:r>
        <w:rPr>
          <w:rFonts w:ascii="Ecofont Vera Sans" w:hAnsi="Ecofont Vera Sans"/>
          <w:b w:val="false"/>
          <w:sz w:val="22"/>
          <w:szCs w:val="22"/>
        </w:rPr>
        <w:t>, das 9:00 às 12:00 horas,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3º - </w:t>
      </w:r>
      <w:r>
        <w:rPr>
          <w:rFonts w:ascii="Ecofont Vera Sans" w:hAnsi="Ecofont Vera Sans"/>
          <w:sz w:val="22"/>
          <w:szCs w:val="22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Ecofont Vera Sans" w:hAnsi="Ecofont Vera Sans"/>
          <w:sz w:val="22"/>
          <w:szCs w:val="22"/>
          <w:lang w:eastAsia="pt-BR"/>
        </w:rPr>
      </w:pPr>
      <w:r>
        <w:rPr>
          <w:rFonts w:ascii="Ecofont Vera Sans" w:hAnsi="Ecofont Vera Sans"/>
          <w:sz w:val="22"/>
          <w:szCs w:val="22"/>
          <w:lang w:eastAsia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ascii="Ecofont Vera Sans" w:hAnsi="Ecofont Vera Sans"/>
          <w:color w:val="auto"/>
          <w:sz w:val="22"/>
          <w:szCs w:val="22"/>
        </w:rPr>
        <w:t>14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ascii="Ecofont Vera Sans" w:hAnsi="Ecofont Vera Sans"/>
          <w:color w:val="auto"/>
          <w:sz w:val="22"/>
          <w:szCs w:val="22"/>
        </w:rPr>
        <w:t>janei</w:t>
      </w:r>
      <w:r>
        <w:rPr>
          <w:rFonts w:ascii="Ecofont Vera Sans" w:hAnsi="Ecofont Vera Sans"/>
          <w:color w:val="auto"/>
          <w:sz w:val="22"/>
          <w:szCs w:val="22"/>
        </w:rPr>
        <w:t>ro de 202</w:t>
      </w:r>
      <w:r>
        <w:rPr>
          <w:rFonts w:ascii="Ecofont Vera Sans" w:hAnsi="Ecofont Vera Sans"/>
          <w:color w:val="auto"/>
          <w:sz w:val="22"/>
          <w:szCs w:val="22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  <w:lang w:eastAsia="pt-BR"/>
        </w:rPr>
      </w:pPr>
      <w:r>
        <w:rPr>
          <w:rFonts w:ascii="Ecofont Vera Sans" w:hAnsi="Ecofont Vera Sans"/>
          <w:b/>
          <w:sz w:val="22"/>
          <w:szCs w:val="22"/>
          <w:lang w:eastAsia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eastAsia="pt-BR"/>
        </w:rPr>
        <w:t>GABRIEL SANTANA FURTADO SOARES</w:t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  <w:lang w:eastAsia="pt-BR"/>
        </w:rPr>
      </w:pPr>
      <w:r>
        <w:rPr>
          <w:rFonts w:ascii="Ecofont Vera Sans" w:hAnsi="Ecofont Vera Sans"/>
          <w:b/>
          <w:bCs/>
          <w:sz w:val="22"/>
          <w:szCs w:val="22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sans-serif" w:hAnsi="sans-serif"/>
          <w:sz w:val="27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1"/>
    <w:family w:val="swiss"/>
    <w:pitch w:val="variable"/>
  </w:font>
  <w:font w:name="sans-serif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-26035</wp:posOffset>
              </wp:positionV>
              <wp:extent cx="457581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52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05pt" to="400.3pt,-2.05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1</Pages>
  <Words>242</Words>
  <Characters>1345</Characters>
  <CharactersWithSpaces>1580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2020-11-30T12:37:00Z</dcterms:created>
  <dc:creator>Lorena Fernandes</dc:creator>
  <dc:description/>
  <dc:language>pt-BR</dc:language>
  <cp:lastModifiedBy/>
  <cp:lastPrinted>2018-08-06T19:19:00Z</cp:lastPrinted>
  <dcterms:modified xsi:type="dcterms:W3CDTF">2021-01-14T14:48:11Z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